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10435"/>
        </w:tabs>
        <w:spacing w:after="20" w:lineRule="auto"/>
        <w:rPr>
          <w:rFonts w:ascii="Calibri" w:cs="Calibri" w:eastAsia="Calibri" w:hAnsi="Calibri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0"/>
          <w:szCs w:val="40"/>
          <w:rtl w:val="0"/>
        </w:rPr>
        <w:t xml:space="preserve">KARANDEEP SINGH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2"/>
          <w:szCs w:val="42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B.Tech, Computer Science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4"/>
          <w:szCs w:val="24"/>
          <w:rtl w:val="0"/>
        </w:rPr>
        <w:t xml:space="preserve">(CGPA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hyperlink r:id="rId6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4"/>
            <w:szCs w:val="24"/>
            <w:u w:val="single"/>
            <w:rtl w:val="0"/>
          </w:rPr>
          <w:t xml:space="preserve">8.61/10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" w:lineRule="auto"/>
        <w:jc w:val="both"/>
        <w:rPr>
          <w:rFonts w:ascii="Calibri" w:cs="Calibri" w:eastAsia="Calibri" w:hAnsi="Calibri"/>
          <w:color w:val="1f3864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" w:lineRule="auto"/>
        <w:jc w:val="both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kdsingh.cyberdude@gmail.com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  ·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+91 62871 18222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·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Jalandhar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, India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Open to relocation /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24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22"/>
          <w:szCs w:val="22"/>
        </w:rPr>
      </w:pPr>
      <w:hyperlink r:id="rId7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linkedin.com/in/kdcyberdude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 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hyperlink r:id="rId8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kdcyberdude.com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· 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hyperlink r:id="rId9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github.com/kdcyberdude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hyperlink r:id="rId10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huggingface.co/kdcyberdude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30" w:line="24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LearningBench — $25,000 Grand Prize Winner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Google DeepMind × Kaggle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Mar –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before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"Measuring Progress Toward AGI: Cognitive Abilities" — 1068 teams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Won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 Grand Prize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as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solo, first-time Kaggle competitor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with </w:t>
      </w:r>
      <w:hyperlink r:id="rId11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LearningBench</w:t>
        </w:r>
      </w:hyperlink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: Measuring Inference-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ime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l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earning in LLMs — presents frontier models with entirely new, never-before-seen systems they must learn the rules of from scratch inside a single conversation, testing in-context learning rather than pretrained knowledge recall.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Featured 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Kaggle's official benchmark page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currently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#2 most-voted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benchmark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on Kaggle's Community Benchmark. </w:t>
      </w:r>
      <w:hyperlink r:id="rId1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Pro</w:t>
        </w:r>
      </w:hyperlink>
      <w:hyperlink r:id="rId13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ject page</w:t>
        </w:r>
      </w:hyperlink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 →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>Pokémon TCG AI Battle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>The Pokémon Company / Kaggle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>June – Sep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Trained a Transformer game agent through self-play to make decisions with hidden information; placed 19th of 6,807 teams in Simulation and 12th in Strategy. </w:t>
      </w:r>
      <w:hyperlink r:id="rId30">
        <w:r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>Technical report →</w:t>
        </w:r>
      </w:hyperlink>
    </w:p>
    <w:p w:rsidR="00000000" w:rsidDel="00000000" w:rsidP="00000000" w:rsidRDefault="00000000" w:rsidRPr="00000000" w14:paraId="0000000B">
      <w:pPr>
        <w:pBdr>
          <w:bottom w:color="1f3864" w:space="2" w:sz="4" w:val="single"/>
        </w:pBdr>
        <w:spacing w:after="100" w:before="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Co-Founder &amp; CTO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Treow Intelligence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highlight w:val="white"/>
          <w:rtl w:val="0"/>
        </w:rPr>
        <w:t xml:space="preserve">Treow AI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Oct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20" w:lineRule="auto"/>
        <w:rPr>
          <w:rFonts w:ascii="Calibri" w:cs="Calibri" w:eastAsia="Calibri" w:hAnsi="Calibri"/>
          <w:i w:val="1"/>
          <w:i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highlight w:val="white"/>
          <w:rtl w:val="0"/>
        </w:rPr>
        <w:t xml:space="preserve">AI-native studio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—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highlight w:val="white"/>
          <w:rtl w:val="0"/>
        </w:rPr>
        <w:t xml:space="preserve">built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a consumer AI product (LuxeAI Studio) and regional-language speech &amp; language models, all on self-hosted infra.</w:t>
      </w:r>
    </w:p>
    <w:p w:rsidR="00000000" w:rsidDel="00000000" w:rsidP="00000000" w:rsidRDefault="00000000" w:rsidRPr="00000000" w14:paraId="0000000F">
      <w:pPr>
        <w:spacing w:after="40" w:before="20" w:lineRule="auto"/>
        <w:rPr>
          <w:rFonts w:ascii="Calibri" w:cs="Calibri" w:eastAsia="Calibri" w:hAnsi="Calibri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70" w:lineRule="auto"/>
        <w:rPr>
          <w:sz w:val="22"/>
          <w:szCs w:val="22"/>
        </w:rPr>
      </w:pPr>
      <w:hyperlink r:id="rId15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2"/>
            <w:szCs w:val="22"/>
            <w:u w:val="single"/>
            <w:rtl w:val="0"/>
          </w:rPr>
          <w:t xml:space="preserve">Treow AI</w:t>
        </w:r>
      </w:hyperlink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—  regional-language speech &amp; language models   </w:t>
      </w:r>
      <w:hyperlink r:id="rId16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huggingface.co/kdcyberdude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proprietary </w:t>
      </w:r>
      <w:hyperlink r:id="rId17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ASR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(100K+ hours, 6.96–10.18% WER on AI4Bharat's IndicSUPERB suite)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hyperlink r:id="rId18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TTS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(1K+ hours)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models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trained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Punjabi small </w:t>
      </w:r>
      <w:hyperlink r:id="rId1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LLMs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on a self-built synthetic dataset.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Engineered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internet-scale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ETL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 pipeline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for sourcing and processing speech + text; reverse-engineered DRM and API-obfuscation layers on commercial platforms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to extract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Punjabi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Hind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i, and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English audio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Assembled and ran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 self-hosted </w:t>
      </w:r>
      <w:hyperlink r:id="rId20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7-GPU training rig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(3× RTX 5090 + 4× RTX 4090) — among the most powerful personal AI setups in North India.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70" w:lineRule="auto"/>
        <w:rPr>
          <w:sz w:val="22"/>
          <w:szCs w:val="22"/>
          <w:highlight w:val="white"/>
        </w:rPr>
      </w:pPr>
      <w:hyperlink r:id="rId21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2"/>
            <w:szCs w:val="22"/>
            <w:u w:val="single"/>
            <w:rtl w:val="0"/>
          </w:rPr>
          <w:t xml:space="preserve">LuxeAI Studio</w:t>
        </w:r>
      </w:hyperlink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AI-native studio for personalized photoshoots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Shipped LuxeAI's end-to-end — studio console (crop-aware training pipeline, realtime generation streams), billing (credit ledger, Stripe/Razorpay, pay-later), and growth (affiliate program, bulk delivery, third-party API)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and productionized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multi-stage ComfyUI generation pipeline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—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1290+ nodes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covering segmentation-driven inpainting, ControlNet conditioning, and multi-model scaling — exposed as a parameterized backend service, with Supabase and EC2 routing requests to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self-hosted home GPU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for training and inference.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a1a1a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340"/>
        </w:tabs>
        <w:spacing w:after="0" w:before="0" w:lineRule="auto"/>
        <w:rPr>
          <w:sz w:val="22"/>
          <w:szCs w:val="22"/>
        </w:rPr>
      </w:pPr>
      <w:hyperlink r:id="rId22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4"/>
            <w:szCs w:val="24"/>
            <w:u w:val="single"/>
            <w:rtl w:val="0"/>
          </w:rPr>
          <w:t xml:space="preserve">The Parentinc</w:t>
        </w:r>
      </w:hyperlink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theAsianparent, parenting </w:t>
      </w:r>
      <w:hyperlink r:id="rId23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super-app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Apr 2021 –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525"/>
        </w:tabs>
        <w:spacing w:after="0" w:before="40" w:lineRule="auto"/>
        <w:rPr>
          <w:rFonts w:ascii="Calibri" w:cs="Calibri" w:eastAsia="Calibri" w:hAnsi="Calibri"/>
          <w:b w:val="1"/>
          <w:bCs w:val="1"/>
          <w:color w:val="1a1a1a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525"/>
        </w:tabs>
        <w:spacing w:after="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Machine Learning &amp; Data Engineer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  <w:tab/>
        <w:t xml:space="preserve"> Feb 2023 –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Led vendor evaluation and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migrated the company's Grow Analytics platform to Sigma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unified analytics, production, and shopping-platform data company-wide via Airbyte pipelines while resolving cross-source consistency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an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LLM-based recommendation engine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injecting in-shop product recommendations into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1000s of existing articles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435"/>
        </w:tabs>
        <w:spacing w:after="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Full-Stack Developer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  <w:tab/>
        <w:t xml:space="preserve"> Apr 2021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</w:t>
      </w:r>
      <w:hyperlink r:id="rId24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Baby Tracker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(100K+ daily active users)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integrated Flutter into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decade-old legacy Android/iOS codebases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, cutting app size 30%, and built CI/CD pipelines covering validation, build distribution, and auto-translation (</w:t>
      </w:r>
      <w:hyperlink r:id="rId2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Mojito TMS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4" w:val="single"/>
        </w:pBdr>
        <w:spacing w:after="100" w:before="20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>HACKATHONS &amp; COMPETITIONS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26" w:lineRule="auto"/>
        <w:rPr>
          <w:rFonts w:ascii="Calibri" w:cs="Calibri" w:eastAsia="Calibri" w:hAnsi="Calibri"/>
          <w:color w:val="1f3864"/>
          <w:sz w:val="22"/>
          <w:szCs w:val="22"/>
        </w:rPr>
      </w:pPr>
      <w:r>
        <w:rPr>
          <w:rFonts w:ascii="Calibri" w:hAnsi="Calibri"/>
          <w:sz w:val="22"/>
        </w:rPr>
        <w:t>Runner-up, 24-hr Hackathon — ADVITIYA Techfest, IIT Ropar · 2nd Place, The Geek Showdown Hackathon, CGC Landran · Winner, Code Debugging &amp; Software Showcase, PLASMA Techfest</w:t>
      </w:r>
    </w:p>
    <w:sectPr>
      <w:pgSz w:h="18720" w:w="12240" w:orient="portrait"/>
      <w:pgMar w:bottom="561.6" w:top="619.2" w:left="950.4000000000001" w:right="950.40000000000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30" w:hanging="1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reddit.com/r/comfyui/comments/1pd072e/i_built_a_7gpu_ai_monster_rig_at_home_35090_44090/" TargetMode="External"/><Relationship Id="rId22" Type="http://schemas.openxmlformats.org/officeDocument/2006/relationships/hyperlink" Target="https://theparentinc.com/" TargetMode="External"/><Relationship Id="rId21" Type="http://schemas.openxmlformats.org/officeDocument/2006/relationships/hyperlink" Target="https://console.luxeai.studio" TargetMode="External"/><Relationship Id="rId24" Type="http://schemas.openxmlformats.org/officeDocument/2006/relationships/hyperlink" Target="https://play.google.com/store/apps/details?id=com.tickledmedia.ParentTown&amp;hl=en_US" TargetMode="External"/><Relationship Id="rId23" Type="http://schemas.openxmlformats.org/officeDocument/2006/relationships/hyperlink" Target="https://play.google.com/store/apps/details?id=com.tickledmedia.ParentTown&amp;hl=en_I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kdcyberdude" TargetMode="External"/><Relationship Id="rId26" Type="http://schemas.openxmlformats.org/officeDocument/2006/relationships/hyperlink" Target="https://www.coursera.org/account/accomplishments/verify/LT7GHY9TCMYG" TargetMode="External"/><Relationship Id="rId25" Type="http://schemas.openxmlformats.org/officeDocument/2006/relationships/hyperlink" Target="https://medium.com/@kdsingh.cyberdude/automate-the-process-of-localization-using-mojito-translation-management-system-tms-in-android-and-5c4d26953fb5" TargetMode="External"/><Relationship Id="rId27" Type="http://schemas.openxmlformats.org/officeDocument/2006/relationships/hyperlink" Target="https://www.coursera.org/account/accomplishments/verify/UC5E84KTNEMG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szJOY22MkXPfj14TWwNdT-Rz7DxT0iFM/view?usp=sharing" TargetMode="External"/><Relationship Id="rId29" Type="http://schemas.openxmlformats.org/officeDocument/2006/relationships/hyperlink" Target="https://www.coursera.org/account/accomplishments/specialization/Z6CWVUGLSGRK" TargetMode="External"/><Relationship Id="rId7" Type="http://schemas.openxmlformats.org/officeDocument/2006/relationships/hyperlink" Target="https://www.linkedin.com/in/kdcyberdude" TargetMode="External"/><Relationship Id="rId8" Type="http://schemas.openxmlformats.org/officeDocument/2006/relationships/hyperlink" Target="https://kdcyberdude.com" TargetMode="External"/><Relationship Id="rId11" Type="http://schemas.openxmlformats.org/officeDocument/2006/relationships/hyperlink" Target="https://www.kaggle.com/competitions/kaggle-measuring-agi/writeups/learningbench" TargetMode="External"/><Relationship Id="rId10" Type="http://schemas.openxmlformats.org/officeDocument/2006/relationships/hyperlink" Target="https://huggingface.co/kdcyberdude" TargetMode="External"/><Relationship Id="rId13" Type="http://schemas.openxmlformats.org/officeDocument/2006/relationships/hyperlink" Target="https://learningbench-project-page-918170344855.us-west1.run.app/" TargetMode="External"/><Relationship Id="rId12" Type="http://schemas.openxmlformats.org/officeDocument/2006/relationships/hyperlink" Target="https://learningbench-project-page-918170344855.us-west1.run.app/" TargetMode="External"/><Relationship Id="rId15" Type="http://schemas.openxmlformats.org/officeDocument/2006/relationships/hyperlink" Target="https://www.treowintelligence.com/" TargetMode="External"/><Relationship Id="rId14" Type="http://schemas.openxmlformats.org/officeDocument/2006/relationships/hyperlink" Target="https://learningbench-project-page-918170344855.us-west1.run.app/" TargetMode="External"/><Relationship Id="rId17" Type="http://schemas.openxmlformats.org/officeDocument/2006/relationships/hyperlink" Target="https://huggingface.co/kdcyberdude/w2v-multilingual-v1.4-scratch" TargetMode="External"/><Relationship Id="rId16" Type="http://schemas.openxmlformats.org/officeDocument/2006/relationships/hyperlink" Target="https://huggingface.co/kdcyberdude" TargetMode="External"/><Relationship Id="rId19" Type="http://schemas.openxmlformats.org/officeDocument/2006/relationships/hyperlink" Target="https://huggingface.co/kdcyberdude/gemma_sft_galbat_v1" TargetMode="External"/><Relationship Id="rId18" Type="http://schemas.openxmlformats.org/officeDocument/2006/relationships/hyperlink" Target="https://huggingface.co/kdcyberdude/tts-pa-v0.1" TargetMode="External"/><Relationship Id="rId30" Type="http://schemas.openxmlformats.org/officeDocument/2006/relationships/hyperlink" Target="https://kdcyberdude.com/blogs/how-to-build-a-pokemon-tcg-ag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Karandeep Singh Resume</dc:title>
  <cp:lastModifiedBy>python-docx</cp:lastModifiedBy>
  <cp:revision>1</cp:revision>
  <dcterms:modified xsi:type="dcterms:W3CDTF">2026-09-29T04:38:47Z</dcterms:modified>
  <dc:subject/>
</cp:coreProperties>
</file>