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tabs>
          <w:tab w:val="right" w:leader="none" w:pos="10435"/>
        </w:tabs>
        <w:spacing w:after="20" w:lineRule="auto"/>
        <w:rPr>
          <w:rFonts w:ascii="Calibri" w:cs="Calibri" w:eastAsia="Calibri" w:hAnsi="Calibri"/>
          <w:b w:val="1"/>
          <w:bCs w:val="1"/>
          <w:color w:val="1f3864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40"/>
          <w:szCs w:val="40"/>
          <w:rtl w:val="0"/>
        </w:rPr>
        <w:t xml:space="preserve">KARANDEEP SINGH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42"/>
          <w:szCs w:val="42"/>
          <w:rtl w:val="0"/>
        </w:rPr>
        <w:t xml:space="preserve"> </w:t>
        <w:tab/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B.Tech, Computer Science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595959"/>
          <w:sz w:val="24"/>
          <w:szCs w:val="24"/>
          <w:rtl w:val="0"/>
        </w:rPr>
        <w:t xml:space="preserve">(CGPA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 </w:t>
      </w:r>
      <w:hyperlink r:id="rId6">
        <w:r w:rsidDel="00000000" w:rsidR="00000000" w:rsidRPr="00000000">
          <w:rPr>
            <w:rFonts w:ascii="Calibri" w:cs="Calibri" w:eastAsia="Calibri" w:hAnsi="Calibri"/>
            <w:b w:val="1"/>
            <w:bCs w:val="1"/>
            <w:color w:val="1f3864"/>
            <w:sz w:val="24"/>
            <w:szCs w:val="24"/>
            <w:u w:val="single"/>
            <w:rtl w:val="0"/>
          </w:rPr>
          <w:t xml:space="preserve">8.61/10</w:t>
        </w:r>
      </w:hyperlink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2" w:lineRule="auto"/>
        <w:jc w:val="both"/>
        <w:rPr>
          <w:rFonts w:ascii="Calibri" w:cs="Calibri" w:eastAsia="Calibri" w:hAnsi="Calibri"/>
          <w:color w:val="1f3864"/>
          <w:sz w:val="6"/>
          <w:szCs w:val="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2" w:lineRule="auto"/>
        <w:jc w:val="both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color w:val="1f3864"/>
          <w:sz w:val="22"/>
          <w:szCs w:val="22"/>
          <w:rtl w:val="0"/>
        </w:rPr>
        <w:t xml:space="preserve">kdsingh.cyberdude@gmail.com</w:t>
      </w:r>
      <w:r w:rsidDel="00000000" w:rsidR="00000000" w:rsidRPr="00000000">
        <w:rPr>
          <w:rFonts w:ascii="Calibri" w:cs="Calibri" w:eastAsia="Calibri" w:hAnsi="Calibri"/>
          <w:color w:val="1a1a1a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sz w:val="22"/>
          <w:szCs w:val="22"/>
          <w:rtl w:val="0"/>
        </w:rPr>
        <w:t xml:space="preserve">  · </w:t>
      </w:r>
      <w:r w:rsidDel="00000000" w:rsidR="00000000" w:rsidRPr="00000000">
        <w:rPr>
          <w:rFonts w:ascii="Calibri" w:cs="Calibri" w:eastAsia="Calibri" w:hAnsi="Calibri"/>
          <w:color w:val="1a1a1a"/>
          <w:sz w:val="22"/>
          <w:szCs w:val="22"/>
          <w:rtl w:val="0"/>
        </w:rPr>
        <w:t xml:space="preserve">  +91 62871 18222  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sz w:val="22"/>
          <w:szCs w:val="22"/>
          <w:rtl w:val="0"/>
        </w:rPr>
        <w:t xml:space="preserve">·</w:t>
      </w:r>
      <w:r w:rsidDel="00000000" w:rsidR="00000000" w:rsidRPr="00000000">
        <w:rPr>
          <w:rFonts w:ascii="Calibri" w:cs="Calibri" w:eastAsia="Calibri" w:hAnsi="Calibri"/>
          <w:color w:val="1a1a1a"/>
          <w:sz w:val="22"/>
          <w:szCs w:val="22"/>
          <w:rtl w:val="0"/>
        </w:rPr>
        <w:t xml:space="preserve">    </w:t>
      </w:r>
      <w:r w:rsidDel="00000000" w:rsidR="00000000" w:rsidRPr="00000000">
        <w:rPr>
          <w:rFonts w:ascii="Calibri" w:cs="Calibri" w:eastAsia="Calibri" w:hAnsi="Calibri"/>
          <w:color w:val="1a1a1a"/>
          <w:sz w:val="22"/>
          <w:szCs w:val="22"/>
          <w:highlight w:val="white"/>
          <w:rtl w:val="0"/>
        </w:rPr>
        <w:t xml:space="preserve">Jalandhar</w:t>
      </w:r>
      <w:r w:rsidDel="00000000" w:rsidR="00000000" w:rsidRPr="00000000">
        <w:rPr>
          <w:rFonts w:ascii="Calibri" w:cs="Calibri" w:eastAsia="Calibri" w:hAnsi="Calibri"/>
          <w:color w:val="1a1a1a"/>
          <w:sz w:val="22"/>
          <w:szCs w:val="22"/>
          <w:rtl w:val="0"/>
        </w:rPr>
        <w:t xml:space="preserve">, India</w:t>
      </w:r>
      <w:r w:rsidDel="00000000" w:rsidR="00000000" w:rsidRPr="00000000">
        <w:rPr>
          <w:rFonts w:ascii="Calibri" w:cs="Calibri" w:eastAsia="Calibri" w:hAnsi="Calibri"/>
          <w:color w:val="595959"/>
          <w:sz w:val="22"/>
          <w:szCs w:val="22"/>
          <w:rtl w:val="0"/>
        </w:rPr>
        <w:t xml:space="preserve"> 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595959"/>
          <w:sz w:val="22"/>
          <w:szCs w:val="22"/>
          <w:rtl w:val="0"/>
        </w:rPr>
        <w:t xml:space="preserve"> ·</w:t>
      </w:r>
      <w:r w:rsidDel="00000000" w:rsidR="00000000" w:rsidRPr="00000000">
        <w:rPr>
          <w:rFonts w:ascii="Calibri" w:cs="Calibri" w:eastAsia="Calibri" w:hAnsi="Calibri"/>
          <w:color w:val="595959"/>
          <w:sz w:val="22"/>
          <w:szCs w:val="22"/>
          <w:rtl w:val="0"/>
        </w:rPr>
        <w:t xml:space="preserve">   Open to relocation / remote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00" w:line="240" w:lineRule="auto"/>
        <w:rPr>
          <w:rFonts w:ascii="Calibri" w:cs="Calibri" w:eastAsia="Calibri" w:hAnsi="Calibri"/>
          <w:b w:val="1"/>
          <w:bCs w:val="1"/>
          <w:smallCaps w:val="1"/>
          <w:color w:val="1f3864"/>
          <w:sz w:val="22"/>
          <w:szCs w:val="22"/>
        </w:rPr>
      </w:pPr>
      <w:hyperlink r:id="rId7">
        <w:r w:rsidDel="00000000" w:rsidR="00000000" w:rsidRPr="00000000">
          <w:rPr>
            <w:rFonts w:ascii="Calibri" w:cs="Calibri" w:eastAsia="Calibri" w:hAnsi="Calibri"/>
            <w:color w:val="1f3864"/>
            <w:sz w:val="22"/>
            <w:szCs w:val="22"/>
            <w:u w:val="single"/>
            <w:rtl w:val="0"/>
          </w:rPr>
          <w:t xml:space="preserve">linkedin.com/in/kdcyberdude</w:t>
        </w:r>
      </w:hyperlink>
      <w:r w:rsidDel="00000000" w:rsidR="00000000" w:rsidRPr="00000000">
        <w:rPr>
          <w:rFonts w:ascii="Calibri" w:cs="Calibri" w:eastAsia="Calibri" w:hAnsi="Calibri"/>
          <w:color w:val="595959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595959"/>
          <w:sz w:val="22"/>
          <w:szCs w:val="22"/>
          <w:rtl w:val="0"/>
        </w:rPr>
        <w:t xml:space="preserve">  ·</w:t>
      </w:r>
      <w:r w:rsidDel="00000000" w:rsidR="00000000" w:rsidRPr="00000000">
        <w:rPr>
          <w:rFonts w:ascii="Calibri" w:cs="Calibri" w:eastAsia="Calibri" w:hAnsi="Calibri"/>
          <w:color w:val="595959"/>
          <w:sz w:val="22"/>
          <w:szCs w:val="22"/>
          <w:rtl w:val="0"/>
        </w:rPr>
        <w:t xml:space="preserve">   </w:t>
      </w:r>
      <w:hyperlink r:id="rId8">
        <w:r w:rsidDel="00000000" w:rsidR="00000000" w:rsidRPr="00000000">
          <w:rPr>
            <w:rFonts w:ascii="Calibri" w:cs="Calibri" w:eastAsia="Calibri" w:hAnsi="Calibri"/>
            <w:color w:val="1f3864"/>
            <w:sz w:val="22"/>
            <w:szCs w:val="22"/>
            <w:u w:val="single"/>
            <w:rtl w:val="0"/>
          </w:rPr>
          <w:t xml:space="preserve">kdcyberdude.com</w:t>
        </w:r>
      </w:hyperlink>
      <w:r w:rsidDel="00000000" w:rsidR="00000000" w:rsidRPr="00000000">
        <w:rPr>
          <w:rFonts w:ascii="Calibri" w:cs="Calibri" w:eastAsia="Calibri" w:hAnsi="Calibri"/>
          <w:color w:val="595959"/>
          <w:sz w:val="22"/>
          <w:szCs w:val="22"/>
          <w:rtl w:val="0"/>
        </w:rPr>
        <w:t xml:space="preserve"> 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595959"/>
          <w:sz w:val="22"/>
          <w:szCs w:val="22"/>
          <w:rtl w:val="0"/>
        </w:rPr>
        <w:t xml:space="preserve"> · </w:t>
      </w:r>
      <w:r w:rsidDel="00000000" w:rsidR="00000000" w:rsidRPr="00000000">
        <w:rPr>
          <w:rFonts w:ascii="Calibri" w:cs="Calibri" w:eastAsia="Calibri" w:hAnsi="Calibri"/>
          <w:color w:val="595959"/>
          <w:sz w:val="22"/>
          <w:szCs w:val="22"/>
          <w:rtl w:val="0"/>
        </w:rPr>
        <w:t xml:space="preserve">  </w:t>
      </w:r>
      <w:hyperlink r:id="rId9">
        <w:r w:rsidDel="00000000" w:rsidR="00000000" w:rsidRPr="00000000">
          <w:rPr>
            <w:rFonts w:ascii="Calibri" w:cs="Calibri" w:eastAsia="Calibri" w:hAnsi="Calibri"/>
            <w:color w:val="1f3864"/>
            <w:sz w:val="22"/>
            <w:szCs w:val="22"/>
            <w:u w:val="single"/>
            <w:rtl w:val="0"/>
          </w:rPr>
          <w:t xml:space="preserve">github.com/kdcyberdude</w:t>
        </w:r>
      </w:hyperlink>
      <w:r w:rsidDel="00000000" w:rsidR="00000000" w:rsidRPr="00000000">
        <w:rPr>
          <w:rFonts w:ascii="Calibri" w:cs="Calibri" w:eastAsia="Calibri" w:hAnsi="Calibri"/>
          <w:color w:val="595959"/>
          <w:sz w:val="22"/>
          <w:szCs w:val="22"/>
          <w:rtl w:val="0"/>
        </w:rPr>
        <w:t xml:space="preserve">  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595959"/>
          <w:sz w:val="22"/>
          <w:szCs w:val="22"/>
          <w:rtl w:val="0"/>
        </w:rPr>
        <w:t xml:space="preserve">·</w:t>
      </w:r>
      <w:r w:rsidDel="00000000" w:rsidR="00000000" w:rsidRPr="00000000">
        <w:rPr>
          <w:rFonts w:ascii="Calibri" w:cs="Calibri" w:eastAsia="Calibri" w:hAnsi="Calibri"/>
          <w:color w:val="595959"/>
          <w:sz w:val="22"/>
          <w:szCs w:val="22"/>
          <w:rtl w:val="0"/>
        </w:rPr>
        <w:t xml:space="preserve">   </w:t>
      </w:r>
      <w:hyperlink r:id="rId10">
        <w:r w:rsidDel="00000000" w:rsidR="00000000" w:rsidRPr="00000000">
          <w:rPr>
            <w:rFonts w:ascii="Calibri" w:cs="Calibri" w:eastAsia="Calibri" w:hAnsi="Calibri"/>
            <w:color w:val="1f3864"/>
            <w:sz w:val="22"/>
            <w:szCs w:val="22"/>
            <w:u w:val="single"/>
            <w:rtl w:val="0"/>
          </w:rPr>
          <w:t xml:space="preserve">huggingface.co/kdcyberdude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30" w:line="240" w:lineRule="auto"/>
        <w:rPr>
          <w:rFonts w:ascii="Calibri" w:cs="Calibri" w:eastAsia="Calibri" w:hAnsi="Calibri"/>
          <w:b w:val="1"/>
          <w:bCs w:val="1"/>
          <w:smallCaps w:val="1"/>
          <w:color w:val="1f3864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Bdr>
          <w:bottom w:color="1f3864" w:space="2" w:sz="4" w:val="single"/>
        </w:pBdr>
        <w:spacing w:after="100" w:before="0" w:lineRule="auto"/>
        <w:rPr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mallCaps w:val="1"/>
          <w:color w:val="1f3864"/>
          <w:sz w:val="24"/>
          <w:szCs w:val="24"/>
          <w:rtl w:val="0"/>
        </w:rPr>
        <w:t xml:space="preserve">RESEARCH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tabs>
          <w:tab w:val="right" w:leader="none" w:pos="10340"/>
        </w:tabs>
        <w:spacing w:after="0" w:before="160" w:lineRule="auto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24"/>
          <w:szCs w:val="24"/>
          <w:rtl w:val="0"/>
        </w:rPr>
        <w:t xml:space="preserve">LearningBench — $25,000 Grand Prize Winner</w:t>
      </w:r>
      <w:r w:rsidDel="00000000" w:rsidR="00000000" w:rsidRPr="00000000">
        <w:rPr>
          <w:rFonts w:ascii="Calibri" w:cs="Calibri" w:eastAsia="Calibri" w:hAnsi="Calibri"/>
          <w:color w:val="1f3864"/>
          <w:sz w:val="24"/>
          <w:szCs w:val="24"/>
          <w:rtl w:val="0"/>
        </w:rPr>
        <w:t xml:space="preserve">  — 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24"/>
          <w:szCs w:val="24"/>
          <w:rtl w:val="0"/>
        </w:rPr>
        <w:t xml:space="preserve">Google DeepMind × Kaggle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25"/>
          <w:szCs w:val="25"/>
          <w:rtl w:val="0"/>
        </w:rPr>
        <w:tab/>
      </w:r>
      <w:r w:rsidDel="00000000" w:rsidR="00000000" w:rsidRPr="00000000">
        <w:rPr>
          <w:rFonts w:ascii="Calibri" w:cs="Calibri" w:eastAsia="Calibri" w:hAnsi="Calibri"/>
          <w:color w:val="595959"/>
          <w:sz w:val="22"/>
          <w:szCs w:val="22"/>
          <w:rtl w:val="0"/>
        </w:rPr>
        <w:t xml:space="preserve">Mar – Apr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40" w:before="20" w:lineRule="auto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595959"/>
          <w:sz w:val="22"/>
          <w:szCs w:val="22"/>
          <w:rtl w:val="0"/>
        </w:rPr>
        <w:t xml:space="preserve">"Measuring Progress Toward AGI: Cognitive Abilities" — 1068 teams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30" w:line="240" w:lineRule="auto"/>
        <w:ind w:left="230" w:right="0" w:hanging="170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Won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f3864"/>
          <w:sz w:val="22"/>
          <w:szCs w:val="22"/>
          <w:u w:val="none"/>
          <w:shd w:fill="auto" w:val="clear"/>
          <w:vertAlign w:val="baseline"/>
          <w:rtl w:val="0"/>
        </w:rPr>
        <w:t xml:space="preserve"> Grand Prize</w:t>
      </w: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 as 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f3864"/>
          <w:sz w:val="22"/>
          <w:szCs w:val="22"/>
          <w:u w:val="none"/>
          <w:shd w:fill="auto" w:val="clear"/>
          <w:vertAlign w:val="baseline"/>
          <w:rtl w:val="0"/>
        </w:rPr>
        <w:t xml:space="preserve">solo, first-time Kaggle competitor</w:t>
      </w: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 with </w:t>
      </w:r>
      <w:hyperlink r:id="rId11">
        <w:r w:rsidDel="00000000" w:rsidR="00000000" w:rsidRPr="00000000">
          <w:rPr>
            <w:rFonts w:ascii="Calibri" w:cs="Calibri" w:eastAsia="Calibri" w:hAnsi="Calibri"/>
            <w:b w:val="1"/>
            <w:bCs w:val="1"/>
            <w:i w:val="0"/>
            <w:iCs w:val="0"/>
            <w:smallCaps w:val="0"/>
            <w:strike w:val="0"/>
            <w:color w:val="1f3864"/>
            <w:sz w:val="22"/>
            <w:szCs w:val="22"/>
            <w:u w:val="single"/>
            <w:shd w:fill="auto" w:val="clear"/>
            <w:vertAlign w:val="baseline"/>
            <w:rtl w:val="0"/>
          </w:rPr>
          <w:t xml:space="preserve">LearningBench</w:t>
        </w:r>
      </w:hyperlink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: Measuring Inference-</w:t>
      </w:r>
      <w:r w:rsidDel="00000000" w:rsidR="00000000" w:rsidRPr="00000000">
        <w:rPr>
          <w:rFonts w:ascii="Calibri" w:cs="Calibri" w:eastAsia="Calibri" w:hAnsi="Calibri"/>
          <w:color w:val="1a1a1a"/>
          <w:sz w:val="22"/>
          <w:szCs w:val="22"/>
          <w:rtl w:val="0"/>
        </w:rPr>
        <w:t xml:space="preserve">t</w:t>
      </w: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ime </w:t>
      </w:r>
      <w:r w:rsidDel="00000000" w:rsidR="00000000" w:rsidRPr="00000000">
        <w:rPr>
          <w:rFonts w:ascii="Calibri" w:cs="Calibri" w:eastAsia="Calibri" w:hAnsi="Calibri"/>
          <w:color w:val="1a1a1a"/>
          <w:sz w:val="22"/>
          <w:szCs w:val="22"/>
          <w:rtl w:val="0"/>
        </w:rPr>
        <w:t xml:space="preserve">l</w:t>
      </w: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earning in LLMs — presents frontier models with entirely new, never-before-seen systems they must learn the rules of from scratch inside a single conversation, testing in-context learning rather than pretrained knowledge recall.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40" w:lineRule="auto"/>
        <w:ind w:left="230" w:right="0" w:hanging="170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Featured on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f3864"/>
          <w:sz w:val="22"/>
          <w:szCs w:val="22"/>
          <w:u w:val="none"/>
          <w:shd w:fill="auto" w:val="clear"/>
          <w:vertAlign w:val="baseline"/>
          <w:rtl w:val="0"/>
        </w:rPr>
        <w:t xml:space="preserve">Kaggle's official benchmark page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; currently the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f3864"/>
          <w:sz w:val="22"/>
          <w:szCs w:val="22"/>
          <w:u w:val="none"/>
          <w:shd w:fill="auto" w:val="clear"/>
          <w:vertAlign w:val="baseline"/>
          <w:rtl w:val="0"/>
        </w:rPr>
        <w:t xml:space="preserve">#2 most-voted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22"/>
          <w:szCs w:val="22"/>
          <w:rtl w:val="0"/>
        </w:rPr>
        <w:t xml:space="preserve">benchmark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 on Kaggle's Community Benchmark. </w:t>
      </w:r>
      <w:hyperlink r:id="rId12">
        <w:r w:rsidDel="00000000" w:rsidR="00000000" w:rsidRPr="00000000">
          <w:rPr>
            <w:rFonts w:ascii="Calibri" w:cs="Calibri" w:eastAsia="Calibri" w:hAnsi="Calibri"/>
            <w:b w:val="0"/>
            <w:bCs w:val="0"/>
            <w:i w:val="0"/>
            <w:iCs w:val="0"/>
            <w:smallCaps w:val="0"/>
            <w:strike w:val="0"/>
            <w:color w:val="1f3864"/>
            <w:sz w:val="22"/>
            <w:szCs w:val="22"/>
            <w:u w:val="single"/>
            <w:shd w:fill="auto" w:val="clear"/>
            <w:vertAlign w:val="baseline"/>
            <w:rtl w:val="0"/>
          </w:rPr>
          <w:t xml:space="preserve">Pro</w:t>
        </w:r>
      </w:hyperlink>
      <w:hyperlink r:id="rId13">
        <w:r w:rsidDel="00000000" w:rsidR="00000000" w:rsidRPr="00000000">
          <w:rPr>
            <w:rFonts w:ascii="Calibri" w:cs="Calibri" w:eastAsia="Calibri" w:hAnsi="Calibri"/>
            <w:color w:val="1f3864"/>
            <w:sz w:val="22"/>
            <w:szCs w:val="22"/>
            <w:u w:val="single"/>
            <w:rtl w:val="0"/>
          </w:rPr>
          <w:t xml:space="preserve">ject page</w:t>
        </w:r>
      </w:hyperlink>
      <w:hyperlink r:id="rId14">
        <w:r w:rsidDel="00000000" w:rsidR="00000000" w:rsidRPr="00000000">
          <w:rPr>
            <w:rFonts w:ascii="Calibri" w:cs="Calibri" w:eastAsia="Calibri" w:hAnsi="Calibri"/>
            <w:b w:val="0"/>
            <w:bCs w:val="0"/>
            <w:i w:val="0"/>
            <w:iCs w:val="0"/>
            <w:smallCaps w:val="0"/>
            <w:strike w:val="0"/>
            <w:color w:val="1f3864"/>
            <w:sz w:val="22"/>
            <w:szCs w:val="22"/>
            <w:u w:val="single"/>
            <w:shd w:fill="auto" w:val="clear"/>
            <w:vertAlign w:val="baseline"/>
            <w:rtl w:val="0"/>
          </w:rPr>
          <w:t xml:space="preserve"> →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tabs>
          <w:tab w:val="right" w:leader="none" w:pos="10340"/>
        </w:tabs>
        <w:spacing w:after="0" w:before="160" w:lineRule="auto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24"/>
          <w:szCs w:val="24"/>
          <w:rtl w:val="0"/>
        </w:rPr>
        <w:t>Pokémon TCG AI Battle</w:t>
      </w:r>
      <w:r w:rsidDel="00000000" w:rsidR="00000000" w:rsidRPr="00000000">
        <w:rPr>
          <w:rFonts w:ascii="Calibri" w:cs="Calibri" w:eastAsia="Calibri" w:hAnsi="Calibri"/>
          <w:color w:val="1f3864"/>
          <w:sz w:val="24"/>
          <w:szCs w:val="24"/>
          <w:rtl w:val="0"/>
        </w:rPr>
        <w:t xml:space="preserve">  — 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24"/>
          <w:szCs w:val="24"/>
          <w:rtl w:val="0"/>
        </w:rPr>
        <w:t>The Pokémon Company / Kaggle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25"/>
          <w:szCs w:val="25"/>
          <w:rtl w:val="0"/>
        </w:rPr>
        <w:tab/>
      </w:r>
      <w:r w:rsidDel="00000000" w:rsidR="00000000" w:rsidRPr="00000000">
        <w:rPr>
          <w:rFonts w:ascii="Calibri" w:cs="Calibri" w:eastAsia="Calibri" w:hAnsi="Calibri"/>
          <w:color w:val="595959"/>
          <w:sz w:val="22"/>
          <w:szCs w:val="22"/>
          <w:rtl w:val="0"/>
        </w:rPr>
        <w:t>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30" w:line="240" w:lineRule="auto"/>
        <w:ind w:left="230" w:right="0" w:hanging="170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Trained a Transformer game agent through self-play to make decisions with hidden information; placed 19th of 6,807 teams in Simulation and 12th in Strategy. </w:t>
      </w:r>
      <w:hyperlink r:id="rId30">
        <w:r>
          <w:rPr>
            <w:rFonts w:ascii="Calibri" w:cs="Calibri" w:eastAsia="Calibri" w:hAnsi="Calibri"/>
            <w:color w:val="1f3864"/>
            <w:sz w:val="22"/>
            <w:szCs w:val="22"/>
            <w:u w:val="single"/>
            <w:rtl w:val="0"/>
          </w:rPr>
          <w:t>Technical report →</w:t>
        </w:r>
      </w:hyperlink>
    </w:p>
    <w:p w:rsidR="00000000" w:rsidDel="00000000" w:rsidP="00000000" w:rsidRDefault="00000000" w:rsidRPr="00000000" w14:paraId="0000000B">
      <w:pPr>
        <w:pBdr>
          <w:bottom w:color="1f3864" w:space="2" w:sz="4" w:val="single"/>
        </w:pBdr>
        <w:spacing w:after="100" w:before="0" w:lineRule="auto"/>
        <w:rPr>
          <w:rFonts w:ascii="Calibri" w:cs="Calibri" w:eastAsia="Calibri" w:hAnsi="Calibri"/>
          <w:b w:val="1"/>
          <w:bCs w:val="1"/>
          <w:smallCaps w:val="1"/>
          <w:color w:val="1f3864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Bdr>
          <w:bottom w:color="1f3864" w:space="2" w:sz="4" w:val="single"/>
        </w:pBdr>
        <w:spacing w:after="100" w:before="0" w:lineRule="auto"/>
        <w:rPr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mallCaps w:val="1"/>
          <w:color w:val="1f3864"/>
          <w:sz w:val="24"/>
          <w:szCs w:val="24"/>
          <w:rtl w:val="0"/>
        </w:rPr>
        <w:t xml:space="preserve">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tabs>
          <w:tab w:val="right" w:leader="none" w:pos="10340"/>
        </w:tabs>
        <w:spacing w:after="0" w:before="160" w:lineRule="auto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24"/>
          <w:szCs w:val="24"/>
          <w:rtl w:val="0"/>
        </w:rPr>
        <w:t xml:space="preserve">Co-Founder &amp; CTO</w:t>
      </w:r>
      <w:r w:rsidDel="00000000" w:rsidR="00000000" w:rsidRPr="00000000">
        <w:rPr>
          <w:rFonts w:ascii="Calibri" w:cs="Calibri" w:eastAsia="Calibri" w:hAnsi="Calibri"/>
          <w:color w:val="1f3864"/>
          <w:sz w:val="24"/>
          <w:szCs w:val="24"/>
          <w:rtl w:val="0"/>
        </w:rPr>
        <w:t xml:space="preserve">  — 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24"/>
          <w:szCs w:val="24"/>
          <w:rtl w:val="0"/>
        </w:rPr>
        <w:t xml:space="preserve">Treow Intelligence (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24"/>
          <w:szCs w:val="24"/>
          <w:highlight w:val="white"/>
          <w:rtl w:val="0"/>
        </w:rPr>
        <w:t xml:space="preserve">Treow AI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24"/>
          <w:szCs w:val="24"/>
          <w:rtl w:val="0"/>
        </w:rPr>
        <w:t xml:space="preserve">)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25"/>
          <w:szCs w:val="25"/>
          <w:rtl w:val="0"/>
        </w:rPr>
        <w:tab/>
      </w:r>
      <w:r w:rsidDel="00000000" w:rsidR="00000000" w:rsidRPr="00000000">
        <w:rPr>
          <w:rFonts w:ascii="Calibri" w:cs="Calibri" w:eastAsia="Calibri" w:hAnsi="Calibri"/>
          <w:color w:val="595959"/>
          <w:sz w:val="22"/>
          <w:szCs w:val="22"/>
          <w:rtl w:val="0"/>
        </w:rPr>
        <w:t xml:space="preserve">Oct 2024 –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40" w:before="20" w:lineRule="auto"/>
        <w:rPr>
          <w:rFonts w:ascii="Calibri" w:cs="Calibri" w:eastAsia="Calibri" w:hAnsi="Calibri"/>
          <w:i w:val="1"/>
          <w:iCs w:val="1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sz w:val="22"/>
          <w:szCs w:val="22"/>
          <w:highlight w:val="white"/>
          <w:rtl w:val="0"/>
        </w:rPr>
        <w:t xml:space="preserve">AI-native studio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2"/>
          <w:szCs w:val="22"/>
          <w:rtl w:val="0"/>
        </w:rPr>
        <w:t xml:space="preserve"> — 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2"/>
          <w:szCs w:val="22"/>
          <w:highlight w:val="white"/>
          <w:rtl w:val="0"/>
        </w:rPr>
        <w:t xml:space="preserve">built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2"/>
          <w:szCs w:val="22"/>
          <w:rtl w:val="0"/>
        </w:rPr>
        <w:t xml:space="preserve"> a consumer AI product (LuxeAI Studio) and regional-language speech &amp; language models, all on self-hosted infra.</w:t>
      </w:r>
    </w:p>
    <w:p w:rsidR="00000000" w:rsidDel="00000000" w:rsidP="00000000" w:rsidRDefault="00000000" w:rsidRPr="00000000" w14:paraId="0000000F">
      <w:pPr>
        <w:spacing w:after="40" w:before="20" w:lineRule="auto"/>
        <w:rPr>
          <w:rFonts w:ascii="Calibri" w:cs="Calibri" w:eastAsia="Calibri" w:hAnsi="Calibri"/>
          <w:i w:val="1"/>
          <w:iC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before="70" w:lineRule="auto"/>
        <w:rPr>
          <w:sz w:val="22"/>
          <w:szCs w:val="22"/>
        </w:rPr>
      </w:pPr>
      <w:hyperlink r:id="rId15">
        <w:r w:rsidDel="00000000" w:rsidR="00000000" w:rsidRPr="00000000">
          <w:rPr>
            <w:rFonts w:ascii="Calibri" w:cs="Calibri" w:eastAsia="Calibri" w:hAnsi="Calibri"/>
            <w:b w:val="1"/>
            <w:bCs w:val="1"/>
            <w:color w:val="1f3864"/>
            <w:sz w:val="22"/>
            <w:szCs w:val="22"/>
            <w:u w:val="single"/>
            <w:rtl w:val="0"/>
          </w:rPr>
          <w:t xml:space="preserve">Treow AI</w:t>
        </w:r>
      </w:hyperlink>
      <w:r w:rsidDel="00000000" w:rsidR="00000000" w:rsidRPr="00000000">
        <w:rPr>
          <w:rFonts w:ascii="Calibri" w:cs="Calibri" w:eastAsia="Calibri" w:hAnsi="Calibri"/>
          <w:color w:val="1a1a1a"/>
          <w:sz w:val="22"/>
          <w:szCs w:val="22"/>
          <w:rtl w:val="0"/>
        </w:rPr>
        <w:t xml:space="preserve">  —  regional-language speech &amp; language models   </w:t>
      </w:r>
      <w:hyperlink r:id="rId16">
        <w:r w:rsidDel="00000000" w:rsidR="00000000" w:rsidRPr="00000000">
          <w:rPr>
            <w:rFonts w:ascii="Calibri" w:cs="Calibri" w:eastAsia="Calibri" w:hAnsi="Calibri"/>
            <w:color w:val="1f3864"/>
            <w:sz w:val="22"/>
            <w:szCs w:val="22"/>
            <w:u w:val="single"/>
            <w:rtl w:val="0"/>
          </w:rPr>
          <w:t xml:space="preserve">huggingface.co/kdcyberdude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30" w:line="240" w:lineRule="auto"/>
        <w:ind w:left="230" w:right="0" w:hanging="170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Built proprietary </w:t>
      </w:r>
      <w:hyperlink r:id="rId17">
        <w:r w:rsidDel="00000000" w:rsidR="00000000" w:rsidRPr="00000000">
          <w:rPr>
            <w:rFonts w:ascii="Calibri" w:cs="Calibri" w:eastAsia="Calibri" w:hAnsi="Calibri"/>
            <w:b w:val="1"/>
            <w:bCs w:val="1"/>
            <w:i w:val="0"/>
            <w:iCs w:val="0"/>
            <w:smallCaps w:val="0"/>
            <w:strike w:val="0"/>
            <w:color w:val="1f3864"/>
            <w:sz w:val="22"/>
            <w:szCs w:val="22"/>
            <w:u w:val="single"/>
            <w:shd w:fill="auto" w:val="clear"/>
            <w:vertAlign w:val="baseline"/>
            <w:rtl w:val="0"/>
          </w:rPr>
          <w:t xml:space="preserve">ASR</w:t>
        </w:r>
      </w:hyperlink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f3864"/>
          <w:sz w:val="22"/>
          <w:szCs w:val="22"/>
          <w:u w:val="none"/>
          <w:shd w:fill="auto" w:val="clear"/>
          <w:vertAlign w:val="baseline"/>
          <w:rtl w:val="0"/>
        </w:rPr>
        <w:t xml:space="preserve">(100K+ hours, 6.96–10.18% WER on AI4Bharat's IndicSUPERB suite)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 and </w:t>
      </w:r>
      <w:hyperlink r:id="rId18">
        <w:r w:rsidDel="00000000" w:rsidR="00000000" w:rsidRPr="00000000">
          <w:rPr>
            <w:rFonts w:ascii="Calibri" w:cs="Calibri" w:eastAsia="Calibri" w:hAnsi="Calibri"/>
            <w:b w:val="1"/>
            <w:bCs w:val="1"/>
            <w:i w:val="0"/>
            <w:iCs w:val="0"/>
            <w:smallCaps w:val="0"/>
            <w:strike w:val="0"/>
            <w:color w:val="1f3864"/>
            <w:sz w:val="22"/>
            <w:szCs w:val="22"/>
            <w:u w:val="single"/>
            <w:shd w:fill="auto" w:val="clear"/>
            <w:vertAlign w:val="baseline"/>
            <w:rtl w:val="0"/>
          </w:rPr>
          <w:t xml:space="preserve">TTS</w:t>
        </w:r>
      </w:hyperlink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f3864"/>
          <w:sz w:val="22"/>
          <w:szCs w:val="22"/>
          <w:u w:val="none"/>
          <w:shd w:fill="auto" w:val="clear"/>
          <w:vertAlign w:val="baseline"/>
          <w:rtl w:val="0"/>
        </w:rPr>
        <w:t xml:space="preserve">(1K+ hours)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 models</w:t>
      </w:r>
      <w:r w:rsidDel="00000000" w:rsidR="00000000" w:rsidRPr="00000000">
        <w:rPr>
          <w:rFonts w:ascii="Calibri" w:cs="Calibri" w:eastAsia="Calibri" w:hAnsi="Calibri"/>
          <w:color w:val="1a1a1a"/>
          <w:sz w:val="22"/>
          <w:szCs w:val="22"/>
          <w:rtl w:val="0"/>
        </w:rPr>
        <w:t xml:space="preserve">;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trained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f3864"/>
          <w:sz w:val="22"/>
          <w:szCs w:val="22"/>
          <w:u w:val="none"/>
          <w:shd w:fill="auto" w:val="clear"/>
          <w:vertAlign w:val="baseline"/>
          <w:rtl w:val="0"/>
        </w:rPr>
        <w:t xml:space="preserve">Punjabi small </w:t>
      </w:r>
      <w:hyperlink r:id="rId19">
        <w:r w:rsidDel="00000000" w:rsidR="00000000" w:rsidRPr="00000000">
          <w:rPr>
            <w:rFonts w:ascii="Calibri" w:cs="Calibri" w:eastAsia="Calibri" w:hAnsi="Calibri"/>
            <w:b w:val="1"/>
            <w:bCs w:val="1"/>
            <w:i w:val="0"/>
            <w:iCs w:val="0"/>
            <w:smallCaps w:val="0"/>
            <w:strike w:val="0"/>
            <w:color w:val="1f3864"/>
            <w:sz w:val="22"/>
            <w:szCs w:val="22"/>
            <w:u w:val="single"/>
            <w:shd w:fill="auto" w:val="clear"/>
            <w:vertAlign w:val="baseline"/>
            <w:rtl w:val="0"/>
          </w:rPr>
          <w:t xml:space="preserve">LLMs</w:t>
        </w:r>
      </w:hyperlink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 on a self-built synthetic dataset.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30" w:line="240" w:lineRule="auto"/>
        <w:ind w:left="230" w:right="0" w:hanging="170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highlight w:val="white"/>
          <w:u w:val="none"/>
          <w:vertAlign w:val="baseline"/>
          <w:rtl w:val="0"/>
        </w:rPr>
        <w:t xml:space="preserve">Engineered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 an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f3864"/>
          <w:sz w:val="22"/>
          <w:szCs w:val="22"/>
          <w:u w:val="none"/>
          <w:shd w:fill="auto" w:val="clear"/>
          <w:vertAlign w:val="baseline"/>
          <w:rtl w:val="0"/>
        </w:rPr>
        <w:t xml:space="preserve">internet-scale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22"/>
          <w:szCs w:val="22"/>
          <w:rtl w:val="0"/>
        </w:rPr>
        <w:t xml:space="preserve">ETL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f3864"/>
          <w:sz w:val="22"/>
          <w:szCs w:val="22"/>
          <w:u w:val="none"/>
          <w:shd w:fill="auto" w:val="clear"/>
          <w:vertAlign w:val="baseline"/>
          <w:rtl w:val="0"/>
        </w:rPr>
        <w:t xml:space="preserve"> pipeline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 for sourcing and processing speech + text; reverse-engineered DRM and API-obfuscation layers on commercial platforms</w:t>
      </w:r>
      <w:r w:rsidDel="00000000" w:rsidR="00000000" w:rsidRPr="00000000">
        <w:rPr>
          <w:rFonts w:ascii="Calibri" w:cs="Calibri" w:eastAsia="Calibri" w:hAnsi="Calibri"/>
          <w:color w:val="1a1a1a"/>
          <w:sz w:val="22"/>
          <w:szCs w:val="22"/>
          <w:rtl w:val="0"/>
        </w:rPr>
        <w:t xml:space="preserve"> to extract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 Punjabi</w:t>
      </w:r>
      <w:r w:rsidDel="00000000" w:rsidR="00000000" w:rsidRPr="00000000">
        <w:rPr>
          <w:rFonts w:ascii="Calibri" w:cs="Calibri" w:eastAsia="Calibri" w:hAnsi="Calibri"/>
          <w:color w:val="1a1a1a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 Hind</w:t>
      </w:r>
      <w:r w:rsidDel="00000000" w:rsidR="00000000" w:rsidRPr="00000000">
        <w:rPr>
          <w:rFonts w:ascii="Calibri" w:cs="Calibri" w:eastAsia="Calibri" w:hAnsi="Calibri"/>
          <w:color w:val="1a1a1a"/>
          <w:sz w:val="22"/>
          <w:szCs w:val="22"/>
          <w:rtl w:val="0"/>
        </w:rPr>
        <w:t xml:space="preserve">i, and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 English audio at scale.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30" w:line="240" w:lineRule="auto"/>
        <w:ind w:left="230" w:right="0" w:hanging="170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color w:val="1a1a1a"/>
          <w:sz w:val="22"/>
          <w:szCs w:val="22"/>
          <w:rtl w:val="0"/>
        </w:rPr>
        <w:t xml:space="preserve">Assembled and ran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 a self-hosted </w:t>
      </w:r>
      <w:hyperlink r:id="rId20">
        <w:r w:rsidDel="00000000" w:rsidR="00000000" w:rsidRPr="00000000">
          <w:rPr>
            <w:rFonts w:ascii="Calibri" w:cs="Calibri" w:eastAsia="Calibri" w:hAnsi="Calibri"/>
            <w:b w:val="1"/>
            <w:bCs w:val="1"/>
            <w:i w:val="0"/>
            <w:iCs w:val="0"/>
            <w:smallCaps w:val="0"/>
            <w:strike w:val="0"/>
            <w:color w:val="1f3864"/>
            <w:sz w:val="22"/>
            <w:szCs w:val="22"/>
            <w:u w:val="single"/>
            <w:shd w:fill="auto" w:val="clear"/>
            <w:vertAlign w:val="baseline"/>
            <w:rtl w:val="0"/>
          </w:rPr>
          <w:t xml:space="preserve">7-GPU training rig</w:t>
        </w:r>
      </w:hyperlink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 (3× RTX 5090 + 4× RTX 4090) — among the most powerful personal AI setups in North India.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before="70" w:lineRule="auto"/>
        <w:rPr>
          <w:sz w:val="22"/>
          <w:szCs w:val="22"/>
          <w:highlight w:val="white"/>
        </w:rPr>
      </w:pPr>
      <w:hyperlink r:id="rId21">
        <w:r w:rsidDel="00000000" w:rsidR="00000000" w:rsidRPr="00000000">
          <w:rPr>
            <w:rFonts w:ascii="Calibri" w:cs="Calibri" w:eastAsia="Calibri" w:hAnsi="Calibri"/>
            <w:b w:val="1"/>
            <w:bCs w:val="1"/>
            <w:color w:val="1f3864"/>
            <w:sz w:val="22"/>
            <w:szCs w:val="22"/>
            <w:u w:val="single"/>
            <w:rtl w:val="0"/>
          </w:rPr>
          <w:t xml:space="preserve">LuxeAI Studio</w:t>
        </w:r>
      </w:hyperlink>
      <w:r w:rsidDel="00000000" w:rsidR="00000000" w:rsidRPr="00000000">
        <w:rPr>
          <w:rFonts w:ascii="Calibri" w:cs="Calibri" w:eastAsia="Calibri" w:hAnsi="Calibri"/>
          <w:color w:val="1a1a1a"/>
          <w:sz w:val="22"/>
          <w:szCs w:val="22"/>
          <w:rtl w:val="0"/>
        </w:rPr>
        <w:t xml:space="preserve">  —  </w:t>
      </w:r>
      <w:r w:rsidDel="00000000" w:rsidR="00000000" w:rsidRPr="00000000">
        <w:rPr>
          <w:rFonts w:ascii="Calibri" w:cs="Calibri" w:eastAsia="Calibri" w:hAnsi="Calibri"/>
          <w:color w:val="1a1a1a"/>
          <w:sz w:val="22"/>
          <w:szCs w:val="22"/>
          <w:highlight w:val="white"/>
          <w:rtl w:val="0"/>
        </w:rPr>
        <w:t xml:space="preserve">AI-native studio for personalized photoshoots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30" w:line="240" w:lineRule="auto"/>
        <w:ind w:left="230" w:right="0" w:hanging="170"/>
        <w:jc w:val="left"/>
        <w:rPr>
          <w:sz w:val="22"/>
          <w:szCs w:val="22"/>
          <w:highlight w:val="white"/>
        </w:rPr>
      </w:pPr>
      <w:r w:rsidDel="00000000" w:rsidR="00000000" w:rsidRPr="00000000">
        <w:rPr>
          <w:rFonts w:ascii="Calibri" w:cs="Calibri" w:eastAsia="Calibri" w:hAnsi="Calibri"/>
          <w:color w:val="1a1a1a"/>
          <w:sz w:val="22"/>
          <w:szCs w:val="22"/>
          <w:highlight w:val="white"/>
          <w:rtl w:val="0"/>
        </w:rPr>
        <w:t xml:space="preserve">Shipped LuxeAI's end-to-end — studio console (crop-aware training pipeline, realtime generation streams), billing (credit ledger, Stripe/Razorpay, pay-later), and growth (affiliate program, bulk delivery, third-party API)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highlight w:val="white"/>
          <w:u w:val="none"/>
          <w:vertAlign w:val="baseline"/>
          <w:rtl w:val="0"/>
        </w:rPr>
        <w:t xml:space="preserve">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40" w:lineRule="auto"/>
        <w:ind w:left="230" w:right="0" w:hanging="170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Designed and productionized 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f3864"/>
          <w:sz w:val="22"/>
          <w:szCs w:val="22"/>
          <w:u w:val="none"/>
          <w:shd w:fill="auto" w:val="clear"/>
          <w:vertAlign w:val="baseline"/>
          <w:rtl w:val="0"/>
        </w:rPr>
        <w:t xml:space="preserve">multi-stage ComfyUI generation pipeline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 —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f3864"/>
          <w:sz w:val="22"/>
          <w:szCs w:val="22"/>
          <w:u w:val="none"/>
          <w:shd w:fill="auto" w:val="clear"/>
          <w:vertAlign w:val="baseline"/>
          <w:rtl w:val="0"/>
        </w:rPr>
        <w:t xml:space="preserve">1290+ nodes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 covering segmentation-driven inpainting, ControlNet conditioning, and multi-model scaling — exposed as a parameterized backend service, with Supabase and EC2 routing requests to 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f3864"/>
          <w:sz w:val="22"/>
          <w:szCs w:val="22"/>
          <w:u w:val="none"/>
          <w:shd w:fill="auto" w:val="clear"/>
          <w:vertAlign w:val="baseline"/>
          <w:rtl w:val="0"/>
        </w:rPr>
        <w:t xml:space="preserve">self-hosted home GPU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22"/>
          <w:szCs w:val="22"/>
          <w:rtl w:val="0"/>
        </w:rPr>
        <w:t xml:space="preserve">server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 for training and inference.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color w:val="1a1a1a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tabs>
          <w:tab w:val="right" w:leader="none" w:pos="10340"/>
        </w:tabs>
        <w:spacing w:after="0" w:before="0" w:lineRule="auto"/>
        <w:rPr>
          <w:sz w:val="22"/>
          <w:szCs w:val="22"/>
        </w:rPr>
      </w:pPr>
      <w:hyperlink r:id="rId22">
        <w:r w:rsidDel="00000000" w:rsidR="00000000" w:rsidRPr="00000000">
          <w:rPr>
            <w:rFonts w:ascii="Calibri" w:cs="Calibri" w:eastAsia="Calibri" w:hAnsi="Calibri"/>
            <w:b w:val="1"/>
            <w:bCs w:val="1"/>
            <w:color w:val="1f3864"/>
            <w:sz w:val="24"/>
            <w:szCs w:val="24"/>
            <w:u w:val="single"/>
            <w:rtl w:val="0"/>
          </w:rPr>
          <w:t xml:space="preserve">The Parentinc</w:t>
        </w:r>
      </w:hyperlink>
      <w:r w:rsidDel="00000000" w:rsidR="00000000" w:rsidRPr="00000000">
        <w:rPr>
          <w:rFonts w:ascii="Calibri" w:cs="Calibri" w:eastAsia="Calibri" w:hAnsi="Calibri"/>
          <w:color w:val="1f3864"/>
          <w:sz w:val="24"/>
          <w:szCs w:val="24"/>
          <w:rtl w:val="0"/>
        </w:rPr>
        <w:t xml:space="preserve">  —  </w:t>
      </w:r>
      <w:r w:rsidDel="00000000" w:rsidR="00000000" w:rsidRPr="00000000">
        <w:rPr>
          <w:rFonts w:ascii="Calibri" w:cs="Calibri" w:eastAsia="Calibri" w:hAnsi="Calibri"/>
          <w:color w:val="1f3864"/>
          <w:sz w:val="22"/>
          <w:szCs w:val="22"/>
          <w:rtl w:val="0"/>
        </w:rPr>
        <w:t xml:space="preserve">theAsianparent, parenting </w:t>
      </w:r>
      <w:hyperlink r:id="rId23">
        <w:r w:rsidDel="00000000" w:rsidR="00000000" w:rsidRPr="00000000">
          <w:rPr>
            <w:rFonts w:ascii="Calibri" w:cs="Calibri" w:eastAsia="Calibri" w:hAnsi="Calibri"/>
            <w:color w:val="1f3864"/>
            <w:sz w:val="22"/>
            <w:szCs w:val="22"/>
            <w:u w:val="single"/>
            <w:rtl w:val="0"/>
          </w:rPr>
          <w:t xml:space="preserve">super-app</w:t>
        </w:r>
      </w:hyperlink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25"/>
          <w:szCs w:val="25"/>
          <w:rtl w:val="0"/>
        </w:rPr>
        <w:tab/>
      </w:r>
      <w:r w:rsidDel="00000000" w:rsidR="00000000" w:rsidRPr="00000000">
        <w:rPr>
          <w:rFonts w:ascii="Calibri" w:cs="Calibri" w:eastAsia="Calibri" w:hAnsi="Calibri"/>
          <w:color w:val="595959"/>
          <w:sz w:val="22"/>
          <w:szCs w:val="22"/>
          <w:rtl w:val="0"/>
        </w:rPr>
        <w:t xml:space="preserve">Apr 2021 – Mar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tabs>
          <w:tab w:val="right" w:leader="none" w:pos="10525"/>
        </w:tabs>
        <w:spacing w:after="0" w:before="40" w:lineRule="auto"/>
        <w:rPr>
          <w:rFonts w:ascii="Calibri" w:cs="Calibri" w:eastAsia="Calibri" w:hAnsi="Calibri"/>
          <w:b w:val="1"/>
          <w:bCs w:val="1"/>
          <w:color w:val="1a1a1a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tabs>
          <w:tab w:val="right" w:leader="none" w:pos="10525"/>
        </w:tabs>
        <w:spacing w:after="0" w:before="40" w:lineRule="auto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sz w:val="22"/>
          <w:szCs w:val="22"/>
          <w:rtl w:val="0"/>
        </w:rPr>
        <w:t xml:space="preserve">Machine Learning &amp; Data Engineer</w:t>
      </w:r>
      <w:r w:rsidDel="00000000" w:rsidR="00000000" w:rsidRPr="00000000">
        <w:rPr>
          <w:rFonts w:ascii="Calibri" w:cs="Calibri" w:eastAsia="Calibri" w:hAnsi="Calibri"/>
          <w:color w:val="595959"/>
          <w:sz w:val="22"/>
          <w:szCs w:val="22"/>
          <w:rtl w:val="0"/>
        </w:rPr>
        <w:t xml:space="preserve">  </w:t>
        <w:tab/>
        <w:t xml:space="preserve"> Feb 2023 – Mar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30" w:line="240" w:lineRule="auto"/>
        <w:ind w:left="230" w:right="0" w:hanging="170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Led vendor evaluation and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f3864"/>
          <w:sz w:val="22"/>
          <w:szCs w:val="22"/>
          <w:u w:val="none"/>
          <w:shd w:fill="auto" w:val="clear"/>
          <w:vertAlign w:val="baseline"/>
          <w:rtl w:val="0"/>
        </w:rPr>
        <w:t xml:space="preserve">migrated the company's Grow Analytics platform to Sigma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; unified analytics, production, and shopping-platform data company-wide via Airbyte pipelines while resolving cross-source consistency issues.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30" w:line="240" w:lineRule="auto"/>
        <w:ind w:left="230" w:right="0" w:hanging="170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Built an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f3864"/>
          <w:sz w:val="22"/>
          <w:szCs w:val="22"/>
          <w:u w:val="none"/>
          <w:shd w:fill="auto" w:val="clear"/>
          <w:vertAlign w:val="baseline"/>
          <w:rtl w:val="0"/>
        </w:rPr>
        <w:t xml:space="preserve">LLM-based recommendation engine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 injecting in-shop product recommendations into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f3864"/>
          <w:sz w:val="22"/>
          <w:szCs w:val="22"/>
          <w:u w:val="none"/>
          <w:shd w:fill="auto" w:val="clear"/>
          <w:vertAlign w:val="baseline"/>
          <w:rtl w:val="0"/>
        </w:rPr>
        <w:t xml:space="preserve">1000s of existing articles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tabs>
          <w:tab w:val="right" w:leader="none" w:pos="10435"/>
        </w:tabs>
        <w:spacing w:after="0" w:before="40" w:lineRule="auto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sz w:val="22"/>
          <w:szCs w:val="22"/>
          <w:rtl w:val="0"/>
        </w:rPr>
        <w:t xml:space="preserve">Full-Stack Developer</w:t>
      </w:r>
      <w:r w:rsidDel="00000000" w:rsidR="00000000" w:rsidRPr="00000000">
        <w:rPr>
          <w:rFonts w:ascii="Calibri" w:cs="Calibri" w:eastAsia="Calibri" w:hAnsi="Calibri"/>
          <w:color w:val="595959"/>
          <w:sz w:val="22"/>
          <w:szCs w:val="22"/>
          <w:rtl w:val="0"/>
        </w:rPr>
        <w:t xml:space="preserve">  </w:t>
        <w:tab/>
        <w:t xml:space="preserve"> Apr 2021 – Jun 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30" w:line="240" w:lineRule="auto"/>
        <w:ind w:left="230" w:right="0" w:hanging="170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Architected </w:t>
      </w:r>
      <w:hyperlink r:id="rId24">
        <w:r w:rsidDel="00000000" w:rsidR="00000000" w:rsidRPr="00000000">
          <w:rPr>
            <w:rFonts w:ascii="Calibri" w:cs="Calibri" w:eastAsia="Calibri" w:hAnsi="Calibri"/>
            <w:b w:val="1"/>
            <w:bCs w:val="1"/>
            <w:i w:val="0"/>
            <w:iCs w:val="0"/>
            <w:smallCaps w:val="0"/>
            <w:strike w:val="0"/>
            <w:color w:val="1f3864"/>
            <w:sz w:val="22"/>
            <w:szCs w:val="22"/>
            <w:u w:val="single"/>
            <w:shd w:fill="auto" w:val="clear"/>
            <w:vertAlign w:val="baseline"/>
            <w:rtl w:val="0"/>
          </w:rPr>
          <w:t xml:space="preserve">Baby Tracker</w:t>
        </w:r>
      </w:hyperlink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f3864"/>
          <w:sz w:val="22"/>
          <w:szCs w:val="22"/>
          <w:u w:val="none"/>
          <w:shd w:fill="auto" w:val="clear"/>
          <w:vertAlign w:val="baseline"/>
          <w:rtl w:val="0"/>
        </w:rPr>
        <w:t xml:space="preserve">(100K+ daily active users)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; integrated Flutter into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1f3864"/>
          <w:sz w:val="22"/>
          <w:szCs w:val="22"/>
          <w:u w:val="none"/>
          <w:shd w:fill="auto" w:val="clear"/>
          <w:vertAlign w:val="baseline"/>
          <w:rtl w:val="0"/>
        </w:rPr>
        <w:t xml:space="preserve">decade-old legacy Android/iOS codebases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, cutting app size 30%, and built CI/CD pipelines covering validation, build distribution, and auto-translation (</w:t>
      </w:r>
      <w:hyperlink r:id="rId25">
        <w:r w:rsidDel="00000000" w:rsidR="00000000" w:rsidRPr="00000000">
          <w:rPr>
            <w:rFonts w:ascii="Calibri" w:cs="Calibri" w:eastAsia="Calibri" w:hAnsi="Calibri"/>
            <w:b w:val="0"/>
            <w:bCs w:val="0"/>
            <w:i w:val="0"/>
            <w:iCs w:val="0"/>
            <w:smallCaps w:val="0"/>
            <w:strike w:val="0"/>
            <w:color w:val="1f3864"/>
            <w:sz w:val="22"/>
            <w:szCs w:val="22"/>
            <w:u w:val="single"/>
            <w:shd w:fill="auto" w:val="clear"/>
            <w:vertAlign w:val="baseline"/>
            <w:rtl w:val="0"/>
          </w:rPr>
          <w:t xml:space="preserve">Mojito TMS</w:t>
        </w:r>
      </w:hyperlink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Bdr>
          <w:bottom w:color="1f3864" w:space="2" w:sz="4" w:val="single"/>
        </w:pBdr>
        <w:spacing w:after="100" w:before="200" w:lineRule="auto"/>
        <w:rPr>
          <w:rFonts w:ascii="Calibri" w:cs="Calibri" w:eastAsia="Calibri" w:hAnsi="Calibri"/>
          <w:b w:val="1"/>
          <w:bCs w:val="1"/>
          <w:smallCaps w:val="1"/>
          <w:color w:val="1f3864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Bdr>
          <w:bottom w:color="1f3864" w:space="2" w:sz="4" w:val="single"/>
        </w:pBdr>
        <w:spacing w:after="100" w:before="0" w:lineRule="auto"/>
        <w:rPr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mallCaps w:val="1"/>
          <w:color w:val="1f3864"/>
          <w:sz w:val="24"/>
          <w:szCs w:val="24"/>
          <w:rtl w:val="0"/>
        </w:rPr>
        <w:t xml:space="preserve">CERTIFICATIONS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0" w:before="26" w:lineRule="auto"/>
        <w:rPr>
          <w:rFonts w:ascii="Calibri" w:cs="Calibri" w:eastAsia="Calibri" w:hAnsi="Calibri"/>
          <w:color w:val="1f3864"/>
          <w:sz w:val="22"/>
          <w:szCs w:val="22"/>
        </w:rPr>
      </w:pPr>
      <w:hyperlink r:id="rId26">
        <w:r w:rsidDel="00000000" w:rsidR="00000000" w:rsidRPr="00000000">
          <w:rPr>
            <w:rFonts w:ascii="Calibri" w:cs="Calibri" w:eastAsia="Calibri" w:hAnsi="Calibri"/>
            <w:color w:val="1f3864"/>
            <w:sz w:val="22"/>
            <w:szCs w:val="22"/>
            <w:u w:val="single"/>
            <w:rtl w:val="0"/>
          </w:rPr>
          <w:t xml:space="preserve">Hacking and Patching</w:t>
        </w:r>
      </w:hyperlink>
      <w:r w:rsidDel="00000000" w:rsidR="00000000" w:rsidRPr="00000000">
        <w:rPr>
          <w:rFonts w:ascii="Calibri" w:cs="Calibri" w:eastAsia="Calibri" w:hAnsi="Calibri"/>
          <w:color w:val="1f3864"/>
          <w:sz w:val="22"/>
          <w:szCs w:val="22"/>
          <w:rtl w:val="0"/>
        </w:rPr>
        <w:t xml:space="preserve"> (CU Boulder)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22"/>
          <w:szCs w:val="22"/>
          <w:rtl w:val="0"/>
        </w:rPr>
        <w:t xml:space="preserve"> ·</w:t>
      </w:r>
      <w:r w:rsidDel="00000000" w:rsidR="00000000" w:rsidRPr="00000000">
        <w:rPr>
          <w:rFonts w:ascii="Calibri" w:cs="Calibri" w:eastAsia="Calibri" w:hAnsi="Calibri"/>
          <w:color w:val="1f3864"/>
          <w:sz w:val="22"/>
          <w:szCs w:val="22"/>
          <w:rtl w:val="0"/>
        </w:rPr>
        <w:t xml:space="preserve"> </w:t>
      </w:r>
      <w:hyperlink r:id="rId27">
        <w:r w:rsidDel="00000000" w:rsidR="00000000" w:rsidRPr="00000000">
          <w:rPr>
            <w:rFonts w:ascii="Calibri" w:cs="Calibri" w:eastAsia="Calibri" w:hAnsi="Calibri"/>
            <w:color w:val="1f3864"/>
            <w:sz w:val="22"/>
            <w:szCs w:val="22"/>
            <w:u w:val="single"/>
            <w:rtl w:val="0"/>
          </w:rPr>
          <w:t xml:space="preserve">Foundations of Cybersecurity</w:t>
        </w:r>
      </w:hyperlink>
      <w:r w:rsidDel="00000000" w:rsidR="00000000" w:rsidRPr="00000000">
        <w:rPr>
          <w:rFonts w:ascii="Calibri" w:cs="Calibri" w:eastAsia="Calibri" w:hAnsi="Calibri"/>
          <w:color w:val="1f3864"/>
          <w:sz w:val="22"/>
          <w:szCs w:val="22"/>
          <w:rtl w:val="0"/>
        </w:rPr>
        <w:t xml:space="preserve"> (Google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22"/>
          <w:szCs w:val="22"/>
          <w:rtl w:val="0"/>
        </w:rPr>
        <w:t xml:space="preserve">) ·</w:t>
      </w:r>
      <w:r w:rsidDel="00000000" w:rsidR="00000000" w:rsidRPr="00000000">
        <w:rPr>
          <w:rFonts w:ascii="Calibri" w:cs="Calibri" w:eastAsia="Calibri" w:hAnsi="Calibri"/>
          <w:color w:val="1f3864"/>
          <w:sz w:val="22"/>
          <w:szCs w:val="22"/>
          <w:rtl w:val="0"/>
        </w:rPr>
        <w:t xml:space="preserve"> </w:t>
      </w:r>
      <w:hyperlink r:id="rId29">
        <w:r w:rsidDel="00000000" w:rsidR="00000000" w:rsidRPr="00000000">
          <w:rPr>
            <w:rFonts w:ascii="Calibri" w:cs="Calibri" w:eastAsia="Calibri" w:hAnsi="Calibri"/>
            <w:color w:val="1f3864"/>
            <w:sz w:val="22"/>
            <w:szCs w:val="22"/>
            <w:u w:val="single"/>
            <w:rtl w:val="0"/>
          </w:rPr>
          <w:t xml:space="preserve">Blockchain Specialization</w:t>
        </w:r>
      </w:hyperlink>
      <w:r w:rsidDel="00000000" w:rsidR="00000000" w:rsidRPr="00000000">
        <w:rPr>
          <w:rFonts w:ascii="Calibri" w:cs="Calibri" w:eastAsia="Calibri" w:hAnsi="Calibri"/>
          <w:color w:val="1f3864"/>
          <w:sz w:val="22"/>
          <w:szCs w:val="22"/>
          <w:rtl w:val="0"/>
        </w:rPr>
        <w:t xml:space="preserve">, 4 courses (SUNY Buffalo)</w:t>
      </w:r>
    </w:p>
    <w:sectPr>
      <w:pgSz w:h="18720" w:w="12240" w:orient="portrait"/>
      <w:pgMar w:bottom="561.6" w:top="619.2" w:left="950.4000000000001" w:right="950.40000000000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230" w:hanging="17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20" Type="http://schemas.openxmlformats.org/officeDocument/2006/relationships/hyperlink" Target="https://www.reddit.com/r/comfyui/comments/1pd072e/i_built_a_7gpu_ai_monster_rig_at_home_35090_44090/" TargetMode="External"/><Relationship Id="rId22" Type="http://schemas.openxmlformats.org/officeDocument/2006/relationships/hyperlink" Target="https://theparentinc.com/" TargetMode="External"/><Relationship Id="rId21" Type="http://schemas.openxmlformats.org/officeDocument/2006/relationships/hyperlink" Target="https://console.luxeai.studio" TargetMode="External"/><Relationship Id="rId24" Type="http://schemas.openxmlformats.org/officeDocument/2006/relationships/hyperlink" Target="https://play.google.com/store/apps/details?id=com.tickledmedia.ParentTown&amp;hl=en_US" TargetMode="External"/><Relationship Id="rId23" Type="http://schemas.openxmlformats.org/officeDocument/2006/relationships/hyperlink" Target="https://play.google.com/store/apps/details?id=com.tickledmedia.ParentTown&amp;hl=en_IN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github.com/kdcyberdude" TargetMode="External"/><Relationship Id="rId26" Type="http://schemas.openxmlformats.org/officeDocument/2006/relationships/hyperlink" Target="https://www.coursera.org/account/accomplishments/verify/LT7GHY9TCMYG" TargetMode="External"/><Relationship Id="rId25" Type="http://schemas.openxmlformats.org/officeDocument/2006/relationships/hyperlink" Target="https://medium.com/@kdsingh.cyberdude/automate-the-process-of-localization-using-mojito-translation-management-system-tms-in-android-and-5c4d26953fb5" TargetMode="External"/><Relationship Id="rId27" Type="http://schemas.openxmlformats.org/officeDocument/2006/relationships/hyperlink" Target="https://www.coursera.org/account/accomplishments/verify/UC5E84KTNEMG" TargetMode="External"/><Relationship Id="rId5" Type="http://schemas.openxmlformats.org/officeDocument/2006/relationships/styles" Target="styles.xml"/><Relationship Id="rId6" Type="http://schemas.openxmlformats.org/officeDocument/2006/relationships/hyperlink" Target="https://drive.google.com/file/d/1szJOY22MkXPfj14TWwNdT-Rz7DxT0iFM/view?usp=sharing" TargetMode="External"/><Relationship Id="rId29" Type="http://schemas.openxmlformats.org/officeDocument/2006/relationships/hyperlink" Target="https://www.coursera.org/account/accomplishments/specialization/Z6CWVUGLSGRK" TargetMode="External"/><Relationship Id="rId7" Type="http://schemas.openxmlformats.org/officeDocument/2006/relationships/hyperlink" Target="https://www.linkedin.com/in/kdcyberdude" TargetMode="External"/><Relationship Id="rId8" Type="http://schemas.openxmlformats.org/officeDocument/2006/relationships/hyperlink" Target="https://kdcyberdude.com" TargetMode="External"/><Relationship Id="rId11" Type="http://schemas.openxmlformats.org/officeDocument/2006/relationships/hyperlink" Target="https://www.kaggle.com/competitions/kaggle-measuring-agi/writeups/learningbench" TargetMode="External"/><Relationship Id="rId10" Type="http://schemas.openxmlformats.org/officeDocument/2006/relationships/hyperlink" Target="https://huggingface.co/kdcyberdude" TargetMode="External"/><Relationship Id="rId13" Type="http://schemas.openxmlformats.org/officeDocument/2006/relationships/hyperlink" Target="https://learningbench-project-page-918170344855.us-west1.run.app/" TargetMode="External"/><Relationship Id="rId12" Type="http://schemas.openxmlformats.org/officeDocument/2006/relationships/hyperlink" Target="https://learningbench-project-page-918170344855.us-west1.run.app/" TargetMode="External"/><Relationship Id="rId15" Type="http://schemas.openxmlformats.org/officeDocument/2006/relationships/hyperlink" Target="https://www.treowintelligence.com/" TargetMode="External"/><Relationship Id="rId14" Type="http://schemas.openxmlformats.org/officeDocument/2006/relationships/hyperlink" Target="https://learningbench-project-page-918170344855.us-west1.run.app/" TargetMode="External"/><Relationship Id="rId17" Type="http://schemas.openxmlformats.org/officeDocument/2006/relationships/hyperlink" Target="https://huggingface.co/kdcyberdude/w2v-multilingual-v1.4-scratch" TargetMode="External"/><Relationship Id="rId16" Type="http://schemas.openxmlformats.org/officeDocument/2006/relationships/hyperlink" Target="https://huggingface.co/kdcyberdude" TargetMode="External"/><Relationship Id="rId19" Type="http://schemas.openxmlformats.org/officeDocument/2006/relationships/hyperlink" Target="https://huggingface.co/kdcyberdude/gemma_sft_galbat_v1" TargetMode="External"/><Relationship Id="rId18" Type="http://schemas.openxmlformats.org/officeDocument/2006/relationships/hyperlink" Target="https://huggingface.co/kdcyberdude/tts-pa-v0.1" TargetMode="External"/><Relationship Id="rId30" Type="http://schemas.openxmlformats.org/officeDocument/2006/relationships/hyperlink" Target="https://kdcyberdude.com/blogs/how-to-build-a-pokemon-tcg-agen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Karandeep Singh Resume</dc:title>
  <cp:lastModifiedBy>python-docx</cp:lastModifiedBy>
  <cp:revision>1</cp:revision>
  <dcterms:modified xsi:type="dcterms:W3CDTF">2026-09-29T04:38:47Z</dcterms:modified>
  <dc:subject/>
</cp:coreProperties>
</file>