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902" w:rsidRDefault="00AB2C3D">
      <w:r>
        <w:t>NOTES ON USE:</w:t>
      </w:r>
    </w:p>
    <w:p w:rsidR="00AB2C3D" w:rsidRDefault="00AB2C3D"/>
    <w:p w:rsidR="00AB2C3D" w:rsidRDefault="00C1328B">
      <w:r>
        <w:t>As of</w:t>
      </w:r>
      <w:r w:rsidR="00AB2C3D">
        <w:t xml:space="preserve"> </w:t>
      </w:r>
      <w:r w:rsidR="00344FDD">
        <w:t>8/1/13</w:t>
      </w:r>
    </w:p>
    <w:p w:rsidR="00344FDD" w:rsidRDefault="00344FDD">
      <w:r>
        <w:t xml:space="preserve">The folder </w:t>
      </w:r>
      <w:proofErr w:type="spellStart"/>
      <w:r>
        <w:rPr>
          <w:i/>
        </w:rPr>
        <w:t>Raw_Excel_Files</w:t>
      </w:r>
      <w:proofErr w:type="spellEnd"/>
      <w:r>
        <w:t xml:space="preserve"> contains the raw data taken from the BEA, including unused data from the respective files, and then compiled into files for each of the dependent variables in our study, plus an excel file containing all the index figures.</w:t>
      </w:r>
      <w:r w:rsidR="00071D78">
        <w:t xml:space="preserve"> </w:t>
      </w:r>
      <w:r w:rsidR="002E1D68">
        <w:t xml:space="preserve">The folder also contains an </w:t>
      </w:r>
      <w:r w:rsidR="002E1D68">
        <w:rPr>
          <w:b/>
        </w:rPr>
        <w:t xml:space="preserve">old </w:t>
      </w:r>
      <w:r w:rsidR="002E1D68">
        <w:t xml:space="preserve">version of a correlation matrix for the dependent variables. </w:t>
      </w:r>
      <w:r w:rsidR="00071D78">
        <w:t>Each dependent file contains</w:t>
      </w:r>
    </w:p>
    <w:p w:rsidR="00071D78" w:rsidRDefault="00071D78" w:rsidP="00990FE6">
      <w:pPr>
        <w:pStyle w:val="ListParagraph"/>
        <w:numPr>
          <w:ilvl w:val="0"/>
          <w:numId w:val="1"/>
        </w:numPr>
      </w:pPr>
      <w:r>
        <w:t>(51) Figures for each state over the time series (</w:t>
      </w:r>
      <w:r w:rsidRPr="00990FE6">
        <w:rPr>
          <w:u w:val="single"/>
        </w:rPr>
        <w:t>these might have extra data edited out in the following pages</w:t>
      </w:r>
      <w:r>
        <w:t>)</w:t>
      </w:r>
    </w:p>
    <w:p w:rsidR="00071D78" w:rsidRDefault="00071D78" w:rsidP="00990FE6">
      <w:pPr>
        <w:pStyle w:val="ListParagraph"/>
        <w:numPr>
          <w:ilvl w:val="0"/>
          <w:numId w:val="1"/>
        </w:numPr>
      </w:pPr>
      <w:r>
        <w:t>(2) Open calculable sheets for all the states combined creating lag (lead) terms using H lookup. The “</w:t>
      </w:r>
      <w:proofErr w:type="spellStart"/>
      <w:r>
        <w:t>leed</w:t>
      </w:r>
      <w:proofErr w:type="spellEnd"/>
      <w:r>
        <w:t>” sheet also contains a lead figure for 2005-2010.</w:t>
      </w:r>
    </w:p>
    <w:p w:rsidR="00071D78" w:rsidRDefault="00071D78" w:rsidP="00990FE6">
      <w:pPr>
        <w:pStyle w:val="ListParagraph"/>
        <w:numPr>
          <w:ilvl w:val="0"/>
          <w:numId w:val="1"/>
        </w:numPr>
      </w:pPr>
      <w:r>
        <w:t>(2) Closed calculable sheets with all the final calculated numbers for the lag and lead sheets</w:t>
      </w:r>
    </w:p>
    <w:p w:rsidR="00071D78" w:rsidRDefault="00071D78" w:rsidP="00990FE6">
      <w:pPr>
        <w:pStyle w:val="ListParagraph"/>
        <w:numPr>
          <w:ilvl w:val="0"/>
          <w:numId w:val="1"/>
        </w:numPr>
      </w:pPr>
      <w:r>
        <w:t>(1) Closed calculable sheet with all final lag and lead variables combined together.</w:t>
      </w:r>
    </w:p>
    <w:p w:rsidR="00344FDD" w:rsidRDefault="00344FDD">
      <w:r>
        <w:t xml:space="preserve">The folder </w:t>
      </w:r>
      <w:proofErr w:type="spellStart"/>
      <w:r>
        <w:rPr>
          <w:i/>
        </w:rPr>
        <w:t>STATA_merge_files</w:t>
      </w:r>
      <w:proofErr w:type="spellEnd"/>
      <w:r>
        <w:t xml:space="preserve"> contains .txt documents that were merged into STATA files in order to create the dependent variable datasets we needed</w:t>
      </w:r>
      <w:r w:rsidR="00071D78">
        <w:t xml:space="preserve"> for all of our test cases.</w:t>
      </w:r>
      <w:r>
        <w:t xml:space="preserve"> </w:t>
      </w:r>
      <w:r w:rsidR="00A373EB">
        <w:t>These are *.txt versions of the c</w:t>
      </w:r>
      <w:r w:rsidR="00A373EB">
        <w:t>losed calculable sheet with all final lag and lead variables combined together</w:t>
      </w:r>
      <w:r w:rsidR="00A373EB">
        <w:t xml:space="preserve"> for each dependent variable. Finally the folder</w:t>
      </w:r>
      <w:r>
        <w:t xml:space="preserve"> includes a .</w:t>
      </w:r>
      <w:proofErr w:type="spellStart"/>
      <w:r>
        <w:t>dta</w:t>
      </w:r>
      <w:proofErr w:type="spellEnd"/>
      <w:r>
        <w:t xml:space="preserve"> with all of the indexes merged into a single file, plus the </w:t>
      </w:r>
      <w:proofErr w:type="spellStart"/>
      <w:r>
        <w:t>fips_nbr</w:t>
      </w:r>
      <w:proofErr w:type="spellEnd"/>
      <w:r>
        <w:t xml:space="preserve"> and </w:t>
      </w:r>
      <w:proofErr w:type="spellStart"/>
      <w:r>
        <w:t>fips_sub</w:t>
      </w:r>
      <w:proofErr w:type="spellEnd"/>
      <w:r>
        <w:t xml:space="preserve"> numbers.</w:t>
      </w:r>
    </w:p>
    <w:p w:rsidR="00071D78" w:rsidRPr="00344FDD" w:rsidRDefault="00071D78">
      <w:r>
        <w:t>Besides for som</w:t>
      </w:r>
      <w:bookmarkStart w:id="0" w:name="_GoBack"/>
      <w:bookmarkEnd w:id="0"/>
      <w:r>
        <w:t>e aesthetic touchups, these files should not be altered.</w:t>
      </w:r>
    </w:p>
    <w:sectPr w:rsidR="00071D78" w:rsidRPr="00344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B0693"/>
    <w:multiLevelType w:val="hybridMultilevel"/>
    <w:tmpl w:val="C5CE2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3D"/>
    <w:rsid w:val="00071D78"/>
    <w:rsid w:val="001E7886"/>
    <w:rsid w:val="002631EE"/>
    <w:rsid w:val="002E1D68"/>
    <w:rsid w:val="00344FDD"/>
    <w:rsid w:val="00651345"/>
    <w:rsid w:val="007E4902"/>
    <w:rsid w:val="00990FE6"/>
    <w:rsid w:val="00A373EB"/>
    <w:rsid w:val="00AA23F3"/>
    <w:rsid w:val="00AB2C3D"/>
    <w:rsid w:val="00AF2D83"/>
    <w:rsid w:val="00C1328B"/>
    <w:rsid w:val="00F76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B29DFD-8E4D-497B-ACBF-BD538C38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39BF5462.dotm</Template>
  <TotalTime>15</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Kevin D</dc:creator>
  <cp:lastModifiedBy>Duncan, Kevin D [ECONS]</cp:lastModifiedBy>
  <cp:revision>10</cp:revision>
  <dcterms:created xsi:type="dcterms:W3CDTF">2013-06-03T01:20:00Z</dcterms:created>
  <dcterms:modified xsi:type="dcterms:W3CDTF">2013-08-01T18:34:00Z</dcterms:modified>
</cp:coreProperties>
</file>