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7FFF" w14:textId="10A0D8EC" w:rsidR="001272AA" w:rsidRPr="00B46D5E" w:rsidRDefault="00C60168" w:rsidP="00493BCF">
      <w:pPr>
        <w:pStyle w:val="NoSpacing"/>
        <w:jc w:val="center"/>
        <w:rPr>
          <w:rFonts w:ascii="Times New Roman" w:hAnsi="Times New Roman" w:cs="Times New Roman"/>
          <w:b/>
          <w:sz w:val="24"/>
          <w:szCs w:val="24"/>
        </w:rPr>
      </w:pPr>
      <w:r w:rsidRPr="00B46D5E">
        <w:rPr>
          <w:rFonts w:ascii="Times New Roman" w:hAnsi="Times New Roman" w:cs="Times New Roman"/>
          <w:b/>
          <w:sz w:val="24"/>
          <w:szCs w:val="24"/>
        </w:rPr>
        <w:t xml:space="preserve">How </w:t>
      </w:r>
      <w:r w:rsidR="001272AA" w:rsidRPr="00B46D5E">
        <w:rPr>
          <w:rFonts w:ascii="Times New Roman" w:hAnsi="Times New Roman" w:cs="Times New Roman"/>
          <w:b/>
          <w:sz w:val="24"/>
          <w:szCs w:val="24"/>
        </w:rPr>
        <w:t xml:space="preserve">Relative </w:t>
      </w:r>
      <w:r w:rsidRPr="00B46D5E">
        <w:rPr>
          <w:rFonts w:ascii="Times New Roman" w:hAnsi="Times New Roman" w:cs="Times New Roman"/>
          <w:b/>
          <w:sz w:val="24"/>
          <w:szCs w:val="24"/>
        </w:rPr>
        <w:t xml:space="preserve">Marginal </w:t>
      </w:r>
      <w:r w:rsidR="001272AA" w:rsidRPr="00B46D5E">
        <w:rPr>
          <w:rFonts w:ascii="Times New Roman" w:hAnsi="Times New Roman" w:cs="Times New Roman"/>
          <w:b/>
          <w:sz w:val="24"/>
          <w:szCs w:val="24"/>
        </w:rPr>
        <w:t>Tax</w:t>
      </w:r>
      <w:r w:rsidRPr="00B46D5E">
        <w:rPr>
          <w:rFonts w:ascii="Times New Roman" w:hAnsi="Times New Roman" w:cs="Times New Roman"/>
          <w:b/>
          <w:sz w:val="24"/>
          <w:szCs w:val="24"/>
        </w:rPr>
        <w:t xml:space="preserve"> Rat</w:t>
      </w:r>
      <w:r w:rsidR="001272AA" w:rsidRPr="00B46D5E">
        <w:rPr>
          <w:rFonts w:ascii="Times New Roman" w:hAnsi="Times New Roman" w:cs="Times New Roman"/>
          <w:b/>
          <w:sz w:val="24"/>
          <w:szCs w:val="24"/>
        </w:rPr>
        <w:t xml:space="preserve">es </w:t>
      </w:r>
      <w:r w:rsidRPr="00B46D5E">
        <w:rPr>
          <w:rFonts w:ascii="Times New Roman" w:hAnsi="Times New Roman" w:cs="Times New Roman"/>
          <w:b/>
          <w:sz w:val="24"/>
          <w:szCs w:val="24"/>
        </w:rPr>
        <w:t xml:space="preserve">Affect </w:t>
      </w:r>
      <w:r w:rsidR="00117D0A" w:rsidRPr="00B46D5E">
        <w:rPr>
          <w:rFonts w:ascii="Times New Roman" w:hAnsi="Times New Roman" w:cs="Times New Roman"/>
          <w:b/>
          <w:sz w:val="24"/>
          <w:szCs w:val="24"/>
        </w:rPr>
        <w:t>Establishment</w:t>
      </w:r>
      <w:r w:rsidRPr="00B46D5E">
        <w:rPr>
          <w:rFonts w:ascii="Times New Roman" w:hAnsi="Times New Roman" w:cs="Times New Roman"/>
          <w:b/>
          <w:sz w:val="24"/>
          <w:szCs w:val="24"/>
        </w:rPr>
        <w:t xml:space="preserve"> Entry </w:t>
      </w:r>
      <w:r w:rsidR="001272AA" w:rsidRPr="00B46D5E">
        <w:rPr>
          <w:rFonts w:ascii="Times New Roman" w:hAnsi="Times New Roman" w:cs="Times New Roman"/>
          <w:b/>
          <w:sz w:val="24"/>
          <w:szCs w:val="24"/>
        </w:rPr>
        <w:t>at State Borders</w:t>
      </w:r>
    </w:p>
    <w:p w14:paraId="165DED74" w14:textId="32F188FC" w:rsidR="00F01BE0" w:rsidRPr="00B46D5E" w:rsidRDefault="00493BCF" w:rsidP="00493BCF">
      <w:pPr>
        <w:pStyle w:val="NoSpacing"/>
        <w:jc w:val="center"/>
        <w:rPr>
          <w:rFonts w:ascii="Times New Roman" w:hAnsi="Times New Roman" w:cs="Times New Roman"/>
          <w:b/>
          <w:sz w:val="24"/>
          <w:szCs w:val="24"/>
        </w:rPr>
      </w:pPr>
      <w:r>
        <w:rPr>
          <w:rFonts w:ascii="Times New Roman" w:hAnsi="Times New Roman" w:cs="Times New Roman"/>
          <w:b/>
          <w:sz w:val="24"/>
          <w:szCs w:val="24"/>
        </w:rPr>
        <w:t>July 2021</w:t>
      </w:r>
    </w:p>
    <w:p w14:paraId="0465709E" w14:textId="429E19CA" w:rsidR="001272AA" w:rsidRPr="00B46D5E" w:rsidRDefault="001272AA" w:rsidP="000873B9">
      <w:pPr>
        <w:pStyle w:val="NoSpacing"/>
        <w:jc w:val="center"/>
        <w:rPr>
          <w:rFonts w:ascii="Times New Roman" w:hAnsi="Times New Roman" w:cs="Times New Roman"/>
          <w:sz w:val="24"/>
          <w:szCs w:val="24"/>
        </w:rPr>
      </w:pPr>
    </w:p>
    <w:p w14:paraId="36CE0C62" w14:textId="393370B3" w:rsidR="001272AA" w:rsidRPr="00B46D5E" w:rsidRDefault="001272AA" w:rsidP="000873B9">
      <w:pPr>
        <w:pStyle w:val="NoSpacing"/>
        <w:jc w:val="center"/>
        <w:rPr>
          <w:rFonts w:ascii="Times New Roman" w:hAnsi="Times New Roman" w:cs="Times New Roman"/>
          <w:sz w:val="24"/>
          <w:szCs w:val="24"/>
        </w:rPr>
      </w:pPr>
      <w:r w:rsidRPr="00B46D5E">
        <w:rPr>
          <w:rFonts w:ascii="Times New Roman" w:hAnsi="Times New Roman" w:cs="Times New Roman"/>
          <w:sz w:val="24"/>
          <w:szCs w:val="24"/>
        </w:rPr>
        <w:t>Yulong Chen, Central University of Finance and Economics</w:t>
      </w:r>
      <w:r w:rsidR="006E2307" w:rsidRPr="00B46D5E">
        <w:rPr>
          <w:rFonts w:ascii="Times New Roman" w:hAnsi="Times New Roman" w:cs="Times New Roman"/>
          <w:sz w:val="24"/>
          <w:szCs w:val="24"/>
        </w:rPr>
        <w:t xml:space="preserve"> [</w:t>
      </w:r>
      <w:r w:rsidR="0016037C" w:rsidRPr="00B46D5E">
        <w:rPr>
          <w:rFonts w:ascii="Times New Roman" w:hAnsi="Times New Roman" w:cs="Times New Roman"/>
          <w:sz w:val="24"/>
          <w:szCs w:val="24"/>
        </w:rPr>
        <w:t>chenyulong0118@gmail.com</w:t>
      </w:r>
      <w:r w:rsidR="006E2307" w:rsidRPr="00B46D5E">
        <w:rPr>
          <w:rFonts w:ascii="Times New Roman" w:hAnsi="Times New Roman" w:cs="Times New Roman"/>
          <w:sz w:val="24"/>
          <w:szCs w:val="24"/>
        </w:rPr>
        <w:t>]</w:t>
      </w:r>
    </w:p>
    <w:p w14:paraId="08C9F677" w14:textId="4D891576" w:rsidR="001272AA" w:rsidRPr="00B46D5E" w:rsidRDefault="001272AA" w:rsidP="000873B9">
      <w:pPr>
        <w:pStyle w:val="NoSpacing"/>
        <w:jc w:val="center"/>
        <w:rPr>
          <w:rFonts w:ascii="Times New Roman" w:hAnsi="Times New Roman" w:cs="Times New Roman"/>
          <w:sz w:val="24"/>
          <w:szCs w:val="24"/>
        </w:rPr>
      </w:pPr>
      <w:r w:rsidRPr="00B46D5E">
        <w:rPr>
          <w:rFonts w:ascii="Times New Roman" w:hAnsi="Times New Roman" w:cs="Times New Roman"/>
          <w:sz w:val="24"/>
          <w:szCs w:val="24"/>
        </w:rPr>
        <w:t>Kevin Duncan,</w:t>
      </w:r>
      <w:r w:rsidR="00883DC4" w:rsidRPr="00B46D5E">
        <w:rPr>
          <w:rFonts w:ascii="Times New Roman" w:hAnsi="Times New Roman" w:cs="Times New Roman"/>
          <w:sz w:val="24"/>
          <w:szCs w:val="24"/>
        </w:rPr>
        <w:t xml:space="preserve"> </w:t>
      </w:r>
      <w:r w:rsidR="00F01BE0" w:rsidRPr="00B46D5E">
        <w:rPr>
          <w:rFonts w:ascii="Times New Roman" w:hAnsi="Times New Roman" w:cs="Times New Roman"/>
          <w:color w:val="000000"/>
          <w:sz w:val="24"/>
          <w:szCs w:val="24"/>
        </w:rPr>
        <w:t>Federal Housing Finance Agency</w:t>
      </w:r>
      <w:r w:rsidR="00883DC4" w:rsidRPr="00B46D5E">
        <w:rPr>
          <w:rFonts w:ascii="Times New Roman" w:hAnsi="Times New Roman" w:cs="Times New Roman"/>
          <w:sz w:val="24"/>
          <w:szCs w:val="24"/>
        </w:rPr>
        <w:t>[</w:t>
      </w:r>
      <w:hyperlink r:id="rId8" w:tgtFrame="_blank" w:history="1">
        <w:r w:rsidR="00883DC4" w:rsidRPr="00B46D5E">
          <w:rPr>
            <w:rStyle w:val="Hyperlink"/>
            <w:rFonts w:ascii="Times New Roman" w:hAnsi="Times New Roman" w:cs="Times New Roman"/>
            <w:sz w:val="24"/>
            <w:szCs w:val="24"/>
            <w:lang w:val="en"/>
          </w:rPr>
          <w:t>kdduncan@iastate.edu</w:t>
        </w:r>
      </w:hyperlink>
      <w:r w:rsidR="00883DC4" w:rsidRPr="00B46D5E">
        <w:rPr>
          <w:rFonts w:ascii="Times New Roman" w:hAnsi="Times New Roman" w:cs="Times New Roman"/>
          <w:color w:val="000000"/>
          <w:sz w:val="24"/>
          <w:szCs w:val="24"/>
          <w:lang w:val="en"/>
        </w:rPr>
        <w:t>]</w:t>
      </w:r>
    </w:p>
    <w:p w14:paraId="3974A1D6" w14:textId="405F506D" w:rsidR="001272AA" w:rsidRPr="00B46D5E" w:rsidRDefault="001272AA" w:rsidP="000873B9">
      <w:pPr>
        <w:pStyle w:val="NoSpacing"/>
        <w:jc w:val="center"/>
        <w:rPr>
          <w:rFonts w:ascii="Times New Roman" w:hAnsi="Times New Roman" w:cs="Times New Roman"/>
          <w:sz w:val="24"/>
          <w:szCs w:val="24"/>
        </w:rPr>
      </w:pPr>
      <w:r w:rsidRPr="00B46D5E">
        <w:rPr>
          <w:rFonts w:ascii="Times New Roman" w:hAnsi="Times New Roman" w:cs="Times New Roman"/>
          <w:sz w:val="24"/>
          <w:szCs w:val="24"/>
        </w:rPr>
        <w:t>Liyuan Ma, Iowa State University</w:t>
      </w:r>
      <w:r w:rsidR="00883DC4" w:rsidRPr="00B46D5E">
        <w:rPr>
          <w:rFonts w:ascii="Times New Roman" w:hAnsi="Times New Roman" w:cs="Times New Roman"/>
          <w:sz w:val="24"/>
          <w:szCs w:val="24"/>
        </w:rPr>
        <w:t xml:space="preserve"> [</w:t>
      </w:r>
      <w:r w:rsidR="00883DC4" w:rsidRPr="00B46D5E">
        <w:rPr>
          <w:rFonts w:ascii="Times New Roman" w:hAnsi="Times New Roman" w:cs="Times New Roman"/>
          <w:color w:val="000000" w:themeColor="text1"/>
          <w:sz w:val="24"/>
          <w:szCs w:val="24"/>
          <w:lang w:val="en"/>
        </w:rPr>
        <w:t>liyuanm@iastate.edu]</w:t>
      </w:r>
    </w:p>
    <w:p w14:paraId="33CF03BF" w14:textId="4BDC7164" w:rsidR="001272AA" w:rsidRPr="00B46D5E" w:rsidRDefault="001272AA" w:rsidP="000873B9">
      <w:pPr>
        <w:pStyle w:val="NoSpacing"/>
        <w:jc w:val="center"/>
        <w:rPr>
          <w:rFonts w:ascii="Times New Roman" w:hAnsi="Times New Roman" w:cs="Times New Roman"/>
          <w:sz w:val="24"/>
          <w:szCs w:val="24"/>
        </w:rPr>
      </w:pPr>
      <w:r w:rsidRPr="00B46D5E">
        <w:rPr>
          <w:rFonts w:ascii="Times New Roman" w:hAnsi="Times New Roman" w:cs="Times New Roman"/>
          <w:sz w:val="24"/>
          <w:szCs w:val="24"/>
        </w:rPr>
        <w:t xml:space="preserve">Peter F. Orazem, </w:t>
      </w:r>
      <w:r w:rsidR="007730CB" w:rsidRPr="00B46D5E">
        <w:rPr>
          <w:rFonts w:ascii="Times New Roman" w:hAnsi="Times New Roman" w:cs="Times New Roman"/>
          <w:color w:val="000000"/>
          <w:sz w:val="24"/>
          <w:szCs w:val="24"/>
        </w:rPr>
        <w:t>Iowa State University</w:t>
      </w:r>
      <w:r w:rsidR="007730CB" w:rsidRPr="00B46D5E">
        <w:rPr>
          <w:rFonts w:ascii="Times New Roman" w:hAnsi="Times New Roman" w:cs="Times New Roman"/>
          <w:sz w:val="24"/>
          <w:szCs w:val="24"/>
        </w:rPr>
        <w:t xml:space="preserve"> </w:t>
      </w:r>
      <w:r w:rsidR="00883DC4" w:rsidRPr="00B46D5E">
        <w:rPr>
          <w:rFonts w:ascii="Times New Roman" w:hAnsi="Times New Roman" w:cs="Times New Roman"/>
          <w:sz w:val="24"/>
          <w:szCs w:val="24"/>
        </w:rPr>
        <w:t>[pfo@iastate.edu]</w:t>
      </w:r>
    </w:p>
    <w:p w14:paraId="04F1F2DF" w14:textId="50FF0591" w:rsidR="001272AA" w:rsidRPr="00B46D5E" w:rsidRDefault="001272AA">
      <w:pPr>
        <w:pStyle w:val="NoSpacing"/>
        <w:rPr>
          <w:rFonts w:ascii="Times New Roman" w:hAnsi="Times New Roman" w:cs="Times New Roman"/>
          <w:sz w:val="24"/>
          <w:szCs w:val="24"/>
        </w:rPr>
      </w:pPr>
    </w:p>
    <w:p w14:paraId="6285659F" w14:textId="77777777" w:rsidR="001272AA" w:rsidRPr="00B46D5E" w:rsidRDefault="001272AA">
      <w:pPr>
        <w:pStyle w:val="NoSpacing"/>
        <w:rPr>
          <w:rFonts w:ascii="Times New Roman" w:hAnsi="Times New Roman" w:cs="Times New Roman"/>
          <w:sz w:val="24"/>
          <w:szCs w:val="24"/>
        </w:rPr>
      </w:pPr>
    </w:p>
    <w:p w14:paraId="3B2D48E2" w14:textId="304A0CB2" w:rsidR="001272AA" w:rsidRPr="00B46D5E" w:rsidRDefault="001C0F50">
      <w:pPr>
        <w:pStyle w:val="NoSpacing"/>
        <w:rPr>
          <w:rFonts w:ascii="Times New Roman" w:hAnsi="Times New Roman" w:cs="Times New Roman"/>
          <w:sz w:val="24"/>
          <w:szCs w:val="24"/>
        </w:rPr>
      </w:pPr>
      <w:r>
        <w:rPr>
          <w:rFonts w:ascii="Times New Roman" w:hAnsi="Times New Roman" w:cs="Times New Roman"/>
          <w:sz w:val="24"/>
          <w:szCs w:val="24"/>
        </w:rPr>
        <w:t xml:space="preserve">This paper studies the impact of </w:t>
      </w:r>
      <w:r w:rsidR="00895E1C">
        <w:rPr>
          <w:rFonts w:ascii="Times New Roman" w:hAnsi="Times New Roman" w:cs="Times New Roman"/>
          <w:sz w:val="24"/>
          <w:szCs w:val="24"/>
        </w:rPr>
        <w:t xml:space="preserve">marginal </w:t>
      </w:r>
      <w:r>
        <w:rPr>
          <w:rFonts w:ascii="Times New Roman" w:hAnsi="Times New Roman" w:cs="Times New Roman"/>
          <w:sz w:val="24"/>
          <w:szCs w:val="24"/>
        </w:rPr>
        <w:t xml:space="preserve">capital income, property, sales, and income </w:t>
      </w:r>
      <w:r w:rsidR="00895E1C">
        <w:rPr>
          <w:rFonts w:ascii="Times New Roman" w:hAnsi="Times New Roman" w:cs="Times New Roman"/>
          <w:sz w:val="24"/>
          <w:szCs w:val="24"/>
        </w:rPr>
        <w:t xml:space="preserve">tax rates </w:t>
      </w:r>
      <w:r>
        <w:rPr>
          <w:rFonts w:ascii="Times New Roman" w:hAnsi="Times New Roman" w:cs="Times New Roman"/>
          <w:sz w:val="24"/>
          <w:szCs w:val="24"/>
        </w:rPr>
        <w:t>on establishment entry.</w:t>
      </w:r>
      <w:r w:rsidR="00DB72C6" w:rsidRPr="00B46D5E">
        <w:rPr>
          <w:rFonts w:ascii="Times New Roman" w:hAnsi="Times New Roman" w:cs="Times New Roman"/>
          <w:sz w:val="24"/>
          <w:szCs w:val="24"/>
        </w:rPr>
        <w:t xml:space="preserve"> </w:t>
      </w:r>
      <w:r>
        <w:rPr>
          <w:rFonts w:ascii="Times New Roman" w:hAnsi="Times New Roman" w:cs="Times New Roman"/>
          <w:sz w:val="24"/>
          <w:szCs w:val="24"/>
        </w:rPr>
        <w:t xml:space="preserve">We </w:t>
      </w:r>
      <w:r w:rsidR="00500C7B">
        <w:rPr>
          <w:rFonts w:ascii="Times New Roman" w:hAnsi="Times New Roman" w:cs="Times New Roman"/>
          <w:sz w:val="24"/>
          <w:szCs w:val="24"/>
        </w:rPr>
        <w:t>apply</w:t>
      </w:r>
      <w:r>
        <w:rPr>
          <w:rFonts w:ascii="Times New Roman" w:hAnsi="Times New Roman" w:cs="Times New Roman"/>
          <w:sz w:val="24"/>
          <w:szCs w:val="24"/>
        </w:rPr>
        <w:t xml:space="preserve"> border discontinuity</w:t>
      </w:r>
      <w:r w:rsidR="00500C7B">
        <w:rPr>
          <w:rFonts w:ascii="Times New Roman" w:hAnsi="Times New Roman" w:cs="Times New Roman"/>
          <w:sz w:val="24"/>
          <w:szCs w:val="24"/>
        </w:rPr>
        <w:t xml:space="preserve"> analysis</w:t>
      </w:r>
      <w:r>
        <w:rPr>
          <w:rFonts w:ascii="Times New Roman" w:hAnsi="Times New Roman" w:cs="Times New Roman"/>
          <w:sz w:val="24"/>
          <w:szCs w:val="24"/>
        </w:rPr>
        <w:t xml:space="preserve"> </w:t>
      </w:r>
      <w:r w:rsidR="00494DD0">
        <w:rPr>
          <w:rFonts w:ascii="Times New Roman" w:hAnsi="Times New Roman" w:cs="Times New Roman"/>
          <w:sz w:val="24"/>
          <w:szCs w:val="24"/>
        </w:rPr>
        <w:t>and test relative establishment entry rates in the same industry on either side of state borders.</w:t>
      </w:r>
      <w:r w:rsidR="001B18F0" w:rsidRPr="00B46D5E">
        <w:rPr>
          <w:rFonts w:ascii="Times New Roman" w:hAnsi="Times New Roman" w:cs="Times New Roman"/>
          <w:sz w:val="24"/>
          <w:szCs w:val="24"/>
        </w:rPr>
        <w:t xml:space="preserve"> </w:t>
      </w:r>
      <w:r w:rsidR="00DB72C6" w:rsidRPr="00B46D5E">
        <w:rPr>
          <w:rFonts w:ascii="Times New Roman" w:hAnsi="Times New Roman" w:cs="Times New Roman"/>
          <w:sz w:val="24"/>
          <w:szCs w:val="24"/>
        </w:rPr>
        <w:t xml:space="preserve">Establishments </w:t>
      </w:r>
      <w:r w:rsidR="001272AA" w:rsidRPr="00B46D5E">
        <w:rPr>
          <w:rFonts w:ascii="Times New Roman" w:hAnsi="Times New Roman" w:cs="Times New Roman"/>
          <w:sz w:val="24"/>
          <w:szCs w:val="24"/>
        </w:rPr>
        <w:t>are significantly more likely to enter on the side of the border with the lower marginal tax rates</w:t>
      </w:r>
      <w:r w:rsidR="00DB72C6" w:rsidRPr="00B46D5E">
        <w:rPr>
          <w:rFonts w:ascii="Times New Roman" w:hAnsi="Times New Roman" w:cs="Times New Roman"/>
          <w:sz w:val="24"/>
          <w:szCs w:val="24"/>
        </w:rPr>
        <w:t xml:space="preserve"> with property taxes being the most important</w:t>
      </w:r>
      <w:r w:rsidR="001272AA" w:rsidRPr="00B46D5E">
        <w:rPr>
          <w:rFonts w:ascii="Times New Roman" w:hAnsi="Times New Roman" w:cs="Times New Roman"/>
          <w:sz w:val="24"/>
          <w:szCs w:val="24"/>
        </w:rPr>
        <w:t xml:space="preserve">. </w:t>
      </w:r>
      <w:r w:rsidR="00DB72C6" w:rsidRPr="00B46D5E">
        <w:rPr>
          <w:rFonts w:ascii="Times New Roman" w:hAnsi="Times New Roman" w:cs="Times New Roman"/>
          <w:sz w:val="24"/>
          <w:szCs w:val="24"/>
        </w:rPr>
        <w:t>R</w:t>
      </w:r>
      <w:r w:rsidR="001272AA" w:rsidRPr="00B46D5E">
        <w:rPr>
          <w:rFonts w:ascii="Times New Roman" w:hAnsi="Times New Roman" w:cs="Times New Roman"/>
          <w:sz w:val="24"/>
          <w:szCs w:val="24"/>
        </w:rPr>
        <w:t xml:space="preserve">esults </w:t>
      </w:r>
      <w:r w:rsidR="00DB72C6" w:rsidRPr="00B46D5E">
        <w:rPr>
          <w:rFonts w:ascii="Times New Roman" w:hAnsi="Times New Roman" w:cs="Times New Roman"/>
          <w:sz w:val="24"/>
          <w:szCs w:val="24"/>
        </w:rPr>
        <w:t xml:space="preserve">are used </w:t>
      </w:r>
      <w:r w:rsidR="001272AA" w:rsidRPr="00B46D5E">
        <w:rPr>
          <w:rFonts w:ascii="Times New Roman" w:hAnsi="Times New Roman" w:cs="Times New Roman"/>
          <w:sz w:val="24"/>
          <w:szCs w:val="24"/>
        </w:rPr>
        <w:t xml:space="preserve">to </w:t>
      </w:r>
      <w:r w:rsidR="00DB72C6" w:rsidRPr="00B46D5E">
        <w:rPr>
          <w:rFonts w:ascii="Times New Roman" w:hAnsi="Times New Roman" w:cs="Times New Roman"/>
          <w:sz w:val="24"/>
          <w:szCs w:val="24"/>
        </w:rPr>
        <w:t>identify t</w:t>
      </w:r>
      <w:r w:rsidR="00C93954" w:rsidRPr="00B46D5E">
        <w:rPr>
          <w:rFonts w:ascii="Times New Roman" w:hAnsi="Times New Roman" w:cs="Times New Roman"/>
          <w:sz w:val="24"/>
          <w:szCs w:val="24"/>
        </w:rPr>
        <w:t>he largest border difference</w:t>
      </w:r>
      <w:r w:rsidR="00DB72C6" w:rsidRPr="00B46D5E">
        <w:rPr>
          <w:rFonts w:ascii="Times New Roman" w:hAnsi="Times New Roman" w:cs="Times New Roman"/>
          <w:sz w:val="24"/>
          <w:szCs w:val="24"/>
        </w:rPr>
        <w:t>s</w:t>
      </w:r>
      <w:r w:rsidR="00C93954" w:rsidRPr="00B46D5E">
        <w:rPr>
          <w:rFonts w:ascii="Times New Roman" w:hAnsi="Times New Roman" w:cs="Times New Roman"/>
          <w:sz w:val="24"/>
          <w:szCs w:val="24"/>
        </w:rPr>
        <w:t xml:space="preserve"> in sta</w:t>
      </w:r>
      <w:r w:rsidR="002F1030" w:rsidRPr="00B46D5E">
        <w:rPr>
          <w:rFonts w:ascii="Times New Roman" w:hAnsi="Times New Roman" w:cs="Times New Roman"/>
          <w:sz w:val="24"/>
          <w:szCs w:val="24"/>
        </w:rPr>
        <w:t>r</w:t>
      </w:r>
      <w:r w:rsidR="00C93954" w:rsidRPr="00B46D5E">
        <w:rPr>
          <w:rFonts w:ascii="Times New Roman" w:hAnsi="Times New Roman" w:cs="Times New Roman"/>
          <w:sz w:val="24"/>
          <w:szCs w:val="24"/>
        </w:rPr>
        <w:t>t-ups due to tax structure</w:t>
      </w:r>
      <w:r w:rsidR="00027BF7" w:rsidRPr="00B46D5E">
        <w:rPr>
          <w:rFonts w:ascii="Times New Roman" w:hAnsi="Times New Roman" w:cs="Times New Roman"/>
          <w:sz w:val="24"/>
          <w:szCs w:val="24"/>
        </w:rPr>
        <w:t xml:space="preserve"> and to rank the most distortionary tax structures overall</w:t>
      </w:r>
      <w:r w:rsidR="00DB72C6" w:rsidRPr="00B46D5E">
        <w:rPr>
          <w:rFonts w:ascii="Times New Roman" w:hAnsi="Times New Roman" w:cs="Times New Roman"/>
          <w:sz w:val="24"/>
          <w:szCs w:val="24"/>
        </w:rPr>
        <w:t xml:space="preserve">. </w:t>
      </w:r>
      <w:r w:rsidR="00895E1C">
        <w:rPr>
          <w:rFonts w:ascii="Times New Roman" w:hAnsi="Times New Roman" w:cs="Times New Roman"/>
          <w:sz w:val="24"/>
          <w:szCs w:val="24"/>
        </w:rPr>
        <w:t xml:space="preserve">The greatest distortion in start-ups due to tax rates is at the Wyoming-Idaho with 8.6% lower probability of start-ups on the Idaho side due to tax disadvantages relative to Wyoming. </w:t>
      </w:r>
      <w:r w:rsidR="00027BF7" w:rsidRPr="00B46D5E">
        <w:rPr>
          <w:rFonts w:ascii="Times New Roman" w:hAnsi="Times New Roman" w:cs="Times New Roman"/>
          <w:sz w:val="24"/>
          <w:szCs w:val="24"/>
        </w:rPr>
        <w:t>T</w:t>
      </w:r>
      <w:r w:rsidR="00C93954" w:rsidRPr="00B46D5E">
        <w:rPr>
          <w:rFonts w:ascii="Times New Roman" w:hAnsi="Times New Roman" w:cs="Times New Roman"/>
          <w:sz w:val="24"/>
          <w:szCs w:val="24"/>
        </w:rPr>
        <w:t xml:space="preserve">he most distortionary tax structure </w:t>
      </w:r>
      <w:r w:rsidR="00895E1C">
        <w:rPr>
          <w:rFonts w:ascii="Times New Roman" w:hAnsi="Times New Roman" w:cs="Times New Roman"/>
          <w:sz w:val="24"/>
          <w:szCs w:val="24"/>
        </w:rPr>
        <w:t xml:space="preserve">is Rhode Island’s at </w:t>
      </w:r>
      <w:r w:rsidR="00027BF7" w:rsidRPr="00B46D5E">
        <w:rPr>
          <w:rFonts w:ascii="Times New Roman" w:hAnsi="Times New Roman" w:cs="Times New Roman"/>
          <w:sz w:val="24"/>
          <w:szCs w:val="24"/>
        </w:rPr>
        <w:t>1</w:t>
      </w:r>
      <w:r w:rsidR="00207738">
        <w:rPr>
          <w:rFonts w:ascii="Times New Roman" w:hAnsi="Times New Roman" w:cs="Times New Roman"/>
          <w:sz w:val="24"/>
          <w:szCs w:val="24"/>
        </w:rPr>
        <w:t>4</w:t>
      </w:r>
      <w:r w:rsidR="00027BF7" w:rsidRPr="00B46D5E">
        <w:rPr>
          <w:rFonts w:ascii="Times New Roman" w:hAnsi="Times New Roman" w:cs="Times New Roman"/>
          <w:sz w:val="24"/>
          <w:szCs w:val="24"/>
        </w:rPr>
        <w:t>.</w:t>
      </w:r>
      <w:r w:rsidR="00207738">
        <w:rPr>
          <w:rFonts w:ascii="Times New Roman" w:hAnsi="Times New Roman" w:cs="Times New Roman"/>
          <w:sz w:val="24"/>
          <w:szCs w:val="24"/>
        </w:rPr>
        <w:t>2</w:t>
      </w:r>
      <w:r w:rsidR="00027BF7" w:rsidRPr="00B46D5E">
        <w:rPr>
          <w:rFonts w:ascii="Times New Roman" w:hAnsi="Times New Roman" w:cs="Times New Roman"/>
          <w:sz w:val="24"/>
          <w:szCs w:val="24"/>
        </w:rPr>
        <w:t xml:space="preserve">% </w:t>
      </w:r>
      <w:r w:rsidR="00895E1C" w:rsidRPr="00B46D5E">
        <w:rPr>
          <w:rFonts w:ascii="Times New Roman" w:hAnsi="Times New Roman" w:cs="Times New Roman"/>
          <w:sz w:val="24"/>
          <w:szCs w:val="24"/>
        </w:rPr>
        <w:t>lower probability of entry</w:t>
      </w:r>
      <w:r w:rsidR="00895E1C">
        <w:rPr>
          <w:rFonts w:ascii="Times New Roman" w:hAnsi="Times New Roman" w:cs="Times New Roman"/>
          <w:sz w:val="24"/>
          <w:szCs w:val="24"/>
        </w:rPr>
        <w:t xml:space="preserve">, </w:t>
      </w:r>
      <w:r w:rsidR="00C93954" w:rsidRPr="00B46D5E">
        <w:rPr>
          <w:rFonts w:ascii="Times New Roman" w:hAnsi="Times New Roman" w:cs="Times New Roman"/>
          <w:sz w:val="24"/>
          <w:szCs w:val="24"/>
        </w:rPr>
        <w:t xml:space="preserve">but it is not as heavily disadvantaged </w:t>
      </w:r>
      <w:r w:rsidR="00027BF7" w:rsidRPr="00B46D5E">
        <w:rPr>
          <w:rFonts w:ascii="Times New Roman" w:hAnsi="Times New Roman" w:cs="Times New Roman"/>
          <w:sz w:val="24"/>
          <w:szCs w:val="24"/>
        </w:rPr>
        <w:t xml:space="preserve">at the border </w:t>
      </w:r>
      <w:r w:rsidR="00C93954" w:rsidRPr="00B46D5E">
        <w:rPr>
          <w:rFonts w:ascii="Times New Roman" w:hAnsi="Times New Roman" w:cs="Times New Roman"/>
          <w:sz w:val="24"/>
          <w:szCs w:val="24"/>
        </w:rPr>
        <w:t>because its neighbor</w:t>
      </w:r>
      <w:r w:rsidR="00895E1C">
        <w:rPr>
          <w:rFonts w:ascii="Times New Roman" w:hAnsi="Times New Roman" w:cs="Times New Roman"/>
          <w:sz w:val="24"/>
          <w:szCs w:val="24"/>
        </w:rPr>
        <w:t>,</w:t>
      </w:r>
      <w:r w:rsidR="00C93954" w:rsidRPr="00B46D5E">
        <w:rPr>
          <w:rFonts w:ascii="Times New Roman" w:hAnsi="Times New Roman" w:cs="Times New Roman"/>
          <w:sz w:val="24"/>
          <w:szCs w:val="24"/>
        </w:rPr>
        <w:t xml:space="preserve"> Connecticut</w:t>
      </w:r>
      <w:r w:rsidR="00895E1C">
        <w:rPr>
          <w:rFonts w:ascii="Times New Roman" w:hAnsi="Times New Roman" w:cs="Times New Roman"/>
          <w:sz w:val="24"/>
          <w:szCs w:val="24"/>
        </w:rPr>
        <w:t>,</w:t>
      </w:r>
      <w:r w:rsidR="00C93954" w:rsidRPr="00B46D5E">
        <w:rPr>
          <w:rFonts w:ascii="Times New Roman" w:hAnsi="Times New Roman" w:cs="Times New Roman"/>
          <w:sz w:val="24"/>
          <w:szCs w:val="24"/>
        </w:rPr>
        <w:t xml:space="preserve"> has the </w:t>
      </w:r>
      <w:r w:rsidR="00207738">
        <w:rPr>
          <w:rFonts w:ascii="Times New Roman" w:hAnsi="Times New Roman" w:cs="Times New Roman" w:hint="eastAsia"/>
          <w:sz w:val="24"/>
          <w:szCs w:val="24"/>
        </w:rPr>
        <w:t>th</w:t>
      </w:r>
      <w:r w:rsidR="00207738">
        <w:rPr>
          <w:rFonts w:ascii="Times New Roman" w:hAnsi="Times New Roman" w:cs="Times New Roman"/>
          <w:sz w:val="24"/>
          <w:szCs w:val="24"/>
        </w:rPr>
        <w:t xml:space="preserve">ird </w:t>
      </w:r>
      <w:r w:rsidR="00C93954" w:rsidRPr="00B46D5E">
        <w:rPr>
          <w:rFonts w:ascii="Times New Roman" w:hAnsi="Times New Roman" w:cs="Times New Roman"/>
          <w:sz w:val="24"/>
          <w:szCs w:val="24"/>
        </w:rPr>
        <w:t>most distortionary tax structure.</w:t>
      </w:r>
    </w:p>
    <w:p w14:paraId="00000002" w14:textId="66E3FF80" w:rsidR="00811062" w:rsidRPr="00B46D5E" w:rsidRDefault="00811062" w:rsidP="000873B9">
      <w:pPr>
        <w:jc w:val="left"/>
        <w:rPr>
          <w:rFonts w:ascii="Times New Roman" w:hAnsi="Times New Roman" w:cs="Times New Roman"/>
          <w:sz w:val="24"/>
          <w:szCs w:val="24"/>
        </w:rPr>
      </w:pPr>
    </w:p>
    <w:p w14:paraId="1F5162B9" w14:textId="1D45225B" w:rsidR="009D431B" w:rsidRPr="00B46D5E" w:rsidRDefault="009D431B" w:rsidP="000873B9">
      <w:pPr>
        <w:spacing w:line="240" w:lineRule="auto"/>
        <w:jc w:val="left"/>
        <w:rPr>
          <w:rFonts w:ascii="Times New Roman" w:hAnsi="Times New Roman" w:cs="Times New Roman"/>
          <w:sz w:val="24"/>
          <w:szCs w:val="24"/>
        </w:rPr>
      </w:pPr>
      <w:r w:rsidRPr="00B46D5E">
        <w:rPr>
          <w:rFonts w:ascii="Times New Roman" w:hAnsi="Times New Roman" w:cs="Times New Roman"/>
          <w:b/>
          <w:sz w:val="24"/>
          <w:szCs w:val="24"/>
        </w:rPr>
        <w:t>Keywords</w:t>
      </w:r>
      <w:r w:rsidRPr="00B46D5E">
        <w:rPr>
          <w:rFonts w:ascii="Times New Roman" w:hAnsi="Times New Roman" w:cs="Times New Roman"/>
          <w:sz w:val="24"/>
          <w:szCs w:val="24"/>
        </w:rPr>
        <w:t xml:space="preserve">: Marginal </w:t>
      </w:r>
      <w:r w:rsidR="00014BAF" w:rsidRPr="00B46D5E">
        <w:rPr>
          <w:rFonts w:ascii="Times New Roman" w:hAnsi="Times New Roman" w:cs="Times New Roman"/>
          <w:sz w:val="24"/>
          <w:szCs w:val="24"/>
        </w:rPr>
        <w:t>t</w:t>
      </w:r>
      <w:r w:rsidRPr="00B46D5E">
        <w:rPr>
          <w:rFonts w:ascii="Times New Roman" w:hAnsi="Times New Roman" w:cs="Times New Roman"/>
          <w:sz w:val="24"/>
          <w:szCs w:val="24"/>
        </w:rPr>
        <w:t xml:space="preserve">ax </w:t>
      </w:r>
      <w:r w:rsidR="00014BAF" w:rsidRPr="00B46D5E">
        <w:rPr>
          <w:rFonts w:ascii="Times New Roman" w:hAnsi="Times New Roman" w:cs="Times New Roman"/>
          <w:sz w:val="24"/>
          <w:szCs w:val="24"/>
        </w:rPr>
        <w:t>r</w:t>
      </w:r>
      <w:r w:rsidRPr="00B46D5E">
        <w:rPr>
          <w:rFonts w:ascii="Times New Roman" w:hAnsi="Times New Roman" w:cs="Times New Roman"/>
          <w:sz w:val="24"/>
          <w:szCs w:val="24"/>
        </w:rPr>
        <w:t xml:space="preserve">ates, Firm </w:t>
      </w:r>
      <w:r w:rsidR="00014BAF" w:rsidRPr="00B46D5E">
        <w:rPr>
          <w:rFonts w:ascii="Times New Roman" w:hAnsi="Times New Roman" w:cs="Times New Roman"/>
          <w:sz w:val="24"/>
          <w:szCs w:val="24"/>
        </w:rPr>
        <w:t>e</w:t>
      </w:r>
      <w:r w:rsidRPr="00B46D5E">
        <w:rPr>
          <w:rFonts w:ascii="Times New Roman" w:hAnsi="Times New Roman" w:cs="Times New Roman"/>
          <w:sz w:val="24"/>
          <w:szCs w:val="24"/>
        </w:rPr>
        <w:t xml:space="preserve">ntry, </w:t>
      </w:r>
      <w:r w:rsidR="00014BAF" w:rsidRPr="00B46D5E">
        <w:rPr>
          <w:rFonts w:ascii="Times New Roman" w:hAnsi="Times New Roman" w:cs="Times New Roman"/>
          <w:sz w:val="24"/>
          <w:szCs w:val="24"/>
        </w:rPr>
        <w:t>B</w:t>
      </w:r>
      <w:r w:rsidRPr="00B46D5E">
        <w:rPr>
          <w:rFonts w:ascii="Times New Roman" w:hAnsi="Times New Roman" w:cs="Times New Roman"/>
          <w:sz w:val="24"/>
          <w:szCs w:val="24"/>
        </w:rPr>
        <w:t>order</w:t>
      </w:r>
      <w:r w:rsidR="00014BAF" w:rsidRPr="00B46D5E">
        <w:rPr>
          <w:rFonts w:ascii="Times New Roman" w:hAnsi="Times New Roman" w:cs="Times New Roman"/>
          <w:sz w:val="24"/>
          <w:szCs w:val="24"/>
        </w:rPr>
        <w:t xml:space="preserve">, Property tax, Sales tax, Income tax, </w:t>
      </w:r>
      <w:proofErr w:type="gramStart"/>
      <w:r w:rsidR="00014BAF" w:rsidRPr="00B46D5E">
        <w:rPr>
          <w:rFonts w:ascii="Times New Roman" w:hAnsi="Times New Roman" w:cs="Times New Roman"/>
          <w:sz w:val="24"/>
          <w:szCs w:val="24"/>
        </w:rPr>
        <w:t>Corporate</w:t>
      </w:r>
      <w:proofErr w:type="gramEnd"/>
      <w:r w:rsidR="00014BAF" w:rsidRPr="00B46D5E">
        <w:rPr>
          <w:rFonts w:ascii="Times New Roman" w:hAnsi="Times New Roman" w:cs="Times New Roman"/>
          <w:sz w:val="24"/>
          <w:szCs w:val="24"/>
        </w:rPr>
        <w:t xml:space="preserve"> tax</w:t>
      </w:r>
    </w:p>
    <w:p w14:paraId="1045099C" w14:textId="13C02827" w:rsidR="009D431B" w:rsidRPr="00B46D5E" w:rsidRDefault="009D431B" w:rsidP="000873B9">
      <w:pPr>
        <w:spacing w:line="240" w:lineRule="auto"/>
        <w:jc w:val="left"/>
        <w:rPr>
          <w:rFonts w:ascii="Times New Roman" w:hAnsi="Times New Roman" w:cs="Times New Roman"/>
          <w:sz w:val="24"/>
          <w:szCs w:val="24"/>
        </w:rPr>
      </w:pPr>
      <w:r w:rsidRPr="00B46D5E">
        <w:rPr>
          <w:rFonts w:ascii="Times New Roman" w:hAnsi="Times New Roman" w:cs="Times New Roman"/>
          <w:b/>
          <w:sz w:val="24"/>
          <w:szCs w:val="24"/>
        </w:rPr>
        <w:t>JEL</w:t>
      </w:r>
      <w:r w:rsidRPr="00B46D5E">
        <w:rPr>
          <w:rFonts w:ascii="Times New Roman" w:hAnsi="Times New Roman" w:cs="Times New Roman"/>
          <w:sz w:val="24"/>
          <w:szCs w:val="24"/>
        </w:rPr>
        <w:t>: H2</w:t>
      </w:r>
      <w:r w:rsidR="00014BAF" w:rsidRPr="00B46D5E">
        <w:rPr>
          <w:rFonts w:ascii="Times New Roman" w:hAnsi="Times New Roman" w:cs="Times New Roman"/>
          <w:sz w:val="24"/>
          <w:szCs w:val="24"/>
        </w:rPr>
        <w:t>5</w:t>
      </w:r>
      <w:r w:rsidRPr="00B46D5E">
        <w:rPr>
          <w:rFonts w:ascii="Times New Roman" w:hAnsi="Times New Roman" w:cs="Times New Roman"/>
          <w:sz w:val="24"/>
          <w:szCs w:val="24"/>
        </w:rPr>
        <w:t>; M13; R12</w:t>
      </w:r>
    </w:p>
    <w:p w14:paraId="438E5434" w14:textId="4EF8E864" w:rsidR="009D431B" w:rsidRPr="00B46D5E" w:rsidRDefault="009D431B" w:rsidP="000873B9">
      <w:pPr>
        <w:spacing w:line="240" w:lineRule="auto"/>
        <w:jc w:val="left"/>
        <w:rPr>
          <w:rFonts w:ascii="Times New Roman" w:hAnsi="Times New Roman" w:cs="Times New Roman"/>
          <w:sz w:val="24"/>
          <w:szCs w:val="24"/>
        </w:rPr>
      </w:pPr>
    </w:p>
    <w:p w14:paraId="3DF822BD" w14:textId="7B5C3BE2" w:rsidR="007730CB" w:rsidRPr="00B46D5E" w:rsidRDefault="007730CB" w:rsidP="000873B9">
      <w:pPr>
        <w:spacing w:line="240" w:lineRule="auto"/>
        <w:jc w:val="left"/>
        <w:rPr>
          <w:rFonts w:ascii="Times New Roman" w:hAnsi="Times New Roman" w:cs="Times New Roman"/>
          <w:sz w:val="24"/>
          <w:szCs w:val="24"/>
        </w:rPr>
      </w:pPr>
    </w:p>
    <w:p w14:paraId="1C725447" w14:textId="714F05A6" w:rsidR="007730CB" w:rsidRPr="00B46D5E" w:rsidRDefault="007730CB" w:rsidP="000873B9">
      <w:pPr>
        <w:spacing w:line="240" w:lineRule="auto"/>
        <w:jc w:val="left"/>
        <w:rPr>
          <w:rFonts w:ascii="Times New Roman" w:hAnsi="Times New Roman" w:cs="Times New Roman"/>
          <w:sz w:val="24"/>
          <w:szCs w:val="24"/>
        </w:rPr>
      </w:pPr>
    </w:p>
    <w:p w14:paraId="0D2050AE" w14:textId="77777777" w:rsidR="001C6D67" w:rsidRPr="00B46D5E" w:rsidRDefault="001C6D67" w:rsidP="000873B9">
      <w:pPr>
        <w:spacing w:line="240" w:lineRule="auto"/>
        <w:jc w:val="left"/>
        <w:rPr>
          <w:rFonts w:ascii="Times New Roman" w:hAnsi="Times New Roman" w:cs="Times New Roman"/>
          <w:sz w:val="24"/>
          <w:szCs w:val="24"/>
        </w:rPr>
      </w:pPr>
    </w:p>
    <w:p w14:paraId="0DB99493" w14:textId="0C44D10F" w:rsidR="007730CB" w:rsidRPr="00B46D5E" w:rsidRDefault="007730CB" w:rsidP="000873B9">
      <w:pPr>
        <w:spacing w:line="240" w:lineRule="auto"/>
        <w:jc w:val="left"/>
        <w:rPr>
          <w:rFonts w:ascii="Times New Roman" w:hAnsi="Times New Roman" w:cs="Times New Roman"/>
          <w:sz w:val="24"/>
          <w:szCs w:val="24"/>
        </w:rPr>
      </w:pPr>
    </w:p>
    <w:p w14:paraId="4714E6F8" w14:textId="74FD8D9A" w:rsidR="007730CB" w:rsidRPr="00B46D5E" w:rsidRDefault="007730CB" w:rsidP="000873B9">
      <w:pPr>
        <w:spacing w:line="240" w:lineRule="auto"/>
        <w:jc w:val="left"/>
        <w:rPr>
          <w:rFonts w:ascii="Times New Roman" w:hAnsi="Times New Roman" w:cs="Times New Roman"/>
          <w:sz w:val="24"/>
          <w:szCs w:val="24"/>
        </w:rPr>
      </w:pPr>
      <w:r w:rsidRPr="00B46D5E">
        <w:rPr>
          <w:rFonts w:ascii="Times New Roman" w:hAnsi="Times New Roman" w:cs="Times New Roman"/>
          <w:sz w:val="24"/>
          <w:szCs w:val="24"/>
        </w:rPr>
        <w:t>____________________________</w:t>
      </w:r>
    </w:p>
    <w:p w14:paraId="1204A724" w14:textId="77777777" w:rsidR="001C6D67" w:rsidRPr="00B46D5E" w:rsidRDefault="001C6D67">
      <w:pPr>
        <w:pStyle w:val="NoSpacing"/>
        <w:rPr>
          <w:rStyle w:val="Hyperlink"/>
          <w:rFonts w:ascii="Times New Roman" w:eastAsia="SimSun" w:hAnsi="Times New Roman" w:cs="Times New Roman"/>
          <w:color w:val="000000" w:themeColor="text1"/>
          <w:sz w:val="24"/>
          <w:szCs w:val="24"/>
        </w:rPr>
      </w:pPr>
      <w:r w:rsidRPr="00B46D5E">
        <w:rPr>
          <w:rFonts w:ascii="Times New Roman" w:hAnsi="Times New Roman" w:cs="Times New Roman"/>
          <w:color w:val="000000" w:themeColor="text1"/>
          <w:sz w:val="24"/>
          <w:szCs w:val="24"/>
        </w:rPr>
        <w:t xml:space="preserve">Corresponding author: Peter F. Orazem, </w:t>
      </w:r>
      <w:r w:rsidRPr="00B46D5E">
        <w:rPr>
          <w:rFonts w:ascii="Times New Roman" w:hAnsi="Times New Roman" w:cs="Times New Roman"/>
          <w:color w:val="000000"/>
          <w:sz w:val="24"/>
          <w:szCs w:val="24"/>
        </w:rPr>
        <w:t>University Professor of Economics and Director, Program for the Study of Midwest Markets and Entrepreneurship</w:t>
      </w:r>
      <w:r w:rsidRPr="00B46D5E">
        <w:rPr>
          <w:rFonts w:ascii="Times New Roman" w:hAnsi="Times New Roman" w:cs="Times New Roman"/>
          <w:color w:val="000000" w:themeColor="text1"/>
          <w:sz w:val="24"/>
          <w:szCs w:val="24"/>
        </w:rPr>
        <w:t>, 267 Heady Hall, Iowa State University, 518 Farm House Lane, Ames, Iowa 50011-</w:t>
      </w:r>
      <w:proofErr w:type="gramStart"/>
      <w:r w:rsidRPr="00B46D5E">
        <w:rPr>
          <w:rFonts w:ascii="Times New Roman" w:hAnsi="Times New Roman" w:cs="Times New Roman"/>
          <w:color w:val="000000" w:themeColor="text1"/>
          <w:sz w:val="24"/>
          <w:szCs w:val="24"/>
        </w:rPr>
        <w:t>1054  (</w:t>
      </w:r>
      <w:proofErr w:type="gramEnd"/>
      <w:r w:rsidRPr="00B46D5E">
        <w:rPr>
          <w:rFonts w:ascii="Times New Roman" w:hAnsi="Times New Roman" w:cs="Times New Roman"/>
          <w:color w:val="000000" w:themeColor="text1"/>
          <w:sz w:val="24"/>
          <w:szCs w:val="24"/>
        </w:rPr>
        <w:t xml:space="preserve">515) 294-8656  </w:t>
      </w:r>
      <w:hyperlink r:id="rId9" w:history="1">
        <w:r w:rsidRPr="00B46D5E">
          <w:rPr>
            <w:rStyle w:val="Hyperlink"/>
            <w:rFonts w:ascii="Times New Roman" w:hAnsi="Times New Roman" w:cs="Times New Roman"/>
            <w:color w:val="000000" w:themeColor="text1"/>
            <w:sz w:val="24"/>
            <w:szCs w:val="24"/>
          </w:rPr>
          <w:t>pfo@iastate.edu</w:t>
        </w:r>
      </w:hyperlink>
      <w:r w:rsidRPr="00B46D5E">
        <w:rPr>
          <w:rStyle w:val="Hyperlink"/>
          <w:rFonts w:ascii="Times New Roman" w:hAnsi="Times New Roman" w:cs="Times New Roman"/>
          <w:color w:val="000000" w:themeColor="text1"/>
          <w:sz w:val="24"/>
          <w:szCs w:val="24"/>
        </w:rPr>
        <w:t>.</w:t>
      </w:r>
    </w:p>
    <w:p w14:paraId="4E3F2037" w14:textId="77777777" w:rsidR="00B46D5E" w:rsidRPr="00B46D5E" w:rsidRDefault="00BD5849" w:rsidP="000873B9">
      <w:pPr>
        <w:jc w:val="left"/>
        <w:rPr>
          <w:rStyle w:val="Hyperlink"/>
          <w:rFonts w:ascii="Times New Roman" w:eastAsiaTheme="minorEastAsia" w:hAnsi="Times New Roman" w:cs="Times New Roman"/>
          <w:color w:val="000000" w:themeColor="text1"/>
          <w:sz w:val="24"/>
          <w:szCs w:val="24"/>
        </w:rPr>
      </w:pPr>
      <w:hyperlink r:id="rId10" w:history="1">
        <w:r w:rsidR="007730CB" w:rsidRPr="00B46D5E">
          <w:rPr>
            <w:rStyle w:val="Hyperlink"/>
            <w:rFonts w:ascii="Times New Roman" w:hAnsi="Times New Roman" w:cs="Times New Roman"/>
            <w:color w:val="000000" w:themeColor="text1"/>
            <w:sz w:val="24"/>
            <w:szCs w:val="24"/>
          </w:rPr>
          <w:t>pfo@iastate.edu</w:t>
        </w:r>
      </w:hyperlink>
      <w:r w:rsidR="007730CB" w:rsidRPr="00B46D5E">
        <w:rPr>
          <w:rStyle w:val="Hyperlink"/>
          <w:rFonts w:ascii="Times New Roman" w:hAnsi="Times New Roman" w:cs="Times New Roman"/>
          <w:color w:val="000000" w:themeColor="text1"/>
          <w:sz w:val="24"/>
          <w:szCs w:val="24"/>
        </w:rPr>
        <w:t>.</w:t>
      </w:r>
    </w:p>
    <w:p w14:paraId="00000003" w14:textId="66C3B4BF" w:rsidR="00811062" w:rsidRPr="00B46D5E" w:rsidRDefault="007730CB" w:rsidP="000873B9">
      <w:pPr>
        <w:jc w:val="left"/>
        <w:rPr>
          <w:rFonts w:ascii="Times New Roman" w:hAnsi="Times New Roman" w:cs="Times New Roman"/>
          <w:sz w:val="24"/>
          <w:szCs w:val="24"/>
        </w:rPr>
      </w:pPr>
      <w:r w:rsidRPr="00B46D5E">
        <w:rPr>
          <w:rFonts w:ascii="Times New Roman" w:hAnsi="Times New Roman" w:cs="Times New Roman"/>
          <w:color w:val="000000"/>
          <w:sz w:val="24"/>
          <w:szCs w:val="24"/>
        </w:rPr>
        <w:t xml:space="preserve">We are grateful for partial research support under </w:t>
      </w:r>
      <w:r w:rsidR="00014BAF" w:rsidRPr="00B46D5E">
        <w:rPr>
          <w:rFonts w:ascii="Times New Roman" w:hAnsi="Times New Roman" w:cs="Times New Roman"/>
          <w:color w:val="000000"/>
          <w:sz w:val="24"/>
          <w:szCs w:val="24"/>
        </w:rPr>
        <w:t xml:space="preserve">USDA-NIFA grant </w:t>
      </w:r>
      <w:r w:rsidR="00014BAF" w:rsidRPr="00B46D5E">
        <w:rPr>
          <w:rFonts w:ascii="Times New Roman" w:hAnsi="Times New Roman" w:cs="Times New Roman"/>
          <w:sz w:val="24"/>
          <w:szCs w:val="24"/>
        </w:rPr>
        <w:t>2018-68006-27639</w:t>
      </w:r>
      <w:r w:rsidRPr="00B46D5E">
        <w:rPr>
          <w:rFonts w:ascii="Times New Roman" w:hAnsi="Times New Roman" w:cs="Times New Roman"/>
          <w:sz w:val="24"/>
          <w:szCs w:val="24"/>
        </w:rPr>
        <w:t xml:space="preserve"> and a </w:t>
      </w:r>
      <w:r w:rsidR="00BF4A11" w:rsidRPr="00B46D5E">
        <w:rPr>
          <w:rFonts w:ascii="Times New Roman" w:hAnsi="Times New Roman" w:cs="Times New Roman"/>
          <w:sz w:val="24"/>
          <w:szCs w:val="24"/>
        </w:rPr>
        <w:t xml:space="preserve">grant from the </w:t>
      </w:r>
      <w:r w:rsidR="001C6D67" w:rsidRPr="00B46D5E">
        <w:rPr>
          <w:rFonts w:ascii="Times New Roman" w:hAnsi="Times New Roman" w:cs="Times New Roman"/>
          <w:sz w:val="24"/>
          <w:szCs w:val="24"/>
        </w:rPr>
        <w:t xml:space="preserve">Charles </w:t>
      </w:r>
      <w:r w:rsidRPr="00B46D5E">
        <w:rPr>
          <w:rFonts w:ascii="Times New Roman" w:hAnsi="Times New Roman" w:cs="Times New Roman"/>
          <w:sz w:val="24"/>
          <w:szCs w:val="24"/>
        </w:rPr>
        <w:t>Koch Foundation</w:t>
      </w:r>
      <w:r w:rsidR="00014BAF" w:rsidRPr="00B46D5E">
        <w:rPr>
          <w:rFonts w:ascii="Times New Roman" w:hAnsi="Times New Roman" w:cs="Times New Roman"/>
          <w:sz w:val="24"/>
          <w:szCs w:val="24"/>
        </w:rPr>
        <w:t xml:space="preserve">. </w:t>
      </w:r>
    </w:p>
    <w:p w14:paraId="36D71EE0" w14:textId="3F9453A9" w:rsidR="00836E04" w:rsidRDefault="00B46D5E" w:rsidP="000873B9">
      <w:pPr>
        <w:jc w:val="left"/>
        <w:rPr>
          <w:rFonts w:ascii="Times New Roman" w:eastAsiaTheme="minorEastAsia" w:hAnsi="Times New Roman" w:cs="Times New Roman"/>
          <w:b/>
          <w:sz w:val="24"/>
          <w:szCs w:val="24"/>
        </w:rPr>
      </w:pPr>
      <w:r w:rsidRPr="00B46D5E">
        <w:rPr>
          <w:rFonts w:ascii="Times New Roman" w:hAnsi="Times New Roman" w:cs="Times New Roman"/>
          <w:sz w:val="24"/>
          <w:szCs w:val="24"/>
        </w:rPr>
        <w:t>The authors declare that they have no known competing financial interests or personal relationships that could have appeared to influence the work reported in this paper.</w:t>
      </w:r>
    </w:p>
    <w:p w14:paraId="4B6C27C5" w14:textId="77777777" w:rsidR="00853410" w:rsidRDefault="00853410">
      <w:pPr>
        <w:jc w:val="left"/>
        <w:rPr>
          <w:rFonts w:ascii="Times New Roman" w:hAnsi="Times New Roman" w:cs="Times New Roman"/>
          <w:b/>
          <w:sz w:val="24"/>
          <w:szCs w:val="24"/>
        </w:rPr>
      </w:pPr>
      <w:r>
        <w:rPr>
          <w:rFonts w:ascii="Times New Roman" w:hAnsi="Times New Roman" w:cs="Times New Roman"/>
          <w:b/>
          <w:sz w:val="24"/>
          <w:szCs w:val="24"/>
        </w:rPr>
        <w:br w:type="page"/>
      </w:r>
    </w:p>
    <w:p w14:paraId="67E69033" w14:textId="1BBAF0F8" w:rsidR="00870971" w:rsidRPr="000873B9" w:rsidRDefault="00962EC5" w:rsidP="000873B9">
      <w:pPr>
        <w:spacing w:line="480" w:lineRule="auto"/>
        <w:jc w:val="left"/>
        <w:rPr>
          <w:rFonts w:ascii="Times New Roman" w:eastAsia="Times New Roman" w:hAnsi="Times New Roman" w:cs="Times New Roman"/>
          <w:b/>
          <w:bCs/>
          <w:sz w:val="28"/>
          <w:szCs w:val="28"/>
        </w:rPr>
      </w:pPr>
      <w:r w:rsidRPr="000873B9">
        <w:rPr>
          <w:rFonts w:ascii="Times New Roman" w:eastAsia="Times New Roman" w:hAnsi="Times New Roman" w:cs="Times New Roman"/>
          <w:b/>
          <w:bCs/>
          <w:sz w:val="28"/>
          <w:szCs w:val="28"/>
        </w:rPr>
        <w:lastRenderedPageBreak/>
        <w:t>1</w:t>
      </w:r>
      <w:r w:rsidR="00870971" w:rsidRPr="000873B9">
        <w:rPr>
          <w:rFonts w:ascii="Times New Roman" w:eastAsia="Times New Roman" w:hAnsi="Times New Roman" w:cs="Times New Roman"/>
          <w:b/>
          <w:bCs/>
          <w:sz w:val="28"/>
          <w:szCs w:val="28"/>
        </w:rPr>
        <w:t>. Introduction</w:t>
      </w:r>
    </w:p>
    <w:p w14:paraId="00000005" w14:textId="58F4812C" w:rsidR="00811062" w:rsidRDefault="00F02FE7" w:rsidP="000873B9">
      <w:pPr>
        <w:spacing w:line="480" w:lineRule="auto"/>
        <w:ind w:firstLine="720"/>
        <w:jc w:val="left"/>
      </w:pPr>
      <w:r>
        <w:rPr>
          <w:rFonts w:ascii="Times New Roman" w:eastAsia="Times New Roman" w:hAnsi="Times New Roman" w:cs="Times New Roman"/>
          <w:sz w:val="24"/>
          <w:szCs w:val="24"/>
        </w:rPr>
        <w:t xml:space="preserve">Concerns regarding the potential effect of taxes on industrial location are almost as old as taxation itself. </w:t>
      </w:r>
      <w:proofErr w:type="spellStart"/>
      <w:r>
        <w:rPr>
          <w:rFonts w:ascii="Times New Roman" w:eastAsia="Times New Roman" w:hAnsi="Times New Roman" w:cs="Times New Roman"/>
          <w:sz w:val="24"/>
          <w:szCs w:val="24"/>
        </w:rPr>
        <w:t>Krauthoff</w:t>
      </w:r>
      <w:proofErr w:type="spellEnd"/>
      <w:r>
        <w:rPr>
          <w:rFonts w:ascii="Times New Roman" w:eastAsia="Times New Roman" w:hAnsi="Times New Roman" w:cs="Times New Roman"/>
          <w:sz w:val="24"/>
          <w:szCs w:val="24"/>
        </w:rPr>
        <w:t xml:space="preserve"> (1918) dates the first effort to create uniform state tax laws </w:t>
      </w:r>
      <w:r w:rsidR="009A280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1881, an effort that was nationalized by the American Bar Association in 1889. As he concludes (p. 144) “There should be no competition among states and no incentive for a corporation to form in one state because of the taxation problem.” Studies have disagreed on the effects of taxes on </w:t>
      </w:r>
      <w:r w:rsidR="001C71E7">
        <w:rPr>
          <w:rFonts w:ascii="Times New Roman" w:eastAsia="Times New Roman" w:hAnsi="Times New Roman" w:cs="Times New Roman"/>
          <w:sz w:val="24"/>
          <w:szCs w:val="24"/>
        </w:rPr>
        <w:t xml:space="preserve">establishment </w:t>
      </w:r>
      <w:r>
        <w:rPr>
          <w:rFonts w:ascii="Times New Roman" w:eastAsia="Times New Roman" w:hAnsi="Times New Roman" w:cs="Times New Roman"/>
          <w:sz w:val="24"/>
          <w:szCs w:val="24"/>
        </w:rPr>
        <w:t xml:space="preserve">location ever since. Garwood (1952) concluded that state and local taxes were of little importance to industry location, while </w:t>
      </w:r>
      <w:r>
        <w:rPr>
          <w:rFonts w:ascii="Times New Roman" w:eastAsia="Times New Roman" w:hAnsi="Times New Roman" w:cs="Times New Roman"/>
          <w:color w:val="222222"/>
          <w:sz w:val="24"/>
          <w:szCs w:val="24"/>
          <w:highlight w:val="white"/>
        </w:rPr>
        <w:t xml:space="preserve">Campbell (1958) argued that taxes contributed to the out migration of industry from New Jersey, </w:t>
      </w:r>
      <w:proofErr w:type="gramStart"/>
      <w:r>
        <w:rPr>
          <w:rFonts w:ascii="Times New Roman" w:eastAsia="Times New Roman" w:hAnsi="Times New Roman" w:cs="Times New Roman"/>
          <w:color w:val="222222"/>
          <w:sz w:val="24"/>
          <w:szCs w:val="24"/>
          <w:highlight w:val="white"/>
        </w:rPr>
        <w:t>New York</w:t>
      </w:r>
      <w:proofErr w:type="gramEnd"/>
      <w:r>
        <w:rPr>
          <w:rFonts w:ascii="Times New Roman" w:eastAsia="Times New Roman" w:hAnsi="Times New Roman" w:cs="Times New Roman"/>
          <w:color w:val="222222"/>
          <w:sz w:val="24"/>
          <w:szCs w:val="24"/>
          <w:highlight w:val="white"/>
        </w:rPr>
        <w:t xml:space="preserve"> and Connecticut. </w:t>
      </w:r>
      <w:proofErr w:type="spellStart"/>
      <w:r>
        <w:rPr>
          <w:rFonts w:ascii="Times New Roman" w:eastAsia="Times New Roman" w:hAnsi="Times New Roman" w:cs="Times New Roman"/>
          <w:sz w:val="24"/>
          <w:szCs w:val="24"/>
        </w:rPr>
        <w:t>Bartik</w:t>
      </w:r>
      <w:proofErr w:type="spellEnd"/>
      <w:r>
        <w:rPr>
          <w:rFonts w:ascii="Times New Roman" w:eastAsia="Times New Roman" w:hAnsi="Times New Roman" w:cs="Times New Roman"/>
          <w:sz w:val="24"/>
          <w:szCs w:val="24"/>
        </w:rPr>
        <w:t xml:space="preserve"> (1991) summarized the early literature as finding a small or modest negative effect of state and local taxes on economic growth. </w:t>
      </w:r>
      <w:sdt>
        <w:sdtPr>
          <w:tag w:val="goog_rdk_0"/>
          <w:id w:val="-1810473883"/>
        </w:sdtPr>
        <w:sdtEndPr/>
        <w:sdtContent/>
      </w:sdt>
      <w:r>
        <w:rPr>
          <w:rFonts w:ascii="Times New Roman" w:eastAsia="Times New Roman" w:hAnsi="Times New Roman" w:cs="Times New Roman"/>
          <w:sz w:val="24"/>
          <w:szCs w:val="24"/>
        </w:rPr>
        <w:t>More recent surveys of studies using more sophisticated econometric methods and better data have not resulted in a firm consensus</w:t>
      </w:r>
      <w:r w:rsidR="009A28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Mazerov</w:t>
      </w:r>
      <w:proofErr w:type="spellEnd"/>
      <w:r>
        <w:rPr>
          <w:rFonts w:ascii="Times New Roman" w:eastAsia="Times New Roman" w:hAnsi="Times New Roman" w:cs="Times New Roman"/>
          <w:sz w:val="24"/>
          <w:szCs w:val="24"/>
        </w:rPr>
        <w:t xml:space="preserve">, 2013; Huang and </w:t>
      </w:r>
      <w:proofErr w:type="spellStart"/>
      <w:r>
        <w:rPr>
          <w:rFonts w:ascii="Times New Roman" w:eastAsia="Times New Roman" w:hAnsi="Times New Roman" w:cs="Times New Roman"/>
          <w:sz w:val="24"/>
          <w:szCs w:val="24"/>
        </w:rPr>
        <w:t>Frentz</w:t>
      </w:r>
      <w:proofErr w:type="spellEnd"/>
      <w:r>
        <w:rPr>
          <w:rFonts w:ascii="Times New Roman" w:eastAsia="Times New Roman" w:hAnsi="Times New Roman" w:cs="Times New Roman"/>
          <w:sz w:val="24"/>
          <w:szCs w:val="24"/>
        </w:rPr>
        <w:t xml:space="preserve">, 2014; Rickman and Wang, 2020). </w:t>
      </w:r>
      <w:proofErr w:type="spellStart"/>
      <w:r w:rsidR="009E36ED">
        <w:rPr>
          <w:rFonts w:ascii="Times New Roman" w:eastAsia="Times New Roman" w:hAnsi="Times New Roman" w:cs="Times New Roman"/>
          <w:sz w:val="24"/>
          <w:szCs w:val="24"/>
        </w:rPr>
        <w:t>Fajgelbaum</w:t>
      </w:r>
      <w:proofErr w:type="spellEnd"/>
      <w:r w:rsidR="009E36ED">
        <w:rPr>
          <w:rFonts w:ascii="Times New Roman" w:eastAsia="Times New Roman" w:hAnsi="Times New Roman" w:cs="Times New Roman"/>
          <w:sz w:val="24"/>
          <w:szCs w:val="24"/>
        </w:rPr>
        <w:t xml:space="preserve"> et al.</w:t>
      </w:r>
      <w:r w:rsidR="0031530C">
        <w:rPr>
          <w:rFonts w:ascii="Times New Roman" w:eastAsia="Times New Roman" w:hAnsi="Times New Roman" w:cs="Times New Roman"/>
          <w:sz w:val="24"/>
          <w:szCs w:val="24"/>
        </w:rPr>
        <w:t xml:space="preserve"> </w:t>
      </w:r>
      <w:r w:rsidR="009E36ED">
        <w:rPr>
          <w:rFonts w:ascii="Times New Roman" w:eastAsia="Times New Roman" w:hAnsi="Times New Roman" w:cs="Times New Roman"/>
          <w:sz w:val="24"/>
          <w:szCs w:val="24"/>
        </w:rPr>
        <w:t>(2019) found the heterogeneity in state tax rat</w:t>
      </w:r>
      <w:r w:rsidR="0031530C">
        <w:rPr>
          <w:rFonts w:ascii="Times New Roman" w:eastAsia="Times New Roman" w:hAnsi="Times New Roman" w:cs="Times New Roman"/>
          <w:sz w:val="24"/>
          <w:szCs w:val="24"/>
        </w:rPr>
        <w:t>e</w:t>
      </w:r>
      <w:r w:rsidR="009E36ED">
        <w:rPr>
          <w:rFonts w:ascii="Times New Roman" w:eastAsia="Times New Roman" w:hAnsi="Times New Roman" w:cs="Times New Roman"/>
          <w:sz w:val="24"/>
          <w:szCs w:val="24"/>
        </w:rPr>
        <w:t xml:space="preserve">s lead to aggregate welfare losses </w:t>
      </w:r>
      <w:r w:rsidR="0058237F">
        <w:rPr>
          <w:rFonts w:ascii="Times New Roman" w:eastAsia="Times New Roman" w:hAnsi="Times New Roman" w:cs="Times New Roman"/>
          <w:sz w:val="24"/>
          <w:szCs w:val="24"/>
        </w:rPr>
        <w:t>as worker and firm location respond to changes in state taxes.</w:t>
      </w:r>
    </w:p>
    <w:p w14:paraId="00000006" w14:textId="5EBB8AD9" w:rsidR="00811062" w:rsidRDefault="00F02FE7" w:rsidP="000873B9">
      <w:pPr>
        <w:spacing w:before="120" w:after="120"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studies focusing on firm location, </w:t>
      </w:r>
      <w:proofErr w:type="spellStart"/>
      <w:r>
        <w:rPr>
          <w:rFonts w:ascii="Times New Roman" w:eastAsia="Times New Roman" w:hAnsi="Times New Roman" w:cs="Times New Roman"/>
          <w:sz w:val="24"/>
          <w:szCs w:val="24"/>
        </w:rPr>
        <w:t>Bartik</w:t>
      </w:r>
      <w:proofErr w:type="spellEnd"/>
      <w:r>
        <w:rPr>
          <w:rFonts w:ascii="Times New Roman" w:eastAsia="Times New Roman" w:hAnsi="Times New Roman" w:cs="Times New Roman"/>
          <w:sz w:val="24"/>
          <w:szCs w:val="24"/>
        </w:rPr>
        <w:t xml:space="preserve"> (1985) used a conditional logit model to evaluate the impacts of taxes on the choice of plant location for a new manufacturing firm. He found that property tax, unemployment tax, and corporate tax significantly deterred potential manufacturing entry. </w:t>
      </w:r>
      <w:proofErr w:type="spellStart"/>
      <w:r>
        <w:rPr>
          <w:rFonts w:ascii="Times New Roman" w:eastAsia="Times New Roman" w:hAnsi="Times New Roman" w:cs="Times New Roman"/>
          <w:sz w:val="24"/>
          <w:szCs w:val="24"/>
        </w:rPr>
        <w:t>Papke</w:t>
      </w:r>
      <w:proofErr w:type="spellEnd"/>
      <w:r>
        <w:rPr>
          <w:rFonts w:ascii="Times New Roman" w:eastAsia="Times New Roman" w:hAnsi="Times New Roman" w:cs="Times New Roman"/>
          <w:sz w:val="24"/>
          <w:szCs w:val="24"/>
        </w:rPr>
        <w:t xml:space="preserve"> (1991) found that high marginal tax rates on capital slow the arrival rate of firms. Gentry and Hubbard (2000</w:t>
      </w:r>
      <w:sdt>
        <w:sdtPr>
          <w:tag w:val="goog_rdk_1"/>
          <w:id w:val="922608242"/>
        </w:sdtPr>
        <w:sdtEndPr/>
        <w:sdtContent>
          <w:r>
            <w:rPr>
              <w:rFonts w:ascii="Times New Roman" w:eastAsia="Times New Roman" w:hAnsi="Times New Roman" w:cs="Times New Roman"/>
              <w:sz w:val="24"/>
              <w:szCs w:val="24"/>
            </w:rPr>
            <w:t xml:space="preserve">) </w:t>
          </w:r>
        </w:sdtContent>
      </w:sdt>
      <w:r>
        <w:rPr>
          <w:rFonts w:ascii="Times New Roman" w:eastAsia="Times New Roman" w:hAnsi="Times New Roman" w:cs="Times New Roman"/>
          <w:sz w:val="24"/>
          <w:szCs w:val="24"/>
        </w:rPr>
        <w:t xml:space="preserve">found that both the effective tax rate and the rate of tax progressivity could significantly discourage firm entry. Coughlin and </w:t>
      </w:r>
      <w:proofErr w:type="spellStart"/>
      <w:r>
        <w:rPr>
          <w:rFonts w:ascii="Times New Roman" w:eastAsia="Times New Roman" w:hAnsi="Times New Roman" w:cs="Times New Roman"/>
          <w:sz w:val="24"/>
          <w:szCs w:val="24"/>
        </w:rPr>
        <w:t>Segev</w:t>
      </w:r>
      <w:proofErr w:type="spellEnd"/>
      <w:r>
        <w:rPr>
          <w:rFonts w:ascii="Times New Roman" w:eastAsia="Times New Roman" w:hAnsi="Times New Roman" w:cs="Times New Roman"/>
          <w:sz w:val="24"/>
          <w:szCs w:val="24"/>
        </w:rPr>
        <w:t xml:space="preserve"> (2000) found that higher taxes discourage the siting of foreign-owned manufacturing plants.</w:t>
      </w:r>
      <w:sdt>
        <w:sdtPr>
          <w:tag w:val="goog_rdk_2"/>
          <w:id w:val="-1430660287"/>
        </w:sdtPr>
        <w:sdtEndPr/>
        <w:sdtContent>
          <w:r>
            <w:rPr>
              <w:rFonts w:ascii="Times New Roman" w:eastAsia="Times New Roman" w:hAnsi="Times New Roman" w:cs="Times New Roman"/>
              <w:sz w:val="24"/>
              <w:szCs w:val="24"/>
            </w:rPr>
            <w:t xml:space="preserve"> </w:t>
          </w:r>
        </w:sdtContent>
      </w:sdt>
      <w:r>
        <w:rPr>
          <w:rFonts w:ascii="Times New Roman" w:eastAsia="Times New Roman" w:hAnsi="Times New Roman" w:cs="Times New Roman"/>
          <w:sz w:val="24"/>
          <w:szCs w:val="24"/>
        </w:rPr>
        <w:t xml:space="preserve">Bruce and Mohsin (2006) added many types of taxes and found that most taxes have a significant but small </w:t>
      </w:r>
      <w:r>
        <w:rPr>
          <w:rFonts w:ascii="Times New Roman" w:eastAsia="Times New Roman" w:hAnsi="Times New Roman" w:cs="Times New Roman"/>
          <w:sz w:val="24"/>
          <w:szCs w:val="24"/>
        </w:rPr>
        <w:lastRenderedPageBreak/>
        <w:t xml:space="preserve">negative effect on self-employment. Conroy et al. (2016) also found significant but small tax effects on firm relocation. </w:t>
      </w:r>
    </w:p>
    <w:p w14:paraId="00000007" w14:textId="3209CC33" w:rsidR="00811062" w:rsidRDefault="00F02FE7" w:rsidP="000873B9">
      <w:pPr>
        <w:spacing w:before="120" w:after="120"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tax rates could be endogenously determined (Romer and Romer, </w:t>
      </w:r>
      <w:sdt>
        <w:sdtPr>
          <w:tag w:val="goog_rdk_3"/>
          <w:id w:val="-1454936331"/>
        </w:sdtPr>
        <w:sdtEndPr/>
        <w:sdtContent/>
      </w:sdt>
      <w:r w:rsidRPr="009A280C">
        <w:rPr>
          <w:rFonts w:ascii="Times New Roman" w:eastAsia="Times New Roman" w:hAnsi="Times New Roman" w:cs="Times New Roman"/>
          <w:sz w:val="24"/>
          <w:szCs w:val="24"/>
        </w:rPr>
        <w:t>2010</w:t>
      </w:r>
      <w:r w:rsidR="009A280C">
        <w:rPr>
          <w:rFonts w:ascii="Times New Roman" w:hAnsi="Times New Roman" w:cs="Times New Roman"/>
          <w:sz w:val="24"/>
          <w:szCs w:val="24"/>
        </w:rPr>
        <w:t xml:space="preserve">; </w:t>
      </w:r>
      <w:r w:rsidR="0031530C" w:rsidRPr="007C71EA">
        <w:rPr>
          <w:rFonts w:ascii="Times New Roman" w:hAnsi="Times New Roman" w:cs="Times New Roman"/>
          <w:sz w:val="24"/>
          <w:szCs w:val="24"/>
        </w:rPr>
        <w:t>M</w:t>
      </w:r>
      <w:r w:rsidR="0031530C">
        <w:rPr>
          <w:rFonts w:ascii="Times New Roman" w:hAnsi="Times New Roman" w:cs="Times New Roman"/>
          <w:sz w:val="24"/>
          <w:szCs w:val="24"/>
        </w:rPr>
        <w:t>e</w:t>
      </w:r>
      <w:r w:rsidR="0031530C" w:rsidRPr="007C71EA">
        <w:rPr>
          <w:rFonts w:ascii="Times New Roman" w:hAnsi="Times New Roman" w:cs="Times New Roman"/>
          <w:sz w:val="24"/>
          <w:szCs w:val="24"/>
        </w:rPr>
        <w:t xml:space="preserve">rtens </w:t>
      </w:r>
      <w:r w:rsidR="009A280C" w:rsidRPr="007C71EA">
        <w:rPr>
          <w:rFonts w:ascii="Times New Roman" w:hAnsi="Times New Roman" w:cs="Times New Roman"/>
          <w:sz w:val="24"/>
          <w:szCs w:val="24"/>
        </w:rPr>
        <w:t xml:space="preserve">and </w:t>
      </w:r>
      <w:proofErr w:type="spellStart"/>
      <w:r w:rsidR="009A280C" w:rsidRPr="007C71EA">
        <w:rPr>
          <w:rFonts w:ascii="Times New Roman" w:hAnsi="Times New Roman" w:cs="Times New Roman"/>
          <w:sz w:val="24"/>
          <w:szCs w:val="24"/>
        </w:rPr>
        <w:t>R</w:t>
      </w:r>
      <w:r w:rsidR="00336431" w:rsidRPr="007C71EA">
        <w:rPr>
          <w:rFonts w:ascii="Times New Roman" w:hAnsi="Times New Roman" w:cs="Times New Roman"/>
          <w:sz w:val="24"/>
          <w:szCs w:val="24"/>
        </w:rPr>
        <w:t>av</w:t>
      </w:r>
      <w:r w:rsidR="009A280C" w:rsidRPr="00DB6B42">
        <w:rPr>
          <w:rFonts w:ascii="Times New Roman" w:hAnsi="Times New Roman" w:cs="Times New Roman"/>
          <w:sz w:val="24"/>
          <w:szCs w:val="24"/>
        </w:rPr>
        <w:t>n</w:t>
      </w:r>
      <w:proofErr w:type="spellEnd"/>
      <w:r w:rsidR="009A280C" w:rsidRPr="00DB6B42">
        <w:rPr>
          <w:rFonts w:ascii="Times New Roman" w:hAnsi="Times New Roman" w:cs="Times New Roman"/>
          <w:sz w:val="24"/>
          <w:szCs w:val="24"/>
        </w:rPr>
        <w:t xml:space="preserve">, </w:t>
      </w:r>
      <w:r w:rsidR="0031530C" w:rsidRPr="00DB6B42">
        <w:rPr>
          <w:rFonts w:ascii="Times New Roman" w:hAnsi="Times New Roman" w:cs="Times New Roman"/>
          <w:sz w:val="24"/>
          <w:szCs w:val="24"/>
        </w:rPr>
        <w:t>201</w:t>
      </w:r>
      <w:r w:rsidR="0031530C">
        <w:rPr>
          <w:rFonts w:ascii="Times New Roman" w:hAnsi="Times New Roman" w:cs="Times New Roman"/>
          <w:sz w:val="24"/>
          <w:szCs w:val="24"/>
        </w:rPr>
        <w:t>3</w:t>
      </w:r>
      <w:r w:rsidR="009A280C" w:rsidRPr="00DB6B42">
        <w:rPr>
          <w:rFonts w:ascii="Times New Roman" w:hAnsi="Times New Roman" w:cs="Times New Roman"/>
          <w:sz w:val="24"/>
          <w:szCs w:val="24"/>
        </w:rPr>
        <w:t xml:space="preserve">, </w:t>
      </w:r>
      <w:r w:rsidR="0031530C" w:rsidRPr="00DB6B42">
        <w:rPr>
          <w:rFonts w:ascii="Times New Roman" w:hAnsi="Times New Roman" w:cs="Times New Roman"/>
          <w:sz w:val="24"/>
          <w:szCs w:val="24"/>
        </w:rPr>
        <w:t>201</w:t>
      </w:r>
      <w:r w:rsidR="0031530C">
        <w:rPr>
          <w:rFonts w:ascii="Times New Roman" w:hAnsi="Times New Roman" w:cs="Times New Roman"/>
          <w:sz w:val="24"/>
          <w:szCs w:val="24"/>
        </w:rPr>
        <w:t>4</w:t>
      </w:r>
      <w:r w:rsidR="009A280C">
        <w:rPr>
          <w:rFonts w:ascii="Times New Roman" w:hAnsi="Times New Roman" w:cs="Times New Roman"/>
          <w:sz w:val="24"/>
          <w:szCs w:val="24"/>
        </w:rPr>
        <w:t xml:space="preserve">) </w:t>
      </w:r>
      <w:r w:rsidRPr="009A280C">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 potential endogeneity issue cannot be fully addressed by using more explanatory variables or adding lag values. As noted by Rickman (</w:t>
      </w:r>
      <w:r w:rsidR="00194B7A">
        <w:rPr>
          <w:rFonts w:ascii="Times New Roman" w:eastAsia="Times New Roman" w:hAnsi="Times New Roman" w:cs="Times New Roman"/>
          <w:sz w:val="24"/>
          <w:szCs w:val="24"/>
        </w:rPr>
        <w:t>2010</w:t>
      </w:r>
      <w:r>
        <w:rPr>
          <w:rFonts w:ascii="Times New Roman" w:eastAsia="Times New Roman" w:hAnsi="Times New Roman" w:cs="Times New Roman"/>
          <w:sz w:val="24"/>
          <w:szCs w:val="24"/>
        </w:rPr>
        <w:t xml:space="preserve">), estimated lagged relationships only reflect the co-movement of the fiscal and outcome variables over time. The estimates do not necessarily reflect causal relationships obtained from exogenous variation in fiscal variables. There could be some other underlying process that produces the lagged time-series relationship between fiscal variables and the outcome variables. </w:t>
      </w:r>
    </w:p>
    <w:p w14:paraId="00000008" w14:textId="3CEB9832" w:rsidR="00811062" w:rsidRDefault="00F02FE7" w:rsidP="000873B9">
      <w:pPr>
        <w:spacing w:before="120" w:after="120"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Several studies have examined the effect of taxes at state borders. These studies rely on the regression discontinuity of the tax rate at the border to control for potentially endogenous</w:t>
      </w:r>
      <w:r w:rsidR="00792B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fiscal policies. </w:t>
      </w:r>
      <w:proofErr w:type="spellStart"/>
      <w:r>
        <w:rPr>
          <w:rFonts w:ascii="Times New Roman" w:eastAsia="Times New Roman" w:hAnsi="Times New Roman" w:cs="Times New Roman"/>
          <w:sz w:val="24"/>
          <w:szCs w:val="24"/>
        </w:rPr>
        <w:t>Chirinko</w:t>
      </w:r>
      <w:proofErr w:type="spellEnd"/>
      <w:r>
        <w:rPr>
          <w:rFonts w:ascii="Times New Roman" w:eastAsia="Times New Roman" w:hAnsi="Times New Roman" w:cs="Times New Roman"/>
          <w:sz w:val="24"/>
          <w:szCs w:val="24"/>
        </w:rPr>
        <w:t xml:space="preserve"> and Wilson (2008) </w:t>
      </w:r>
      <w:r w:rsidR="00D43585">
        <w:rPr>
          <w:rFonts w:ascii="Times New Roman" w:eastAsia="Times New Roman" w:hAnsi="Times New Roman" w:cs="Times New Roman"/>
          <w:sz w:val="24"/>
          <w:szCs w:val="24"/>
        </w:rPr>
        <w:t xml:space="preserve">found </w:t>
      </w:r>
      <w:r>
        <w:rPr>
          <w:rFonts w:ascii="Times New Roman" w:eastAsia="Times New Roman" w:hAnsi="Times New Roman" w:cs="Times New Roman"/>
          <w:sz w:val="24"/>
          <w:szCs w:val="24"/>
        </w:rPr>
        <w:t xml:space="preserve">that county manufacturing establishment counts are higher on the side of the border with the lower taxes, but the effect is economically small. </w:t>
      </w:r>
      <w:proofErr w:type="spellStart"/>
      <w:r>
        <w:rPr>
          <w:rFonts w:ascii="Times New Roman" w:eastAsia="Times New Roman" w:hAnsi="Times New Roman" w:cs="Times New Roman"/>
          <w:sz w:val="24"/>
          <w:szCs w:val="24"/>
        </w:rPr>
        <w:t>Duranton</w:t>
      </w:r>
      <w:proofErr w:type="spellEnd"/>
      <w:r>
        <w:rPr>
          <w:rFonts w:ascii="Times New Roman" w:eastAsia="Times New Roman" w:hAnsi="Times New Roman" w:cs="Times New Roman"/>
          <w:sz w:val="24"/>
          <w:szCs w:val="24"/>
        </w:rPr>
        <w:t xml:space="preserve"> et al. (2011) found that local taxation has a negative impact on employment growth but no effect on entry among English firms. </w:t>
      </w:r>
      <w:proofErr w:type="spellStart"/>
      <w:r>
        <w:rPr>
          <w:rFonts w:ascii="Times New Roman" w:eastAsia="Times New Roman" w:hAnsi="Times New Roman" w:cs="Times New Roman"/>
          <w:sz w:val="24"/>
          <w:szCs w:val="24"/>
        </w:rPr>
        <w:t>Ljungqvist</w:t>
      </w:r>
      <w:proofErr w:type="spellEnd"/>
      <w:r>
        <w:rPr>
          <w:rFonts w:ascii="Times New Roman" w:eastAsia="Times New Roman" w:hAnsi="Times New Roman" w:cs="Times New Roman"/>
          <w:sz w:val="24"/>
          <w:szCs w:val="24"/>
        </w:rPr>
        <w:t xml:space="preserve"> and Smolyansky (2014) found that increases in corporate tax rates lead to significant reductions in employment and wage income. </w:t>
      </w:r>
      <w:proofErr w:type="spellStart"/>
      <w:r>
        <w:rPr>
          <w:rFonts w:ascii="Times New Roman" w:eastAsia="Times New Roman" w:hAnsi="Times New Roman" w:cs="Times New Roman"/>
          <w:sz w:val="24"/>
          <w:szCs w:val="24"/>
        </w:rPr>
        <w:t>Peltzman</w:t>
      </w:r>
      <w:proofErr w:type="spellEnd"/>
      <w:r>
        <w:rPr>
          <w:rFonts w:ascii="Times New Roman" w:eastAsia="Times New Roman" w:hAnsi="Times New Roman" w:cs="Times New Roman"/>
          <w:sz w:val="24"/>
          <w:szCs w:val="24"/>
        </w:rPr>
        <w:t xml:space="preserve"> (2016) found that the negative consequences of higher taxes extend in diminished form to</w:t>
      </w:r>
      <w:r w:rsidR="00792B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counties in the interior of the state. </w:t>
      </w:r>
      <w:proofErr w:type="spellStart"/>
      <w:r>
        <w:rPr>
          <w:rFonts w:ascii="Times New Roman" w:eastAsia="Times New Roman" w:hAnsi="Times New Roman" w:cs="Times New Roman"/>
          <w:sz w:val="24"/>
          <w:szCs w:val="24"/>
        </w:rPr>
        <w:t>Rohlin</w:t>
      </w:r>
      <w:proofErr w:type="spellEnd"/>
      <w:r>
        <w:rPr>
          <w:rFonts w:ascii="Times New Roman" w:eastAsia="Times New Roman" w:hAnsi="Times New Roman" w:cs="Times New Roman"/>
          <w:sz w:val="24"/>
          <w:szCs w:val="24"/>
        </w:rPr>
        <w:t xml:space="preserve"> et al. (2014) add</w:t>
      </w:r>
      <w:r w:rsidR="00D4358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controls for reciprocal tax agreements that require workers to pay income tax to their state of residence as opposed to their state of </w:t>
      </w:r>
      <w:proofErr w:type="gramStart"/>
      <w:r>
        <w:rPr>
          <w:rFonts w:ascii="Times New Roman" w:eastAsia="Times New Roman" w:hAnsi="Times New Roman" w:cs="Times New Roman"/>
          <w:sz w:val="24"/>
          <w:szCs w:val="24"/>
        </w:rPr>
        <w:t>employment, and</w:t>
      </w:r>
      <w:proofErr w:type="gramEnd"/>
      <w:r>
        <w:rPr>
          <w:rFonts w:ascii="Times New Roman" w:eastAsia="Times New Roman" w:hAnsi="Times New Roman" w:cs="Times New Roman"/>
          <w:sz w:val="24"/>
          <w:szCs w:val="24"/>
        </w:rPr>
        <w:t xml:space="preserve"> found the impact of taxes was greatest in states with reciprocal agreements in force, although higher personal income tax had a positive effect on firm start-ups. Thompson and </w:t>
      </w:r>
      <w:proofErr w:type="spellStart"/>
      <w:r>
        <w:rPr>
          <w:rFonts w:ascii="Times New Roman" w:eastAsia="Times New Roman" w:hAnsi="Times New Roman" w:cs="Times New Roman"/>
          <w:sz w:val="24"/>
          <w:szCs w:val="24"/>
        </w:rPr>
        <w:t>Rohlin</w:t>
      </w:r>
      <w:proofErr w:type="spellEnd"/>
      <w:r>
        <w:rPr>
          <w:rFonts w:ascii="Times New Roman" w:eastAsia="Times New Roman" w:hAnsi="Times New Roman" w:cs="Times New Roman"/>
          <w:sz w:val="24"/>
          <w:szCs w:val="24"/>
        </w:rPr>
        <w:t xml:space="preserve"> (2012) found sales taxes had negative effects on employment, especially in retail sales.  </w:t>
      </w:r>
    </w:p>
    <w:p w14:paraId="00000009" w14:textId="4A204259" w:rsidR="00811062" w:rsidRDefault="00F02FE7" w:rsidP="000873B9">
      <w:pPr>
        <w:spacing w:before="120" w:after="120"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study builds on the border discontinuity approach but makes several contributions.  First, we apply the </w:t>
      </w:r>
      <w:proofErr w:type="spellStart"/>
      <w:r>
        <w:rPr>
          <w:rFonts w:ascii="Times New Roman" w:eastAsia="Times New Roman" w:hAnsi="Times New Roman" w:cs="Times New Roman"/>
          <w:sz w:val="24"/>
          <w:szCs w:val="24"/>
        </w:rPr>
        <w:t>Duranton</w:t>
      </w:r>
      <w:proofErr w:type="spellEnd"/>
      <w:r>
        <w:rPr>
          <w:rFonts w:ascii="Times New Roman" w:eastAsia="Times New Roman" w:hAnsi="Times New Roman" w:cs="Times New Roman"/>
          <w:sz w:val="24"/>
          <w:szCs w:val="24"/>
        </w:rPr>
        <w:t xml:space="preserve"> et al. (2011) aggregate </w:t>
      </w:r>
      <w:proofErr w:type="spellStart"/>
      <w:r w:rsidR="000D3D9C">
        <w:rPr>
          <w:rFonts w:ascii="Times New Roman" w:eastAsia="Times New Roman" w:hAnsi="Times New Roman" w:cs="Times New Roman"/>
          <w:sz w:val="24"/>
          <w:szCs w:val="24"/>
        </w:rPr>
        <w:t>P</w:t>
      </w:r>
      <w:r>
        <w:rPr>
          <w:rFonts w:ascii="Times New Roman" w:eastAsia="Times New Roman" w:hAnsi="Times New Roman" w:cs="Times New Roman"/>
          <w:sz w:val="24"/>
          <w:szCs w:val="24"/>
        </w:rPr>
        <w:t>robit</w:t>
      </w:r>
      <w:proofErr w:type="spellEnd"/>
      <w:r>
        <w:rPr>
          <w:rFonts w:ascii="Times New Roman" w:eastAsia="Times New Roman" w:hAnsi="Times New Roman" w:cs="Times New Roman"/>
          <w:sz w:val="24"/>
          <w:szCs w:val="24"/>
        </w:rPr>
        <w:t xml:space="preserve"> model to U.S. data and show that marginal tax rates affect firm’s entry at state borders. Second, four types of taxes on sales, property, </w:t>
      </w:r>
      <w:r w:rsidR="00CB3EAC">
        <w:rPr>
          <w:rFonts w:ascii="Times New Roman" w:eastAsia="Times New Roman" w:hAnsi="Times New Roman" w:cs="Times New Roman"/>
          <w:sz w:val="24"/>
          <w:szCs w:val="24"/>
        </w:rPr>
        <w:t xml:space="preserve">wage </w:t>
      </w:r>
      <w:r>
        <w:rPr>
          <w:rFonts w:ascii="Times New Roman" w:eastAsia="Times New Roman" w:hAnsi="Times New Roman" w:cs="Times New Roman"/>
          <w:sz w:val="24"/>
          <w:szCs w:val="24"/>
        </w:rPr>
        <w:t xml:space="preserve">income, and capital income </w:t>
      </w:r>
      <w:r w:rsidR="00500C7B">
        <w:rPr>
          <w:rFonts w:ascii="Times New Roman" w:eastAsia="Times New Roman" w:hAnsi="Times New Roman" w:cs="Times New Roman"/>
          <w:sz w:val="24"/>
          <w:szCs w:val="24"/>
        </w:rPr>
        <w:t>could depress the establishment entry</w:t>
      </w:r>
      <w:r w:rsidR="00CB3EAC">
        <w:rPr>
          <w:rFonts w:ascii="Times New Roman" w:eastAsia="Times New Roman" w:hAnsi="Times New Roman" w:cs="Times New Roman"/>
          <w:sz w:val="24"/>
          <w:szCs w:val="24"/>
        </w:rPr>
        <w:t xml:space="preserve">, but </w:t>
      </w:r>
      <w:r w:rsidR="00A56A72">
        <w:rPr>
          <w:rFonts w:ascii="Times New Roman" w:eastAsia="Times New Roman" w:hAnsi="Times New Roman" w:cs="Times New Roman"/>
          <w:sz w:val="24"/>
          <w:szCs w:val="24"/>
        </w:rPr>
        <w:t>we find</w:t>
      </w:r>
      <w:r w:rsidR="00500C7B">
        <w:rPr>
          <w:rFonts w:ascii="Times New Roman" w:eastAsia="Times New Roman" w:hAnsi="Times New Roman" w:cs="Times New Roman"/>
          <w:sz w:val="24"/>
          <w:szCs w:val="24"/>
        </w:rPr>
        <w:t xml:space="preserve"> that </w:t>
      </w:r>
      <w:r w:rsidR="00A56A72">
        <w:rPr>
          <w:rFonts w:ascii="Times New Roman" w:eastAsia="Times New Roman" w:hAnsi="Times New Roman" w:cs="Times New Roman"/>
          <w:sz w:val="24"/>
          <w:szCs w:val="24"/>
        </w:rPr>
        <w:t>establishment entry is particularly adversely affected by local property taxes but not sales, income, or corporate taxes</w:t>
      </w:r>
      <w:r w:rsidR="00CB3EAC">
        <w:rPr>
          <w:rFonts w:ascii="Times New Roman" w:eastAsia="Times New Roman" w:hAnsi="Times New Roman" w:cs="Times New Roman"/>
          <w:sz w:val="24"/>
          <w:szCs w:val="24"/>
        </w:rPr>
        <w:t xml:space="preserve">. </w:t>
      </w:r>
      <w:r w:rsidR="00A56A72">
        <w:rPr>
          <w:rFonts w:ascii="Times New Roman" w:eastAsia="Times New Roman" w:hAnsi="Times New Roman" w:cs="Times New Roman"/>
          <w:sz w:val="24"/>
          <w:szCs w:val="24"/>
        </w:rPr>
        <w:t xml:space="preserve">Logically, start-ups that have little initial income or sales still face taxes on property, and so it is the property tax that is most salient for new entrepreneurs at state </w:t>
      </w:r>
      <w:sdt>
        <w:sdtPr>
          <w:tag w:val="goog_rdk_5"/>
          <w:id w:val="-378869660"/>
        </w:sdtPr>
        <w:sdtEndPr/>
        <w:sdtContent/>
      </w:sdt>
      <w:r w:rsidR="00A56A72">
        <w:rPr>
          <w:rFonts w:ascii="Times New Roman" w:eastAsia="Times New Roman" w:hAnsi="Times New Roman" w:cs="Times New Roman"/>
          <w:sz w:val="24"/>
          <w:szCs w:val="24"/>
        </w:rPr>
        <w:t>borders.</w:t>
      </w:r>
      <w:r>
        <w:rPr>
          <w:rFonts w:ascii="Times New Roman" w:eastAsia="Times New Roman" w:hAnsi="Times New Roman" w:cs="Times New Roman"/>
          <w:sz w:val="24"/>
          <w:szCs w:val="24"/>
        </w:rPr>
        <w:t xml:space="preserve"> Third, we include controls for variables that could potentially bias the impact of taxes on business activity. </w:t>
      </w:r>
      <w:proofErr w:type="gramStart"/>
      <w:r>
        <w:rPr>
          <w:rFonts w:ascii="Times New Roman" w:eastAsia="Times New Roman" w:hAnsi="Times New Roman" w:cs="Times New Roman"/>
          <w:sz w:val="24"/>
          <w:szCs w:val="24"/>
        </w:rPr>
        <w:t xml:space="preserve">In particular, </w:t>
      </w:r>
      <w:proofErr w:type="spellStart"/>
      <w:r w:rsidR="00B85761" w:rsidRPr="00E7306D">
        <w:rPr>
          <w:rFonts w:ascii="Times New Roman" w:eastAsiaTheme="minorEastAsia" w:hAnsi="Times New Roman" w:cs="Times New Roman"/>
          <w:color w:val="222222"/>
          <w:sz w:val="24"/>
          <w:szCs w:val="24"/>
          <w:shd w:val="clear" w:color="auto" w:fill="FFFFFF"/>
        </w:rPr>
        <w:t>Brülhart</w:t>
      </w:r>
      <w:proofErr w:type="spellEnd"/>
      <w:proofErr w:type="gramEnd"/>
      <w:r>
        <w:rPr>
          <w:rFonts w:ascii="Times New Roman" w:eastAsia="Times New Roman" w:hAnsi="Times New Roman" w:cs="Times New Roman"/>
          <w:sz w:val="24"/>
          <w:szCs w:val="24"/>
        </w:rPr>
        <w:t xml:space="preserve"> et al. (2012) showed that the sensitivity of firm location to tax differentials depends on the extent of local agglomeration. </w:t>
      </w:r>
    </w:p>
    <w:p w14:paraId="0B2444D6" w14:textId="143F29F0" w:rsidR="00962EC5" w:rsidRDefault="00870971" w:rsidP="0031530C">
      <w:pPr>
        <w:spacing w:before="120" w:after="120"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is organized as follows. Section </w:t>
      </w:r>
      <w:r w:rsidR="00A56A72">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discusses the methodology including the empirical specifications and the implementation of robustness checks. Section </w:t>
      </w:r>
      <w:r w:rsidR="00A56A72">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introduces the data and</w:t>
      </w:r>
      <w:r w:rsidR="00962EC5">
        <w:rPr>
          <w:rFonts w:ascii="Times New Roman" w:eastAsia="Times New Roman" w:hAnsi="Times New Roman" w:cs="Times New Roman"/>
          <w:sz w:val="24"/>
          <w:szCs w:val="24"/>
        </w:rPr>
        <w:t xml:space="preserve"> the imputed measures of local agglomerations. Section </w:t>
      </w:r>
      <w:r w:rsidR="00A56A72">
        <w:rPr>
          <w:rFonts w:ascii="Times New Roman" w:eastAsia="Times New Roman" w:hAnsi="Times New Roman" w:cs="Times New Roman"/>
          <w:sz w:val="24"/>
          <w:szCs w:val="24"/>
        </w:rPr>
        <w:t xml:space="preserve">4 </w:t>
      </w:r>
      <w:r w:rsidR="00962EC5">
        <w:rPr>
          <w:rFonts w:ascii="Times New Roman" w:eastAsia="Times New Roman" w:hAnsi="Times New Roman" w:cs="Times New Roman"/>
          <w:sz w:val="24"/>
          <w:szCs w:val="24"/>
        </w:rPr>
        <w:t xml:space="preserve">details the main results and heterogeneous tests. Section </w:t>
      </w:r>
      <w:r w:rsidR="00A56A72">
        <w:rPr>
          <w:rFonts w:ascii="Times New Roman" w:eastAsia="Times New Roman" w:hAnsi="Times New Roman" w:cs="Times New Roman"/>
          <w:sz w:val="24"/>
          <w:szCs w:val="24"/>
        </w:rPr>
        <w:t xml:space="preserve">5 </w:t>
      </w:r>
      <w:r w:rsidR="00962EC5">
        <w:rPr>
          <w:rFonts w:ascii="Times New Roman" w:eastAsia="Times New Roman" w:hAnsi="Times New Roman" w:cs="Times New Roman"/>
          <w:sz w:val="24"/>
          <w:szCs w:val="24"/>
        </w:rPr>
        <w:t xml:space="preserve">presents conclusions.  </w:t>
      </w:r>
      <w:r>
        <w:rPr>
          <w:rFonts w:ascii="Times New Roman" w:eastAsia="Times New Roman" w:hAnsi="Times New Roman" w:cs="Times New Roman"/>
          <w:sz w:val="24"/>
          <w:szCs w:val="24"/>
        </w:rPr>
        <w:t xml:space="preserve"> </w:t>
      </w:r>
    </w:p>
    <w:p w14:paraId="1AA06441" w14:textId="38DF0FB8" w:rsidR="00B25F6A" w:rsidRDefault="00436C70" w:rsidP="000873B9">
      <w:pPr>
        <w:pBdr>
          <w:top w:val="nil"/>
          <w:left w:val="nil"/>
          <w:bottom w:val="nil"/>
          <w:right w:val="nil"/>
          <w:between w:val="nil"/>
        </w:pBdr>
        <w:spacing w:line="480" w:lineRule="auto"/>
        <w:jc w:val="left"/>
        <w:rPr>
          <w:rFonts w:ascii="Times New Roman" w:eastAsia="Times New Roman" w:hAnsi="Times New Roman" w:cs="Times New Roman"/>
          <w:b/>
          <w:iCs/>
          <w:color w:val="000000"/>
          <w:sz w:val="24"/>
          <w:szCs w:val="24"/>
        </w:rPr>
      </w:pPr>
      <w:r>
        <w:rPr>
          <w:rFonts w:ascii="Times New Roman" w:eastAsia="Times New Roman" w:hAnsi="Times New Roman" w:cs="Times New Roman"/>
          <w:b/>
          <w:iCs/>
          <w:color w:val="000000"/>
          <w:sz w:val="24"/>
          <w:szCs w:val="24"/>
        </w:rPr>
        <w:t>2</w:t>
      </w:r>
      <w:r w:rsidR="00962EC5">
        <w:rPr>
          <w:rFonts w:ascii="Times New Roman" w:eastAsia="Times New Roman" w:hAnsi="Times New Roman" w:cs="Times New Roman"/>
          <w:b/>
          <w:iCs/>
          <w:color w:val="000000"/>
          <w:sz w:val="24"/>
          <w:szCs w:val="24"/>
        </w:rPr>
        <w:t xml:space="preserve">. </w:t>
      </w:r>
      <w:r w:rsidR="00F02FE7" w:rsidRPr="007601A7">
        <w:rPr>
          <w:rFonts w:ascii="Times New Roman" w:eastAsia="Times New Roman" w:hAnsi="Times New Roman" w:cs="Times New Roman"/>
          <w:b/>
          <w:iCs/>
          <w:color w:val="000000"/>
          <w:sz w:val="24"/>
          <w:szCs w:val="24"/>
        </w:rPr>
        <w:t>Empirical Strategy</w:t>
      </w:r>
    </w:p>
    <w:p w14:paraId="6963147A" w14:textId="606AE035" w:rsidR="00555E5D" w:rsidRPr="00722DC7" w:rsidRDefault="00436C70" w:rsidP="000873B9">
      <w:pPr>
        <w:pBdr>
          <w:top w:val="nil"/>
          <w:left w:val="nil"/>
          <w:bottom w:val="nil"/>
          <w:right w:val="nil"/>
          <w:between w:val="nil"/>
        </w:pBdr>
        <w:spacing w:line="480" w:lineRule="auto"/>
        <w:jc w:val="left"/>
        <w:rPr>
          <w:rFonts w:ascii="Times New Roman" w:eastAsia="Times New Roman" w:hAnsi="Times New Roman" w:cs="Times New Roman"/>
          <w:b/>
          <w:iCs/>
          <w:color w:val="000000"/>
          <w:sz w:val="24"/>
          <w:szCs w:val="24"/>
        </w:rPr>
      </w:pPr>
      <w:r>
        <w:rPr>
          <w:rFonts w:ascii="Times New Roman" w:eastAsia="Times New Roman" w:hAnsi="Times New Roman" w:cs="Times New Roman"/>
          <w:b/>
          <w:iCs/>
          <w:color w:val="000000"/>
          <w:sz w:val="24"/>
          <w:szCs w:val="24"/>
        </w:rPr>
        <w:t>2</w:t>
      </w:r>
      <w:r w:rsidR="00555E5D" w:rsidRPr="00722DC7">
        <w:rPr>
          <w:rFonts w:ascii="Times New Roman" w:eastAsia="Times New Roman" w:hAnsi="Times New Roman" w:cs="Times New Roman"/>
          <w:b/>
          <w:iCs/>
          <w:color w:val="000000"/>
          <w:sz w:val="24"/>
          <w:szCs w:val="24"/>
        </w:rPr>
        <w:t>.1 Fixed-effect Poisson regression</w:t>
      </w:r>
    </w:p>
    <w:p w14:paraId="4A8C45D2" w14:textId="77E91478" w:rsidR="00683B6E" w:rsidRDefault="0000542A" w:rsidP="00CE190D">
      <w:pPr>
        <w:pBdr>
          <w:top w:val="nil"/>
          <w:left w:val="nil"/>
          <w:bottom w:val="nil"/>
          <w:right w:val="nil"/>
          <w:between w:val="nil"/>
        </w:pBdr>
        <w:spacing w:line="480" w:lineRule="auto"/>
        <w:ind w:firstLine="720"/>
        <w:jc w:val="left"/>
        <w:rPr>
          <w:rFonts w:ascii="Times New Roman" w:eastAsia="Times New Roman" w:hAnsi="Times New Roman" w:cs="Times New Roman"/>
          <w:bCs/>
          <w:iCs/>
          <w:color w:val="000000"/>
          <w:sz w:val="24"/>
          <w:szCs w:val="24"/>
        </w:rPr>
      </w:pPr>
      <w:r w:rsidRPr="00740C59">
        <w:rPr>
          <w:rFonts w:ascii="Times New Roman" w:eastAsia="Times New Roman" w:hAnsi="Times New Roman" w:cs="Times New Roman"/>
          <w:bCs/>
          <w:iCs/>
          <w:color w:val="000000"/>
          <w:sz w:val="24"/>
          <w:szCs w:val="24"/>
        </w:rPr>
        <w:t xml:space="preserve">We begin by proposing an empirical strategy guided by the </w:t>
      </w:r>
      <w:r w:rsidR="00577B9E" w:rsidRPr="000873B9">
        <w:rPr>
          <w:rFonts w:ascii="Times New Roman" w:eastAsia="Times New Roman" w:hAnsi="Times New Roman" w:cs="Times New Roman"/>
          <w:bCs/>
          <w:iCs/>
          <w:color w:val="000000"/>
          <w:sz w:val="24"/>
          <w:szCs w:val="24"/>
        </w:rPr>
        <w:t xml:space="preserve">presumption that the after-tax return </w:t>
      </w:r>
      <w:r w:rsidRPr="00740C59">
        <w:rPr>
          <w:rFonts w:ascii="Times New Roman" w:eastAsia="Times New Roman" w:hAnsi="Times New Roman" w:cs="Times New Roman"/>
          <w:bCs/>
          <w:iCs/>
          <w:color w:val="000000"/>
          <w:sz w:val="24"/>
          <w:szCs w:val="24"/>
        </w:rPr>
        <w:t xml:space="preserve">on capital </w:t>
      </w:r>
      <w:r w:rsidR="00577B9E" w:rsidRPr="000873B9">
        <w:rPr>
          <w:rFonts w:ascii="Times New Roman" w:eastAsia="Times New Roman" w:hAnsi="Times New Roman" w:cs="Times New Roman"/>
          <w:bCs/>
          <w:iCs/>
          <w:color w:val="000000"/>
          <w:sz w:val="24"/>
          <w:szCs w:val="24"/>
        </w:rPr>
        <w:t xml:space="preserve">investments </w:t>
      </w:r>
      <w:r w:rsidRPr="00740C59">
        <w:rPr>
          <w:rFonts w:ascii="Times New Roman" w:eastAsia="Times New Roman" w:hAnsi="Times New Roman" w:cs="Times New Roman"/>
          <w:bCs/>
          <w:iCs/>
          <w:color w:val="000000"/>
          <w:sz w:val="24"/>
          <w:szCs w:val="24"/>
        </w:rPr>
        <w:t xml:space="preserve">must </w:t>
      </w:r>
      <w:r w:rsidR="00577B9E" w:rsidRPr="000873B9">
        <w:rPr>
          <w:rFonts w:ascii="Times New Roman" w:eastAsia="Times New Roman" w:hAnsi="Times New Roman" w:cs="Times New Roman"/>
          <w:bCs/>
          <w:iCs/>
          <w:color w:val="000000"/>
          <w:sz w:val="24"/>
          <w:szCs w:val="24"/>
        </w:rPr>
        <w:t xml:space="preserve">equalize across adjacent properties. Let </w:t>
      </w:r>
      <m:oMath>
        <m:r>
          <w:rPr>
            <w:rFonts w:ascii="Cambria Math" w:eastAsia="Times New Roman" w:hAnsi="Cambria Math" w:cs="Times New Roman"/>
            <w:color w:val="000000"/>
            <w:sz w:val="24"/>
            <w:szCs w:val="24"/>
          </w:rPr>
          <m:t>R</m:t>
        </m:r>
        <m:d>
          <m:dPr>
            <m:ctrlPr>
              <w:rPr>
                <w:rFonts w:ascii="Cambria Math" w:eastAsia="Times New Roman" w:hAnsi="Cambria Math" w:cs="Times New Roman"/>
                <w:bCs/>
                <w:i/>
                <w:iCs/>
                <w:color w:val="000000"/>
                <w:sz w:val="24"/>
                <w:szCs w:val="24"/>
              </w:rPr>
            </m:ctrlPr>
          </m:dPr>
          <m:e>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cajt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at</m:t>
                </m:r>
              </m:sub>
            </m:sSub>
          </m:e>
        </m:d>
      </m:oMath>
      <w:r w:rsidR="00083AEE" w:rsidRPr="00740C59">
        <w:rPr>
          <w:rFonts w:ascii="Times New Roman" w:eastAsia="Times New Roman" w:hAnsi="Times New Roman" w:cs="Times New Roman"/>
          <w:bCs/>
          <w:iCs/>
          <w:color w:val="000000"/>
          <w:sz w:val="24"/>
          <w:szCs w:val="24"/>
        </w:rPr>
        <w:t xml:space="preserve"> be the expected </w:t>
      </w:r>
      <w:proofErr w:type="gramStart"/>
      <w:r w:rsidR="00683B6E" w:rsidRPr="00740C59">
        <w:rPr>
          <w:rFonts w:ascii="Times New Roman" w:eastAsia="Times New Roman" w:hAnsi="Times New Roman" w:cs="Times New Roman"/>
          <w:bCs/>
          <w:iCs/>
          <w:color w:val="000000"/>
          <w:sz w:val="24"/>
          <w:szCs w:val="24"/>
        </w:rPr>
        <w:t>after tax</w:t>
      </w:r>
      <w:proofErr w:type="gramEnd"/>
      <w:r w:rsidR="00683B6E" w:rsidRPr="00740C59">
        <w:rPr>
          <w:rFonts w:ascii="Times New Roman" w:eastAsia="Times New Roman" w:hAnsi="Times New Roman" w:cs="Times New Roman"/>
          <w:bCs/>
          <w:iCs/>
          <w:color w:val="000000"/>
          <w:sz w:val="24"/>
          <w:szCs w:val="24"/>
        </w:rPr>
        <w:t xml:space="preserve"> </w:t>
      </w:r>
      <w:r w:rsidR="00083AEE" w:rsidRPr="00740C59">
        <w:rPr>
          <w:rFonts w:ascii="Times New Roman" w:eastAsia="Times New Roman" w:hAnsi="Times New Roman" w:cs="Times New Roman"/>
          <w:bCs/>
          <w:iCs/>
          <w:color w:val="000000"/>
          <w:sz w:val="24"/>
          <w:szCs w:val="24"/>
        </w:rPr>
        <w:t xml:space="preserve">return on investment in county </w:t>
      </w:r>
      <w:r w:rsidR="00083AEE" w:rsidRPr="00740C59">
        <w:rPr>
          <w:rFonts w:ascii="Times New Roman" w:eastAsia="Times New Roman" w:hAnsi="Times New Roman" w:cs="Times New Roman"/>
          <w:bCs/>
          <w:i/>
          <w:color w:val="000000"/>
          <w:sz w:val="24"/>
          <w:szCs w:val="24"/>
        </w:rPr>
        <w:t xml:space="preserve">c </w:t>
      </w:r>
      <w:r w:rsidR="00083AEE" w:rsidRPr="000873B9">
        <w:rPr>
          <w:rFonts w:ascii="Times New Roman" w:eastAsia="Times New Roman" w:hAnsi="Times New Roman" w:cs="Times New Roman"/>
          <w:bCs/>
          <w:iCs/>
          <w:color w:val="000000"/>
          <w:sz w:val="24"/>
          <w:szCs w:val="24"/>
        </w:rPr>
        <w:t>of state</w:t>
      </w:r>
      <w:r w:rsidR="00083AEE" w:rsidRPr="00740C59">
        <w:rPr>
          <w:rFonts w:ascii="Times New Roman" w:eastAsia="Times New Roman" w:hAnsi="Times New Roman" w:cs="Times New Roman"/>
          <w:bCs/>
          <w:i/>
          <w:color w:val="000000"/>
          <w:sz w:val="24"/>
          <w:szCs w:val="24"/>
        </w:rPr>
        <w:t xml:space="preserve"> a </w:t>
      </w:r>
      <w:r w:rsidR="00083AEE" w:rsidRPr="00740C59">
        <w:rPr>
          <w:rFonts w:ascii="Times New Roman" w:eastAsia="Times New Roman" w:hAnsi="Times New Roman" w:cs="Times New Roman"/>
          <w:bCs/>
          <w:iCs/>
          <w:color w:val="000000"/>
          <w:sz w:val="24"/>
          <w:szCs w:val="24"/>
        </w:rPr>
        <w:t xml:space="preserve">and industry </w:t>
      </w:r>
      <w:r w:rsidR="00083AEE" w:rsidRPr="00740C59">
        <w:rPr>
          <w:rFonts w:ascii="Times New Roman" w:eastAsia="Times New Roman" w:hAnsi="Times New Roman" w:cs="Times New Roman"/>
          <w:bCs/>
          <w:i/>
          <w:color w:val="000000"/>
          <w:sz w:val="24"/>
          <w:szCs w:val="24"/>
        </w:rPr>
        <w:t xml:space="preserve">j </w:t>
      </w:r>
      <w:r w:rsidR="00083AEE" w:rsidRPr="00740C59">
        <w:rPr>
          <w:rFonts w:ascii="Times New Roman" w:eastAsia="Times New Roman" w:hAnsi="Times New Roman" w:cs="Times New Roman"/>
          <w:bCs/>
          <w:iCs/>
          <w:color w:val="000000"/>
          <w:sz w:val="24"/>
          <w:szCs w:val="24"/>
        </w:rPr>
        <w:t xml:space="preserve">at time </w:t>
      </w:r>
      <w:r w:rsidR="00083AEE" w:rsidRPr="00740C59">
        <w:rPr>
          <w:rFonts w:ascii="Times New Roman" w:eastAsia="Times New Roman" w:hAnsi="Times New Roman" w:cs="Times New Roman"/>
          <w:bCs/>
          <w:i/>
          <w:color w:val="000000"/>
          <w:sz w:val="24"/>
          <w:szCs w:val="24"/>
        </w:rPr>
        <w:t xml:space="preserve">t.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cajt</m:t>
            </m:r>
          </m:sub>
        </m:sSub>
      </m:oMath>
      <w:r w:rsidR="00683B6E" w:rsidRPr="00740C59">
        <w:rPr>
          <w:rFonts w:ascii="Times New Roman" w:eastAsia="Times New Roman" w:hAnsi="Times New Roman" w:cs="Times New Roman"/>
          <w:bCs/>
          <w:i/>
          <w:iCs/>
          <w:color w:val="000000"/>
          <w:sz w:val="24"/>
          <w:szCs w:val="24"/>
        </w:rPr>
        <w:t xml:space="preserve"> </w:t>
      </w:r>
      <w:r w:rsidR="00683B6E" w:rsidRPr="000873B9">
        <w:rPr>
          <w:rFonts w:ascii="Times New Roman" w:eastAsia="Times New Roman" w:hAnsi="Times New Roman" w:cs="Times New Roman"/>
          <w:bCs/>
          <w:color w:val="000000"/>
          <w:sz w:val="24"/>
          <w:szCs w:val="24"/>
        </w:rPr>
        <w:t>is</w:t>
      </w:r>
      <w:r w:rsidR="00683B6E">
        <w:rPr>
          <w:rFonts w:ascii="Times New Roman" w:eastAsia="Times New Roman" w:hAnsi="Times New Roman" w:cs="Times New Roman"/>
          <w:bCs/>
          <w:color w:val="000000"/>
          <w:sz w:val="24"/>
          <w:szCs w:val="24"/>
        </w:rPr>
        <w:t xml:space="preserve"> new investment in sector </w:t>
      </w:r>
      <w:r w:rsidR="00683B6E">
        <w:rPr>
          <w:rFonts w:ascii="Times New Roman" w:eastAsia="Times New Roman" w:hAnsi="Times New Roman" w:cs="Times New Roman"/>
          <w:bCs/>
          <w:i/>
          <w:iCs/>
          <w:color w:val="000000"/>
          <w:sz w:val="24"/>
          <w:szCs w:val="24"/>
        </w:rPr>
        <w:t xml:space="preserve">j, </w:t>
      </w:r>
      <w:r w:rsidR="00683B6E">
        <w:rPr>
          <w:rFonts w:ascii="Times New Roman" w:eastAsia="Times New Roman" w:hAnsi="Times New Roman" w:cs="Times New Roman"/>
          <w:bCs/>
          <w:color w:val="000000"/>
          <w:sz w:val="24"/>
          <w:szCs w:val="24"/>
        </w:rPr>
        <w:t xml:space="preserve">and </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at</m:t>
            </m:r>
          </m:sub>
        </m:sSub>
      </m:oMath>
      <w:r w:rsidR="00683B6E">
        <w:rPr>
          <w:rFonts w:ascii="Times New Roman" w:eastAsia="Times New Roman" w:hAnsi="Times New Roman" w:cs="Times New Roman"/>
          <w:bCs/>
          <w:iCs/>
          <w:color w:val="000000"/>
          <w:sz w:val="24"/>
          <w:szCs w:val="24"/>
        </w:rPr>
        <w:t xml:space="preserve"> is a vector of state marginal taxes that apply to the gross returns on those investments. Investments in each market are subject to positive but diminishing expected returns on investment so that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I</m:t>
            </m:r>
          </m:sub>
        </m:sSub>
        <m:d>
          <m:dPr>
            <m:ctrlPr>
              <w:rPr>
                <w:rFonts w:ascii="Cambria Math" w:eastAsia="Times New Roman" w:hAnsi="Cambria Math" w:cs="Times New Roman"/>
                <w:bCs/>
                <w:i/>
                <w:iCs/>
                <w:color w:val="000000"/>
                <w:sz w:val="24"/>
                <w:szCs w:val="24"/>
              </w:rPr>
            </m:ctrlPr>
          </m:dPr>
          <m:e>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cajt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at</m:t>
                </m:r>
              </m:sub>
            </m:sSub>
          </m:e>
        </m:d>
        <m:r>
          <w:rPr>
            <w:rFonts w:ascii="Cambria Math" w:eastAsia="Times New Roman" w:hAnsi="Cambria Math" w:cs="Times New Roman"/>
            <w:color w:val="000000"/>
            <w:sz w:val="24"/>
            <w:szCs w:val="24"/>
          </w:rPr>
          <m:t xml:space="preserve">&gt;0 </m:t>
        </m:r>
      </m:oMath>
      <w:r w:rsidR="00683B6E">
        <w:rPr>
          <w:rFonts w:ascii="Times New Roman" w:eastAsia="Times New Roman" w:hAnsi="Times New Roman" w:cs="Times New Roman"/>
          <w:bCs/>
          <w:iCs/>
          <w:color w:val="000000"/>
          <w:sz w:val="24"/>
          <w:szCs w:val="24"/>
        </w:rPr>
        <w:t xml:space="preserve">and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II</m:t>
            </m:r>
          </m:sub>
        </m:sSub>
        <m:d>
          <m:dPr>
            <m:ctrlPr>
              <w:rPr>
                <w:rFonts w:ascii="Cambria Math" w:eastAsia="Times New Roman" w:hAnsi="Cambria Math" w:cs="Times New Roman"/>
                <w:bCs/>
                <w:i/>
                <w:iCs/>
                <w:color w:val="000000"/>
                <w:sz w:val="24"/>
                <w:szCs w:val="24"/>
              </w:rPr>
            </m:ctrlPr>
          </m:dPr>
          <m:e>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cajt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at</m:t>
                </m:r>
              </m:sub>
            </m:sSub>
          </m:e>
        </m:d>
        <m:r>
          <w:rPr>
            <w:rFonts w:ascii="Cambria Math" w:eastAsia="Times New Roman" w:hAnsi="Cambria Math" w:cs="Times New Roman"/>
            <w:color w:val="000000"/>
            <w:sz w:val="24"/>
            <w:szCs w:val="24"/>
          </w:rPr>
          <m:t>&lt;0</m:t>
        </m:r>
      </m:oMath>
      <w:r w:rsidR="00683B6E">
        <w:rPr>
          <w:rFonts w:ascii="Times New Roman" w:eastAsia="Times New Roman" w:hAnsi="Times New Roman" w:cs="Times New Roman"/>
          <w:bCs/>
          <w:iCs/>
          <w:color w:val="000000"/>
          <w:sz w:val="24"/>
          <w:szCs w:val="24"/>
        </w:rPr>
        <w:t xml:space="preserve">. Higher </w:t>
      </w:r>
      <w:r w:rsidR="00683B6E">
        <w:rPr>
          <w:rFonts w:ascii="Times New Roman" w:eastAsia="Times New Roman" w:hAnsi="Times New Roman" w:cs="Times New Roman"/>
          <w:bCs/>
          <w:iCs/>
          <w:color w:val="000000"/>
          <w:sz w:val="24"/>
          <w:szCs w:val="24"/>
        </w:rPr>
        <w:lastRenderedPageBreak/>
        <w:t xml:space="preserve">marginal tax rates reduce net returns, and so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IT</m:t>
            </m:r>
          </m:sub>
        </m:sSub>
        <m:d>
          <m:dPr>
            <m:ctrlPr>
              <w:rPr>
                <w:rFonts w:ascii="Cambria Math" w:eastAsia="Times New Roman" w:hAnsi="Cambria Math" w:cs="Times New Roman"/>
                <w:bCs/>
                <w:i/>
                <w:iCs/>
                <w:color w:val="000000"/>
                <w:sz w:val="24"/>
                <w:szCs w:val="24"/>
              </w:rPr>
            </m:ctrlPr>
          </m:dPr>
          <m:e>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cajt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at</m:t>
                </m:r>
              </m:sub>
            </m:sSub>
          </m:e>
        </m:d>
        <m:r>
          <w:rPr>
            <w:rFonts w:ascii="Cambria Math" w:eastAsia="Times New Roman" w:hAnsi="Cambria Math" w:cs="Times New Roman"/>
            <w:color w:val="000000"/>
            <w:sz w:val="24"/>
            <w:szCs w:val="24"/>
          </w:rPr>
          <m:t>&lt;0.</m:t>
        </m:r>
      </m:oMath>
      <w:r w:rsidR="00683B6E">
        <w:rPr>
          <w:rFonts w:ascii="Times New Roman" w:eastAsia="Times New Roman" w:hAnsi="Times New Roman" w:cs="Times New Roman"/>
          <w:bCs/>
          <w:iCs/>
          <w:color w:val="000000"/>
          <w:sz w:val="24"/>
          <w:szCs w:val="24"/>
        </w:rPr>
        <w:t xml:space="preserve"> Spatial equilibrium on adjacent markets on either side of the borders of states </w:t>
      </w:r>
      <w:r w:rsidR="00683B6E">
        <w:rPr>
          <w:rFonts w:ascii="Times New Roman" w:eastAsia="Times New Roman" w:hAnsi="Times New Roman" w:cs="Times New Roman"/>
          <w:bCs/>
          <w:i/>
          <w:color w:val="000000"/>
          <w:sz w:val="24"/>
          <w:szCs w:val="24"/>
        </w:rPr>
        <w:t xml:space="preserve">a </w:t>
      </w:r>
      <w:r w:rsidR="00683B6E">
        <w:rPr>
          <w:rFonts w:ascii="Times New Roman" w:eastAsia="Times New Roman" w:hAnsi="Times New Roman" w:cs="Times New Roman"/>
          <w:bCs/>
          <w:iCs/>
          <w:color w:val="000000"/>
          <w:sz w:val="24"/>
          <w:szCs w:val="24"/>
        </w:rPr>
        <w:t xml:space="preserve">and </w:t>
      </w:r>
      <w:r w:rsidR="00683B6E">
        <w:rPr>
          <w:rFonts w:ascii="Times New Roman" w:eastAsia="Times New Roman" w:hAnsi="Times New Roman" w:cs="Times New Roman"/>
          <w:bCs/>
          <w:i/>
          <w:color w:val="000000"/>
          <w:sz w:val="24"/>
          <w:szCs w:val="24"/>
        </w:rPr>
        <w:t xml:space="preserve">a’ </w:t>
      </w:r>
      <w:r w:rsidR="00683B6E">
        <w:rPr>
          <w:rFonts w:ascii="Times New Roman" w:eastAsia="Times New Roman" w:hAnsi="Times New Roman" w:cs="Times New Roman"/>
          <w:bCs/>
          <w:iCs/>
          <w:color w:val="000000"/>
          <w:sz w:val="24"/>
          <w:szCs w:val="24"/>
        </w:rPr>
        <w:t>insure that</w:t>
      </w:r>
      <w:r w:rsidR="00CE190D">
        <w:rPr>
          <w:rFonts w:ascii="Times New Roman" w:eastAsia="Times New Roman" w:hAnsi="Times New Roman" w:cs="Times New Roman"/>
          <w:bCs/>
          <w:iCs/>
          <w:color w:val="000000"/>
          <w:sz w:val="24"/>
          <w:szCs w:val="24"/>
        </w:rPr>
        <w:t xml:space="preserve">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I</m:t>
            </m:r>
          </m:sub>
        </m:sSub>
        <m:d>
          <m:dPr>
            <m:ctrlPr>
              <w:rPr>
                <w:rFonts w:ascii="Cambria Math" w:eastAsia="Times New Roman" w:hAnsi="Cambria Math" w:cs="Times New Roman"/>
                <w:bCs/>
                <w:i/>
                <w:iCs/>
                <w:color w:val="000000"/>
                <w:sz w:val="24"/>
                <w:szCs w:val="24"/>
              </w:rPr>
            </m:ctrlPr>
          </m:dPr>
          <m:e>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cajt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at</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I</m:t>
            </m:r>
          </m:sub>
        </m:sSub>
        <m:d>
          <m:dPr>
            <m:ctrlPr>
              <w:rPr>
                <w:rFonts w:ascii="Cambria Math" w:eastAsia="Times New Roman" w:hAnsi="Cambria Math" w:cs="Times New Roman"/>
                <w:bCs/>
                <w:i/>
                <w:iCs/>
                <w:color w:val="000000"/>
                <w:sz w:val="24"/>
                <w:szCs w:val="24"/>
              </w:rPr>
            </m:ctrlPr>
          </m:dPr>
          <m:e>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ca'jt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a't</m:t>
                </m:r>
              </m:sub>
            </m:sSub>
          </m:e>
        </m:d>
      </m:oMath>
      <w:r w:rsidR="00683B6E">
        <w:rPr>
          <w:rFonts w:ascii="Times New Roman" w:eastAsia="Times New Roman" w:hAnsi="Times New Roman" w:cs="Times New Roman"/>
          <w:bCs/>
          <w:iCs/>
          <w:color w:val="000000"/>
          <w:sz w:val="24"/>
          <w:szCs w:val="24"/>
        </w:rPr>
        <w:t xml:space="preserve">. </w:t>
      </w:r>
      <w:r w:rsidR="00740C59">
        <w:rPr>
          <w:rFonts w:ascii="Times New Roman" w:eastAsia="Times New Roman" w:hAnsi="Times New Roman" w:cs="Times New Roman"/>
          <w:bCs/>
          <w:iCs/>
          <w:color w:val="000000"/>
          <w:sz w:val="24"/>
          <w:szCs w:val="24"/>
        </w:rPr>
        <w:t xml:space="preserve">If marginal tax rates in </w:t>
      </w:r>
      <w:r w:rsidR="00740C59">
        <w:rPr>
          <w:rFonts w:ascii="Times New Roman" w:eastAsia="Times New Roman" w:hAnsi="Times New Roman" w:cs="Times New Roman"/>
          <w:bCs/>
          <w:i/>
          <w:color w:val="000000"/>
          <w:sz w:val="24"/>
          <w:szCs w:val="24"/>
        </w:rPr>
        <w:t xml:space="preserve">a </w:t>
      </w:r>
      <w:r w:rsidR="00740C59">
        <w:rPr>
          <w:rFonts w:ascii="Times New Roman" w:eastAsia="Times New Roman" w:hAnsi="Times New Roman" w:cs="Times New Roman"/>
          <w:bCs/>
          <w:iCs/>
          <w:color w:val="000000"/>
          <w:sz w:val="24"/>
          <w:szCs w:val="24"/>
        </w:rPr>
        <w:t xml:space="preserve">exceed those in </w:t>
      </w:r>
      <w:r w:rsidR="00740C59">
        <w:rPr>
          <w:rFonts w:ascii="Times New Roman" w:eastAsia="Times New Roman" w:hAnsi="Times New Roman" w:cs="Times New Roman"/>
          <w:bCs/>
          <w:i/>
          <w:color w:val="000000"/>
          <w:sz w:val="24"/>
          <w:szCs w:val="24"/>
        </w:rPr>
        <w:t xml:space="preserve">a’ </w:t>
      </w:r>
      <w:r w:rsidR="00740C59">
        <w:rPr>
          <w:rFonts w:ascii="Times New Roman" w:eastAsia="Times New Roman" w:hAnsi="Times New Roman" w:cs="Times New Roman"/>
          <w:bCs/>
          <w:iCs/>
          <w:color w:val="000000"/>
          <w:sz w:val="24"/>
          <w:szCs w:val="24"/>
        </w:rPr>
        <w:t>(</w:t>
      </w:r>
      <w:r w:rsidR="00683B6E">
        <w:rPr>
          <w:rFonts w:ascii="Times New Roman" w:eastAsia="Times New Roman" w:hAnsi="Times New Roman" w:cs="Times New Roman"/>
          <w:bCs/>
          <w:iCs/>
          <w:color w:val="000000"/>
          <w:sz w:val="24"/>
          <w:szCs w:val="24"/>
        </w:rPr>
        <w:t xml:space="preserve">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at</m:t>
            </m:r>
          </m:sub>
        </m:sSub>
        <m:r>
          <w:rPr>
            <w:rFonts w:ascii="Cambria Math" w:eastAsia="Times New Roman" w:hAnsi="Cambria Math" w:cs="Times New Roman"/>
            <w:color w:val="000000"/>
            <w:sz w:val="24"/>
            <w:szCs w:val="24"/>
          </w:rPr>
          <m:t>&gt;</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a't</m:t>
            </m:r>
          </m:sub>
        </m:sSub>
        <m:r>
          <w:rPr>
            <w:rFonts w:ascii="Cambria Math" w:eastAsia="Times New Roman" w:hAnsi="Cambria Math" w:cs="Times New Roman"/>
            <w:color w:val="000000"/>
            <w:sz w:val="24"/>
            <w:szCs w:val="24"/>
          </w:rPr>
          <m:t>)</m:t>
        </m:r>
      </m:oMath>
      <w:r w:rsidR="00DA7A8F">
        <w:rPr>
          <w:rFonts w:ascii="Times New Roman" w:eastAsia="Times New Roman" w:hAnsi="Times New Roman" w:cs="Times New Roman"/>
          <w:color w:val="000000"/>
          <w:sz w:val="24"/>
          <w:szCs w:val="24"/>
        </w:rPr>
        <w:t xml:space="preserve">, </w:t>
      </w:r>
      <w:r w:rsidR="00740C59">
        <w:rPr>
          <w:rFonts w:ascii="Times New Roman" w:eastAsia="Times New Roman" w:hAnsi="Times New Roman" w:cs="Times New Roman"/>
          <w:bCs/>
          <w:iCs/>
          <w:color w:val="000000"/>
          <w:sz w:val="24"/>
          <w:szCs w:val="24"/>
        </w:rPr>
        <w:t xml:space="preserve">then it must be that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cajt</m:t>
            </m:r>
          </m:sub>
        </m:sSub>
        <m:r>
          <w:rPr>
            <w:rFonts w:ascii="Cambria Math" w:eastAsia="Times New Roman" w:hAnsi="Cambria Math" w:cs="Times New Roman"/>
            <w:color w:val="000000"/>
            <w:sz w:val="24"/>
            <w:szCs w:val="24"/>
          </w:rPr>
          <m:t>&lt;</m:t>
        </m:r>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c</m:t>
            </m:r>
            <m:sSup>
              <m:sSupPr>
                <m:ctrlPr>
                  <w:rPr>
                    <w:rFonts w:ascii="Cambria Math" w:eastAsia="Times New Roman" w:hAnsi="Cambria Math" w:cs="Times New Roman"/>
                    <w:bCs/>
                    <w:i/>
                    <w:iCs/>
                    <w:color w:val="000000"/>
                    <w:sz w:val="24"/>
                    <w:szCs w:val="24"/>
                  </w:rPr>
                </m:ctrlPr>
              </m:sSupPr>
              <m:e>
                <m:r>
                  <w:rPr>
                    <w:rFonts w:ascii="Cambria Math" w:eastAsia="Times New Roman" w:hAnsi="Cambria Math" w:cs="Times New Roman"/>
                    <w:color w:val="000000"/>
                    <w:sz w:val="24"/>
                    <w:szCs w:val="24"/>
                  </w:rPr>
                  <m:t>a</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jt</m:t>
            </m:r>
          </m:sub>
        </m:sSub>
        <m:r>
          <w:rPr>
            <w:rFonts w:ascii="Cambria Math" w:eastAsia="Times New Roman" w:hAnsi="Cambria Math" w:cs="Times New Roman"/>
            <w:color w:val="000000"/>
            <w:sz w:val="24"/>
            <w:szCs w:val="24"/>
          </w:rPr>
          <m:t>)</m:t>
        </m:r>
      </m:oMath>
      <w:r w:rsidR="00740C59">
        <w:rPr>
          <w:rFonts w:ascii="Times New Roman" w:eastAsia="Times New Roman" w:hAnsi="Times New Roman" w:cs="Times New Roman"/>
          <w:bCs/>
          <w:iCs/>
          <w:color w:val="000000"/>
          <w:sz w:val="24"/>
          <w:szCs w:val="24"/>
        </w:rPr>
        <w:t xml:space="preserve"> for equilibrium to obtain. In the context of new firm entry, there will </w:t>
      </w:r>
      <w:proofErr w:type="spellStart"/>
      <w:r w:rsidR="00740C59">
        <w:rPr>
          <w:rFonts w:ascii="Times New Roman" w:eastAsia="Times New Roman" w:hAnsi="Times New Roman" w:cs="Times New Roman"/>
          <w:bCs/>
          <w:iCs/>
          <w:color w:val="000000"/>
          <w:sz w:val="24"/>
          <w:szCs w:val="24"/>
        </w:rPr>
        <w:t>me</w:t>
      </w:r>
      <w:proofErr w:type="spellEnd"/>
      <w:r w:rsidR="00740C59">
        <w:rPr>
          <w:rFonts w:ascii="Times New Roman" w:eastAsia="Times New Roman" w:hAnsi="Times New Roman" w:cs="Times New Roman"/>
          <w:bCs/>
          <w:iCs/>
          <w:color w:val="000000"/>
          <w:sz w:val="24"/>
          <w:szCs w:val="24"/>
        </w:rPr>
        <w:t xml:space="preserve"> more entry in county </w:t>
      </w:r>
      <w:r w:rsidR="00740C59">
        <w:rPr>
          <w:rFonts w:ascii="Times New Roman" w:eastAsia="Times New Roman" w:hAnsi="Times New Roman" w:cs="Times New Roman"/>
          <w:bCs/>
          <w:i/>
          <w:color w:val="000000"/>
          <w:sz w:val="24"/>
          <w:szCs w:val="24"/>
        </w:rPr>
        <w:t xml:space="preserve">c </w:t>
      </w:r>
      <w:r w:rsidR="00740C59">
        <w:rPr>
          <w:rFonts w:ascii="Times New Roman" w:eastAsia="Times New Roman" w:hAnsi="Times New Roman" w:cs="Times New Roman"/>
          <w:bCs/>
          <w:iCs/>
          <w:color w:val="000000"/>
          <w:sz w:val="24"/>
          <w:szCs w:val="24"/>
        </w:rPr>
        <w:t xml:space="preserve">of state </w:t>
      </w:r>
      <w:r w:rsidR="00740C59">
        <w:rPr>
          <w:rFonts w:ascii="Times New Roman" w:eastAsia="Times New Roman" w:hAnsi="Times New Roman" w:cs="Times New Roman"/>
          <w:bCs/>
          <w:i/>
          <w:color w:val="000000"/>
          <w:sz w:val="24"/>
          <w:szCs w:val="24"/>
        </w:rPr>
        <w:t xml:space="preserve">a’ </w:t>
      </w:r>
      <w:r w:rsidR="00740C59">
        <w:rPr>
          <w:rFonts w:ascii="Times New Roman" w:eastAsia="Times New Roman" w:hAnsi="Times New Roman" w:cs="Times New Roman"/>
          <w:bCs/>
          <w:iCs/>
          <w:color w:val="000000"/>
          <w:sz w:val="24"/>
          <w:szCs w:val="24"/>
        </w:rPr>
        <w:t xml:space="preserve">than in its neighbor in state </w:t>
      </w:r>
      <w:r w:rsidR="00740C59">
        <w:rPr>
          <w:rFonts w:ascii="Times New Roman" w:eastAsia="Times New Roman" w:hAnsi="Times New Roman" w:cs="Times New Roman"/>
          <w:bCs/>
          <w:i/>
          <w:color w:val="000000"/>
          <w:sz w:val="24"/>
          <w:szCs w:val="24"/>
        </w:rPr>
        <w:t>a.</w:t>
      </w:r>
      <w:r w:rsidR="00740C59">
        <w:rPr>
          <w:rFonts w:ascii="Times New Roman" w:eastAsia="Times New Roman" w:hAnsi="Times New Roman" w:cs="Times New Roman"/>
          <w:bCs/>
          <w:iCs/>
          <w:color w:val="000000"/>
          <w:sz w:val="24"/>
          <w:szCs w:val="24"/>
        </w:rPr>
        <w:t xml:space="preserve"> </w:t>
      </w:r>
    </w:p>
    <w:p w14:paraId="0000002A" w14:textId="43C32F03" w:rsidR="00811062" w:rsidRDefault="00685D48" w:rsidP="000873B9">
      <w:pPr>
        <w:pBdr>
          <w:top w:val="nil"/>
          <w:left w:val="nil"/>
          <w:bottom w:val="nil"/>
          <w:right w:val="nil"/>
          <w:between w:val="nil"/>
        </w:pBdr>
        <w:spacing w:line="480" w:lineRule="auto"/>
        <w:ind w:firstLine="720"/>
        <w:jc w:val="left"/>
        <w:rPr>
          <w:rFonts w:ascii="Times New Roman" w:eastAsia="Times New Roman" w:hAnsi="Times New Roman" w:cs="Times New Roman"/>
          <w:color w:val="000000"/>
          <w:sz w:val="24"/>
          <w:szCs w:val="24"/>
        </w:rPr>
      </w:pPr>
      <w:r>
        <w:rPr>
          <w:rFonts w:ascii="Times New Roman" w:eastAsia="Times New Roman" w:hAnsi="Times New Roman" w:cs="Times New Roman"/>
          <w:bCs/>
          <w:iCs/>
          <w:color w:val="000000"/>
          <w:sz w:val="24"/>
          <w:szCs w:val="24"/>
        </w:rPr>
        <w:t xml:space="preserve">Past studies have </w:t>
      </w:r>
      <w:r w:rsidR="00F02FE7">
        <w:rPr>
          <w:rFonts w:ascii="Times New Roman" w:eastAsia="Times New Roman" w:hAnsi="Times New Roman" w:cs="Times New Roman"/>
          <w:color w:val="000000"/>
          <w:sz w:val="24"/>
          <w:szCs w:val="24"/>
        </w:rPr>
        <w:t>use</w:t>
      </w:r>
      <w:r>
        <w:rPr>
          <w:rFonts w:ascii="Times New Roman" w:eastAsia="Times New Roman" w:hAnsi="Times New Roman" w:cs="Times New Roman"/>
          <w:color w:val="000000"/>
          <w:sz w:val="24"/>
          <w:szCs w:val="24"/>
        </w:rPr>
        <w:t>d</w:t>
      </w:r>
      <w:r w:rsidR="00F02FE7">
        <w:rPr>
          <w:rFonts w:ascii="Times New Roman" w:eastAsia="Times New Roman" w:hAnsi="Times New Roman" w:cs="Times New Roman"/>
          <w:color w:val="000000"/>
          <w:sz w:val="24"/>
          <w:szCs w:val="24"/>
        </w:rPr>
        <w:t xml:space="preserve"> the conditional logit model to study firm </w:t>
      </w:r>
      <w:r w:rsidR="00D04588">
        <w:rPr>
          <w:rFonts w:ascii="Times New Roman" w:eastAsia="Times New Roman" w:hAnsi="Times New Roman" w:cs="Times New Roman"/>
          <w:color w:val="000000"/>
          <w:sz w:val="24"/>
          <w:szCs w:val="24"/>
        </w:rPr>
        <w:t>entry</w:t>
      </w:r>
      <w:r w:rsidR="00F02FE7">
        <w:rPr>
          <w:rFonts w:ascii="Times New Roman" w:eastAsia="Times New Roman" w:hAnsi="Times New Roman" w:cs="Times New Roman"/>
          <w:color w:val="000000"/>
          <w:sz w:val="24"/>
          <w:szCs w:val="24"/>
        </w:rPr>
        <w:t xml:space="preserve">. The count of </w:t>
      </w:r>
      <w:r w:rsidR="00CB634A">
        <w:rPr>
          <w:rFonts w:ascii="Times New Roman" w:eastAsia="Times New Roman" w:hAnsi="Times New Roman" w:cs="Times New Roman"/>
          <w:color w:val="000000"/>
          <w:sz w:val="24"/>
          <w:szCs w:val="24"/>
        </w:rPr>
        <w:t xml:space="preserve">entering </w:t>
      </w:r>
      <w:r w:rsidR="001C71E7">
        <w:rPr>
          <w:rFonts w:ascii="Times New Roman" w:eastAsia="Times New Roman" w:hAnsi="Times New Roman" w:cs="Times New Roman"/>
          <w:color w:val="000000"/>
          <w:sz w:val="24"/>
          <w:szCs w:val="24"/>
        </w:rPr>
        <w:t>establishment</w:t>
      </w:r>
      <w:r w:rsidR="00CB634A">
        <w:rPr>
          <w:rFonts w:ascii="Times New Roman" w:eastAsia="Times New Roman" w:hAnsi="Times New Roman" w:cs="Times New Roman"/>
          <w:color w:val="000000"/>
          <w:sz w:val="24"/>
          <w:szCs w:val="24"/>
        </w:rPr>
        <w:t>s</w:t>
      </w:r>
      <w:r w:rsidR="0012739F">
        <w:rPr>
          <w:rFonts w:ascii="Times New Roman" w:eastAsia="Times New Roman" w:hAnsi="Times New Roman" w:cs="Times New Roman"/>
          <w:color w:val="000000"/>
          <w:sz w:val="24"/>
          <w:szCs w:val="24"/>
        </w:rPr>
        <w:t xml:space="preserve"> </w:t>
      </w:r>
      <w:r w:rsidR="00F02FE7">
        <w:rPr>
          <w:rFonts w:ascii="Times New Roman" w:eastAsia="Times New Roman" w:hAnsi="Times New Roman" w:cs="Times New Roman"/>
          <w:color w:val="000000"/>
          <w:sz w:val="24"/>
          <w:szCs w:val="24"/>
        </w:rPr>
        <w:t xml:space="preserve">is modeled as a Poisson distributed random variable. The likelihood of observing a count of births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cjt</m:t>
            </m:r>
          </m:sub>
        </m:sSub>
      </m:oMath>
      <w:r w:rsidR="00F02FE7">
        <w:rPr>
          <w:rFonts w:ascii="Times New Roman" w:eastAsia="Times New Roman" w:hAnsi="Times New Roman" w:cs="Times New Roman"/>
          <w:color w:val="000000"/>
          <w:sz w:val="24"/>
          <w:szCs w:val="24"/>
        </w:rPr>
        <w:t xml:space="preserve"> </w:t>
      </w:r>
      <w:r w:rsidR="00CB634A">
        <w:rPr>
          <w:rFonts w:ascii="Times New Roman" w:eastAsia="Times New Roman" w:hAnsi="Times New Roman" w:cs="Times New Roman"/>
          <w:color w:val="000000"/>
          <w:sz w:val="24"/>
          <w:szCs w:val="24"/>
        </w:rPr>
        <w:t>in</w:t>
      </w:r>
      <w:r w:rsidR="00F02FE7">
        <w:rPr>
          <w:rFonts w:ascii="Times New Roman" w:eastAsia="Times New Roman" w:hAnsi="Times New Roman" w:cs="Times New Roman"/>
          <w:color w:val="000000"/>
          <w:sz w:val="24"/>
          <w:szCs w:val="24"/>
        </w:rPr>
        <w:t xml:space="preserve"> year </w:t>
      </w:r>
      <w:r w:rsidR="00F02FE7">
        <w:rPr>
          <w:rFonts w:ascii="Times New Roman" w:eastAsia="Times New Roman" w:hAnsi="Times New Roman" w:cs="Times New Roman"/>
          <w:i/>
          <w:color w:val="000000"/>
          <w:sz w:val="24"/>
          <w:szCs w:val="24"/>
        </w:rPr>
        <w:t>t</w:t>
      </w:r>
      <w:r w:rsidR="00CB634A">
        <w:rPr>
          <w:rFonts w:ascii="Times New Roman" w:eastAsia="Times New Roman" w:hAnsi="Times New Roman" w:cs="Times New Roman"/>
          <w:i/>
          <w:color w:val="000000"/>
          <w:sz w:val="24"/>
          <w:szCs w:val="24"/>
        </w:rPr>
        <w:t>,</w:t>
      </w:r>
      <w:r w:rsidR="00F02FE7">
        <w:rPr>
          <w:rFonts w:ascii="Times New Roman" w:eastAsia="Times New Roman" w:hAnsi="Times New Roman" w:cs="Times New Roman"/>
          <w:color w:val="000000"/>
          <w:sz w:val="24"/>
          <w:szCs w:val="24"/>
        </w:rPr>
        <w:t xml:space="preserve"> county </w:t>
      </w:r>
      <w:r w:rsidR="00F02FE7">
        <w:rPr>
          <w:rFonts w:ascii="Times New Roman" w:eastAsia="Times New Roman" w:hAnsi="Times New Roman" w:cs="Times New Roman"/>
          <w:i/>
          <w:color w:val="000000"/>
          <w:sz w:val="24"/>
          <w:szCs w:val="24"/>
        </w:rPr>
        <w:t>c</w:t>
      </w:r>
      <w:r w:rsidR="00CB634A">
        <w:rPr>
          <w:rFonts w:ascii="Times New Roman" w:eastAsia="Times New Roman" w:hAnsi="Times New Roman" w:cs="Times New Roman"/>
          <w:i/>
          <w:color w:val="000000"/>
          <w:sz w:val="24"/>
          <w:szCs w:val="24"/>
        </w:rPr>
        <w:t xml:space="preserve">, </w:t>
      </w:r>
      <w:r w:rsidR="00493BCF">
        <w:rPr>
          <w:rFonts w:ascii="Times New Roman" w:eastAsia="Times New Roman" w:hAnsi="Times New Roman" w:cs="Times New Roman"/>
          <w:iCs/>
          <w:color w:val="000000"/>
          <w:sz w:val="24"/>
          <w:szCs w:val="24"/>
        </w:rPr>
        <w:t xml:space="preserve">state </w:t>
      </w:r>
      <w:r w:rsidR="00493BCF">
        <w:rPr>
          <w:rFonts w:ascii="Times New Roman" w:eastAsia="Times New Roman" w:hAnsi="Times New Roman" w:cs="Times New Roman"/>
          <w:i/>
          <w:color w:val="000000"/>
          <w:sz w:val="24"/>
          <w:szCs w:val="24"/>
        </w:rPr>
        <w:t xml:space="preserve">a, </w:t>
      </w:r>
      <w:r w:rsidR="00CB634A" w:rsidRPr="00CB634A">
        <w:rPr>
          <w:rFonts w:ascii="Times New Roman" w:eastAsia="Times New Roman" w:hAnsi="Times New Roman" w:cs="Times New Roman"/>
          <w:iCs/>
          <w:color w:val="000000"/>
          <w:sz w:val="24"/>
          <w:szCs w:val="24"/>
        </w:rPr>
        <w:t>and</w:t>
      </w:r>
      <w:r w:rsidR="00547EC5">
        <w:rPr>
          <w:rFonts w:ascii="Times New Roman" w:eastAsia="Times New Roman" w:hAnsi="Times New Roman" w:cs="Times New Roman"/>
          <w:iCs/>
          <w:color w:val="000000"/>
          <w:sz w:val="24"/>
          <w:szCs w:val="24"/>
        </w:rPr>
        <w:t xml:space="preserve"> industry </w:t>
      </w:r>
      <w:r w:rsidR="00547EC5" w:rsidRPr="001B18F0">
        <w:rPr>
          <w:rFonts w:ascii="Times New Roman" w:eastAsia="Times New Roman" w:hAnsi="Times New Roman" w:cs="Times New Roman"/>
          <w:i/>
          <w:color w:val="000000"/>
          <w:sz w:val="24"/>
          <w:szCs w:val="24"/>
        </w:rPr>
        <w:t>j</w:t>
      </w:r>
      <w:r w:rsidR="00F02FE7">
        <w:rPr>
          <w:rFonts w:ascii="Times New Roman" w:eastAsia="Times New Roman" w:hAnsi="Times New Roman" w:cs="Times New Roman"/>
          <w:color w:val="000000"/>
          <w:sz w:val="24"/>
          <w:szCs w:val="24"/>
        </w:rPr>
        <w:t xml:space="preserve"> </w:t>
      </w:r>
      <w:sdt>
        <w:sdtPr>
          <w:tag w:val="goog_rdk_53"/>
          <w:id w:val="1899325547"/>
        </w:sdtPr>
        <w:sdtEndPr/>
        <w:sdtContent/>
      </w:sdt>
      <w:r w:rsidR="00F02FE7">
        <w:rPr>
          <w:rFonts w:ascii="Times New Roman" w:eastAsia="Times New Roman" w:hAnsi="Times New Roman" w:cs="Times New Roman"/>
          <w:color w:val="000000"/>
          <w:sz w:val="24"/>
          <w:szCs w:val="24"/>
        </w:rPr>
        <w:t xml:space="preserve">is </w:t>
      </w:r>
    </w:p>
    <w:p w14:paraId="0000002B" w14:textId="5511F93D" w:rsidR="00811062" w:rsidRDefault="000716CB" w:rsidP="000873B9">
      <w:pPr>
        <w:pBdr>
          <w:top w:val="nil"/>
          <w:left w:val="nil"/>
          <w:bottom w:val="nil"/>
          <w:right w:val="nil"/>
          <w:between w:val="nil"/>
        </w:pBdr>
        <w:spacing w:line="48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56A72">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009C033E">
        <w:rPr>
          <w:rFonts w:ascii="Times New Roman" w:eastAsia="Times New Roman" w:hAnsi="Times New Roman" w:cs="Times New Roman"/>
          <w:color w:val="000000"/>
          <w:sz w:val="24"/>
          <w:szCs w:val="24"/>
        </w:rPr>
        <w:t xml:space="preserve"> </w:t>
      </w:r>
      <m:oMath>
        <m:r>
          <w:rPr>
            <w:rFonts w:ascii="Cambria Math" w:eastAsia="Cambria Math" w:hAnsi="Cambria Math" w:cs="Cambria Math"/>
            <w:color w:val="000000"/>
            <w:sz w:val="24"/>
            <w:szCs w:val="24"/>
          </w:rPr>
          <m:t>f</m:t>
        </m:r>
        <m:d>
          <m:dPr>
            <m:ctrlPr>
              <w:rPr>
                <w:rFonts w:ascii="Cambria Math" w:eastAsia="Cambria Math" w:hAnsi="Cambria Math" w:cs="Cambria Math"/>
                <w:color w:val="000000"/>
                <w:sz w:val="24"/>
                <w:szCs w:val="24"/>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cajt</m:t>
                </m:r>
              </m:sub>
            </m:sSub>
          </m:e>
        </m:d>
        <m:r>
          <w:rPr>
            <w:rFonts w:ascii="Cambria Math" w:eastAsia="Cambria Math" w:hAnsi="Cambria Math" w:cs="Cambria Math"/>
            <w:color w:val="000000"/>
            <w:sz w:val="24"/>
            <w:szCs w:val="24"/>
          </w:rPr>
          <m:t>=</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exp⁡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λ</m:t>
                    </m:r>
                  </m:e>
                  <m:sub>
                    <m:r>
                      <w:rPr>
                        <w:rFonts w:ascii="Cambria Math" w:eastAsia="Cambria Math" w:hAnsi="Cambria Math" w:cs="Cambria Math"/>
                        <w:color w:val="000000"/>
                        <w:sz w:val="24"/>
                        <w:szCs w:val="24"/>
                      </w:rPr>
                      <m:t>cajt</m:t>
                    </m:r>
                  </m:sub>
                </m:sSub>
              </m:e>
            </m:d>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λ</m:t>
                </m:r>
              </m:e>
              <m:sub>
                <m:r>
                  <w:rPr>
                    <w:rFonts w:ascii="Cambria Math" w:eastAsia="Cambria Math" w:hAnsi="Cambria Math" w:cs="Cambria Math"/>
                    <w:color w:val="000000"/>
                    <w:sz w:val="24"/>
                    <w:szCs w:val="24"/>
                  </w:rPr>
                  <m:t>cajt</m:t>
                </m:r>
              </m:sub>
              <m:sup>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cajt</m:t>
                    </m:r>
                  </m:sub>
                </m:sSub>
              </m:sup>
            </m:sSubSup>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cajt</m:t>
                </m:r>
              </m:sub>
            </m:sSub>
            <m:r>
              <w:rPr>
                <w:rFonts w:ascii="Cambria Math" w:eastAsia="Cambria Math" w:hAnsi="Cambria Math" w:cs="Cambria Math"/>
                <w:color w:val="000000"/>
                <w:sz w:val="24"/>
                <w:szCs w:val="24"/>
              </w:rPr>
              <m:t>!</m:t>
            </m:r>
          </m:den>
        </m:f>
      </m:oMath>
      <w:r w:rsidR="00F02FE7">
        <w:rPr>
          <w:rFonts w:ascii="Times New Roman" w:eastAsia="Times New Roman" w:hAnsi="Times New Roman" w:cs="Times New Roman"/>
          <w:color w:val="000000"/>
          <w:sz w:val="24"/>
          <w:szCs w:val="24"/>
        </w:rPr>
        <w:t xml:space="preserve">  </w:t>
      </w:r>
    </w:p>
    <w:p w14:paraId="63F75244" w14:textId="77777777" w:rsidR="008F6201" w:rsidRDefault="00493BCF">
      <w:pPr>
        <w:pBdr>
          <w:top w:val="nil"/>
          <w:left w:val="nil"/>
          <w:bottom w:val="nil"/>
          <w:right w:val="nil"/>
          <w:between w:val="nil"/>
        </w:pBdr>
        <w:spacing w:line="480" w:lineRule="auto"/>
        <w:ind w:firstLine="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Although each county is associated with a state, we use </w:t>
      </w:r>
      <w:proofErr w:type="gramStart"/>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iCs/>
          <w:color w:val="000000"/>
          <w:sz w:val="24"/>
          <w:szCs w:val="24"/>
        </w:rPr>
        <w:t>a</w:t>
      </w:r>
      <w:proofErr w:type="gramEnd"/>
      <w:r>
        <w:rPr>
          <w:rFonts w:ascii="Times New Roman" w:eastAsia="Times New Roman" w:hAnsi="Times New Roman" w:cs="Times New Roman"/>
          <w:i/>
          <w:iCs/>
          <w:color w:val="000000"/>
          <w:sz w:val="24"/>
          <w:szCs w:val="24"/>
        </w:rPr>
        <w:t xml:space="preserve"> </w:t>
      </w:r>
      <w:r w:rsidR="005F2AD9">
        <w:rPr>
          <w:rFonts w:ascii="Times New Roman" w:eastAsia="Times New Roman" w:hAnsi="Times New Roman" w:cs="Times New Roman"/>
          <w:color w:val="000000"/>
          <w:sz w:val="24"/>
          <w:szCs w:val="24"/>
        </w:rPr>
        <w:t xml:space="preserve">subscript as a reminder that we are evaluating policies that vary across states. </w:t>
      </w:r>
    </w:p>
    <w:p w14:paraId="0000002C" w14:textId="51C62131" w:rsidR="00811062" w:rsidRDefault="008F6201" w:rsidP="000873B9">
      <w:pPr>
        <w:pBdr>
          <w:top w:val="nil"/>
          <w:left w:val="nil"/>
          <w:bottom w:val="nil"/>
          <w:right w:val="nil"/>
          <w:between w:val="nil"/>
        </w:pBdr>
        <w:spacing w:line="480" w:lineRule="auto"/>
        <w:ind w:firstLine="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Poisson regression is equivalent to the conditional logit regression under certain modest assumptions presented in the appendix. </w:t>
      </w:r>
      <w:r w:rsidR="00F02FE7">
        <w:rPr>
          <w:rFonts w:ascii="Times New Roman" w:eastAsia="Times New Roman" w:hAnsi="Times New Roman" w:cs="Times New Roman"/>
          <w:color w:val="000000"/>
          <w:sz w:val="24"/>
          <w:szCs w:val="24"/>
        </w:rPr>
        <w:t xml:space="preserve">The expectation of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cajt</m:t>
            </m:r>
          </m:sub>
        </m:sSub>
      </m:oMath>
      <w:r w:rsidR="00F02FE7">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hAnsi="Cambria Math"/>
              </w:rPr>
              <m:t>λ</m:t>
            </m:r>
          </m:e>
          <m:sub>
            <m:r>
              <w:rPr>
                <w:rFonts w:ascii="Cambria Math" w:eastAsia="Cambria Math" w:hAnsi="Cambria Math" w:cs="Cambria Math"/>
                <w:color w:val="000000"/>
                <w:sz w:val="24"/>
                <w:szCs w:val="24"/>
              </w:rPr>
              <m:t>cajt</m:t>
            </m:r>
          </m:sub>
        </m:sSub>
      </m:oMath>
      <w:r w:rsidR="00F02FE7">
        <w:rPr>
          <w:rFonts w:ascii="Times New Roman" w:eastAsia="Times New Roman" w:hAnsi="Times New Roman" w:cs="Times New Roman"/>
          <w:color w:val="000000"/>
          <w:sz w:val="24"/>
          <w:szCs w:val="24"/>
        </w:rPr>
        <w:t xml:space="preserve">, is parameterized by </w:t>
      </w:r>
      <m:oMath>
        <m:sSub>
          <m:sSubPr>
            <m:ctrlPr>
              <w:rPr>
                <w:rFonts w:ascii="Cambria Math" w:eastAsia="Cambria Math" w:hAnsi="Cambria Math" w:cs="Cambria Math"/>
                <w:color w:val="000000"/>
                <w:sz w:val="24"/>
                <w:szCs w:val="24"/>
              </w:rPr>
            </m:ctrlPr>
          </m:sSubPr>
          <m:e>
            <m:r>
              <w:rPr>
                <w:rFonts w:ascii="Cambria Math" w:hAnsi="Cambria Math"/>
              </w:rPr>
              <m:t>λ</m:t>
            </m:r>
          </m:e>
          <m:sub>
            <m:r>
              <w:rPr>
                <w:rFonts w:ascii="Cambria Math" w:eastAsia="Cambria Math" w:hAnsi="Cambria Math" w:cs="Cambria Math"/>
                <w:color w:val="000000"/>
                <w:sz w:val="24"/>
                <w:szCs w:val="24"/>
              </w:rPr>
              <m:t>cajt</m:t>
            </m:r>
          </m:sub>
        </m:sSub>
        <m:r>
          <w:rPr>
            <w:rFonts w:ascii="Cambria Math" w:eastAsia="Cambria Math" w:hAnsi="Cambria Math" w:cs="Cambria Math"/>
            <w:color w:val="000000"/>
            <w:sz w:val="24"/>
            <w:szCs w:val="24"/>
          </w:rPr>
          <m:t>=exp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β</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cajt</m:t>
                </m:r>
              </m:sub>
            </m:sSub>
            <m:r>
              <w:rPr>
                <w:rFonts w:ascii="Cambria Math" w:eastAsia="Cambria Math" w:hAnsi="Cambria Math" w:cs="Cambria Math"/>
                <w:color w:val="000000"/>
                <w:sz w:val="24"/>
                <w:szCs w:val="24"/>
              </w:rPr>
              <m:t>+δ</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at</m:t>
                </m:r>
              </m:sub>
            </m:sSub>
            <m:r>
              <w:rPr>
                <w:rFonts w:ascii="Cambria Math" w:eastAsia="Cambria Math" w:hAnsi="Cambria Math" w:cs="Cambria Math"/>
                <w:color w:val="000000"/>
                <w:sz w:val="24"/>
                <w:szCs w:val="24"/>
              </w:rPr>
              <m: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c</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j</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ϵ</m:t>
                </m:r>
              </m:e>
              <m:sub>
                <m:r>
                  <w:rPr>
                    <w:rFonts w:ascii="Cambria Math" w:eastAsia="Cambria Math" w:hAnsi="Cambria Math" w:cs="Cambria Math"/>
                    <w:color w:val="000000"/>
                    <w:sz w:val="24"/>
                    <w:szCs w:val="24"/>
                  </w:rPr>
                  <m:t>cajt</m:t>
                </m:r>
              </m:sub>
            </m:sSub>
          </m:e>
        </m:d>
      </m:oMath>
      <w:r w:rsidR="00F02FE7">
        <w:rPr>
          <w:rFonts w:ascii="Times New Roman" w:eastAsia="Times New Roman" w:hAnsi="Times New Roman" w:cs="Times New Roman"/>
          <w:color w:val="000000"/>
          <w:sz w:val="24"/>
          <w:szCs w:val="24"/>
        </w:rPr>
        <w:t xml:space="preserve">, where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cajt</m:t>
            </m:r>
          </m:sub>
        </m:sSub>
      </m:oMath>
      <w:r w:rsidR="00F02FE7">
        <w:rPr>
          <w:rFonts w:ascii="Times New Roman" w:eastAsia="Times New Roman" w:hAnsi="Times New Roman" w:cs="Times New Roman"/>
          <w:color w:val="000000"/>
          <w:sz w:val="24"/>
          <w:szCs w:val="24"/>
        </w:rPr>
        <w:t xml:space="preserve"> is a vector of </w:t>
      </w:r>
      <w:r w:rsidR="004910F0">
        <w:rPr>
          <w:rFonts w:ascii="Times New Roman" w:eastAsia="Times New Roman" w:hAnsi="Times New Roman" w:cs="Times New Roman"/>
          <w:color w:val="000000"/>
          <w:sz w:val="24"/>
          <w:szCs w:val="24"/>
        </w:rPr>
        <w:t xml:space="preserve">location </w:t>
      </w:r>
      <w:r w:rsidR="00547EC5">
        <w:rPr>
          <w:rFonts w:ascii="Times New Roman" w:eastAsia="Times New Roman" w:hAnsi="Times New Roman" w:cs="Times New Roman"/>
          <w:color w:val="000000"/>
          <w:sz w:val="24"/>
          <w:szCs w:val="24"/>
        </w:rPr>
        <w:t xml:space="preserve">and industry </w:t>
      </w:r>
      <w:r w:rsidR="004910F0">
        <w:rPr>
          <w:rFonts w:ascii="Times New Roman" w:eastAsia="Times New Roman" w:hAnsi="Times New Roman" w:cs="Times New Roman"/>
          <w:color w:val="000000"/>
          <w:sz w:val="24"/>
          <w:szCs w:val="24"/>
        </w:rPr>
        <w:t>attributes and</w:t>
      </w:r>
      <w:r w:rsidR="00F02FE7">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at</m:t>
            </m:r>
          </m:sub>
        </m:sSub>
      </m:oMath>
      <w:r w:rsidR="00150832">
        <w:rPr>
          <w:rFonts w:ascii="Times New Roman" w:eastAsia="Times New Roman" w:hAnsi="Times New Roman" w:cs="Times New Roman"/>
          <w:color w:val="000000"/>
          <w:sz w:val="24"/>
          <w:szCs w:val="24"/>
        </w:rPr>
        <w:t xml:space="preserve"> </w:t>
      </w:r>
      <w:r w:rsidR="00853410">
        <w:rPr>
          <w:rFonts w:ascii="Times New Roman" w:eastAsia="Times New Roman" w:hAnsi="Times New Roman" w:cs="Times New Roman"/>
          <w:color w:val="000000"/>
          <w:sz w:val="24"/>
          <w:szCs w:val="24"/>
        </w:rPr>
        <w:t xml:space="preserve">is a vector of </w:t>
      </w:r>
      <w:r w:rsidR="00E230DF">
        <w:rPr>
          <w:rFonts w:ascii="Times New Roman" w:eastAsia="Times New Roman" w:hAnsi="Times New Roman" w:cs="Times New Roman"/>
          <w:color w:val="000000"/>
          <w:sz w:val="24"/>
          <w:szCs w:val="24"/>
        </w:rPr>
        <w:t xml:space="preserve">state </w:t>
      </w:r>
      <w:r w:rsidR="00E230DF">
        <w:rPr>
          <w:rFonts w:ascii="Times New Roman" w:eastAsia="Times New Roman" w:hAnsi="Times New Roman" w:cs="Times New Roman"/>
          <w:i/>
          <w:iCs/>
          <w:color w:val="000000"/>
          <w:sz w:val="24"/>
          <w:szCs w:val="24"/>
        </w:rPr>
        <w:t xml:space="preserve">a </w:t>
      </w:r>
      <w:r w:rsidR="00853410">
        <w:rPr>
          <w:rFonts w:ascii="Times New Roman" w:eastAsia="Times New Roman" w:hAnsi="Times New Roman" w:cs="Times New Roman"/>
          <w:color w:val="000000"/>
          <w:sz w:val="24"/>
          <w:szCs w:val="24"/>
        </w:rPr>
        <w:t xml:space="preserve">marginal </w:t>
      </w:r>
      <w:r w:rsidR="00CB634A">
        <w:rPr>
          <w:rFonts w:ascii="Times New Roman" w:eastAsia="Times New Roman" w:hAnsi="Times New Roman" w:cs="Times New Roman"/>
          <w:color w:val="000000"/>
          <w:sz w:val="24"/>
          <w:szCs w:val="24"/>
        </w:rPr>
        <w:t xml:space="preserve">taxes on </w:t>
      </w:r>
      <w:r w:rsidR="00F02FE7">
        <w:rPr>
          <w:rFonts w:ascii="Times New Roman" w:eastAsia="Times New Roman" w:hAnsi="Times New Roman" w:cs="Times New Roman"/>
          <w:color w:val="000000"/>
          <w:sz w:val="24"/>
          <w:szCs w:val="24"/>
        </w:rPr>
        <w:t xml:space="preserve">sales, property, income, and property </w:t>
      </w:r>
      <w:r w:rsidR="00CB634A">
        <w:rPr>
          <w:rFonts w:ascii="Times New Roman" w:eastAsia="Times New Roman" w:hAnsi="Times New Roman" w:cs="Times New Roman"/>
          <w:color w:val="000000"/>
          <w:sz w:val="24"/>
          <w:szCs w:val="24"/>
        </w:rPr>
        <w:t>value</w:t>
      </w:r>
      <w:r w:rsidR="0012739F">
        <w:rPr>
          <w:rFonts w:ascii="Times New Roman" w:eastAsia="Times New Roman" w:hAnsi="Times New Roman" w:cs="Times New Roman"/>
          <w:color w:val="000000"/>
          <w:sz w:val="24"/>
          <w:szCs w:val="24"/>
        </w:rPr>
        <w:t xml:space="preserve"> at time </w:t>
      </w:r>
      <w:r w:rsidR="0012739F" w:rsidRPr="000873B9">
        <w:rPr>
          <w:rFonts w:ascii="Times New Roman" w:eastAsia="Times New Roman" w:hAnsi="Times New Roman" w:cs="Times New Roman"/>
          <w:i/>
          <w:iCs/>
          <w:color w:val="000000"/>
          <w:sz w:val="24"/>
          <w:szCs w:val="24"/>
        </w:rPr>
        <w:t>t</w:t>
      </w:r>
      <w:r w:rsidR="00F02FE7">
        <w:rPr>
          <w:rFonts w:ascii="Times New Roman" w:eastAsia="Times New Roman" w:hAnsi="Times New Roman" w:cs="Times New Roman"/>
          <w:color w:val="000000"/>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oMath>
      <w:r w:rsidR="0012739F" w:rsidRPr="004B422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3672C4">
        <w:rPr>
          <w:rFonts w:ascii="Times New Roman" w:hAnsi="Times New Roman" w:cs="Times New Roman"/>
          <w:sz w:val="24"/>
          <w:szCs w:val="24"/>
        </w:rPr>
        <w:t xml:space="preserve">, </w:t>
      </w:r>
      <w:r w:rsidR="0012739F" w:rsidRPr="004B4229">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0012739F" w:rsidRPr="004B4229">
        <w:rPr>
          <w:rFonts w:ascii="Times New Roman" w:hAnsi="Times New Roman" w:cs="Times New Roman"/>
          <w:sz w:val="24"/>
          <w:szCs w:val="24"/>
        </w:rPr>
        <w:t xml:space="preserve"> represent the fixed effect of county, industry, and time, respectively</w:t>
      </w:r>
      <w:r w:rsidR="00D04588">
        <w:rPr>
          <w:rFonts w:ascii="Times New Roman" w:hAnsi="Times New Roman" w:cs="Times New Roman"/>
          <w:sz w:val="24"/>
          <w:szCs w:val="24"/>
        </w:rPr>
        <w:t xml:space="preserve"> and</w:t>
      </w:r>
      <w:r w:rsidR="0012739F" w:rsidRPr="004B422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cajt</m:t>
            </m:r>
          </m:sub>
        </m:sSub>
      </m:oMath>
      <w:r w:rsidR="0012739F" w:rsidRPr="004B4229">
        <w:rPr>
          <w:rFonts w:ascii="Times New Roman" w:hAnsi="Times New Roman" w:cs="Times New Roman"/>
          <w:sz w:val="24"/>
          <w:szCs w:val="24"/>
        </w:rPr>
        <w:t xml:space="preserve"> is a </w:t>
      </w:r>
      <w:r w:rsidR="00705846">
        <w:rPr>
          <w:rFonts w:ascii="Times New Roman" w:hAnsi="Times New Roman" w:cs="Times New Roman"/>
          <w:sz w:val="24"/>
          <w:szCs w:val="24"/>
        </w:rPr>
        <w:t xml:space="preserve">time-varying </w:t>
      </w:r>
      <w:r w:rsidR="00CB634A">
        <w:rPr>
          <w:rFonts w:ascii="Times New Roman" w:hAnsi="Times New Roman" w:cs="Times New Roman"/>
          <w:sz w:val="24"/>
          <w:szCs w:val="24"/>
        </w:rPr>
        <w:t>county</w:t>
      </w:r>
      <w:r w:rsidR="00D04588">
        <w:rPr>
          <w:rFonts w:ascii="Times New Roman" w:hAnsi="Times New Roman" w:cs="Times New Roman"/>
          <w:sz w:val="24"/>
          <w:szCs w:val="24"/>
        </w:rPr>
        <w:t>-industry</w:t>
      </w:r>
      <w:r w:rsidR="0012739F" w:rsidRPr="004B4229">
        <w:rPr>
          <w:rFonts w:ascii="Times New Roman" w:hAnsi="Times New Roman" w:cs="Times New Roman"/>
          <w:sz w:val="24"/>
          <w:szCs w:val="24"/>
        </w:rPr>
        <w:t>-specific shock.</w:t>
      </w:r>
      <w:r w:rsidR="0012739F">
        <w:rPr>
          <w:rFonts w:ascii="Times New Roman" w:hAnsi="Times New Roman" w:cs="Times New Roman"/>
          <w:sz w:val="24"/>
          <w:szCs w:val="24"/>
        </w:rPr>
        <w:t xml:space="preserve"> </w:t>
      </w:r>
      <m:oMath>
        <m:r>
          <w:rPr>
            <w:rFonts w:ascii="Cambria Math" w:hAnsi="Cambria Math"/>
          </w:rPr>
          <m:t>β</m:t>
        </m:r>
      </m:oMath>
      <w:r w:rsidR="0012739F">
        <w:rPr>
          <w:rFonts w:ascii="Times New Roman" w:eastAsia="Times New Roman" w:hAnsi="Times New Roman" w:cs="Times New Roman"/>
        </w:rPr>
        <w:t xml:space="preserve"> and </w:t>
      </w:r>
      <m:oMath>
        <m:r>
          <w:rPr>
            <w:rFonts w:ascii="Cambria Math" w:eastAsia="Times New Roman" w:hAnsi="Cambria Math" w:cs="Times New Roman"/>
          </w:rPr>
          <m:t>δ</m:t>
        </m:r>
      </m:oMath>
      <w:r w:rsidR="0012739F">
        <w:rPr>
          <w:rFonts w:ascii="Times New Roman" w:eastAsia="Times New Roman" w:hAnsi="Times New Roman" w:cs="Times New Roman"/>
          <w:color w:val="000000"/>
          <w:sz w:val="24"/>
          <w:szCs w:val="24"/>
        </w:rPr>
        <w:t xml:space="preserve"> are parameter vectors to be estimated. </w:t>
      </w:r>
      <w:r w:rsidR="00F02FE7">
        <w:rPr>
          <w:rFonts w:ascii="Times New Roman" w:eastAsia="Times New Roman" w:hAnsi="Times New Roman" w:cs="Times New Roman"/>
          <w:color w:val="000000"/>
          <w:sz w:val="24"/>
          <w:szCs w:val="24"/>
        </w:rPr>
        <w:t>The log likelihood of this specification is</w:t>
      </w:r>
    </w:p>
    <w:p w14:paraId="0000002E" w14:textId="45F42639" w:rsidR="00811062" w:rsidRPr="00EE155F" w:rsidRDefault="000716CB" w:rsidP="000873B9">
      <w:pPr>
        <w:jc w:val="left"/>
        <w:rPr>
          <w:rFonts w:ascii="Cambria Math" w:eastAsia="Cambria Math" w:hAnsi="Cambria Math" w:cs="Cambria Math"/>
          <w:color w:val="000000"/>
          <w:sz w:val="24"/>
          <w:szCs w:val="24"/>
        </w:rPr>
      </w:pPr>
      <w:r>
        <w:rPr>
          <w:rFonts w:ascii="Times New Roman" w:eastAsia="Times New Roman" w:hAnsi="Times New Roman" w:cs="Times New Roman"/>
          <w:color w:val="000000"/>
          <w:sz w:val="24"/>
          <w:szCs w:val="24"/>
        </w:rPr>
        <w:t>(</w:t>
      </w:r>
      <w:r w:rsidR="00A56A7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m:oMath>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L</m:t>
            </m:r>
          </m:e>
          <m:sub>
            <m:r>
              <w:rPr>
                <w:rFonts w:ascii="Cambria Math" w:eastAsia="Cambria Math" w:hAnsi="Cambria Math" w:cs="Cambria Math"/>
                <w:color w:val="000000"/>
                <w:sz w:val="24"/>
                <w:szCs w:val="24"/>
              </w:rPr>
              <m:t>j</m:t>
            </m:r>
          </m:sub>
        </m:sSub>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β,δ</m:t>
            </m:r>
          </m:e>
        </m:d>
        <m:r>
          <w:rPr>
            <w:rFonts w:ascii="Cambria Math" w:eastAsia="Cambria Math" w:hAnsi="Cambria Math" w:cs="Cambria Math"/>
            <w:color w:val="000000"/>
            <w:sz w:val="24"/>
            <w:szCs w:val="24"/>
          </w:rPr>
          <m:t>=</m:t>
        </m:r>
        <m:nary>
          <m:naryPr>
            <m:chr m:val="∑"/>
            <m:limLoc m:val="undOvr"/>
            <m:supHide m:val="1"/>
            <m:ctrlPr>
              <w:rPr>
                <w:rFonts w:ascii="Cambria Math" w:eastAsia="Cambria Math" w:hAnsi="Cambria Math" w:cs="Cambria Math"/>
                <w:i/>
                <w:color w:val="000000"/>
                <w:sz w:val="24"/>
                <w:szCs w:val="24"/>
              </w:rPr>
            </m:ctrlPr>
          </m:naryPr>
          <m:sub>
            <m:r>
              <w:rPr>
                <w:rFonts w:ascii="Cambria Math" w:eastAsia="Cambria Math" w:hAnsi="Cambria Math" w:cs="Cambria Math"/>
                <w:color w:val="000000"/>
                <w:sz w:val="24"/>
                <w:szCs w:val="24"/>
              </w:rPr>
              <m:t>t</m:t>
            </m:r>
          </m:sub>
          <m:sup/>
          <m:e>
            <m:nary>
              <m:naryPr>
                <m:chr m:val="∑"/>
                <m:limLoc m:val="undOvr"/>
                <m:supHide m:val="1"/>
                <m:ctrlPr>
                  <w:rPr>
                    <w:rFonts w:ascii="Cambria Math" w:eastAsia="Cambria Math" w:hAnsi="Cambria Math" w:cs="Cambria Math"/>
                    <w:i/>
                    <w:color w:val="000000"/>
                    <w:sz w:val="24"/>
                    <w:szCs w:val="24"/>
                  </w:rPr>
                </m:ctrlPr>
              </m:naryPr>
              <m:sub>
                <m:r>
                  <w:rPr>
                    <w:rFonts w:ascii="Cambria Math" w:eastAsia="Cambria Math" w:hAnsi="Cambria Math" w:cs="Cambria Math"/>
                    <w:color w:val="000000"/>
                    <w:sz w:val="24"/>
                    <w:szCs w:val="24"/>
                  </w:rPr>
                  <m:t>c,a</m:t>
                </m:r>
              </m:sub>
              <m:sup/>
              <m:e>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-log</m:t>
                    </m:r>
                    <m:d>
                      <m:dPr>
                        <m:ctrlPr>
                          <w:rPr>
                            <w:rFonts w:ascii="Cambria Math" w:eastAsia="Cambria Math" w:hAnsi="Cambria Math" w:cs="Cambria Math"/>
                            <w:color w:val="000000"/>
                            <w:sz w:val="24"/>
                            <w:szCs w:val="24"/>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cajt</m:t>
                            </m:r>
                          </m:sub>
                        </m:sSub>
                        <m:r>
                          <w:rPr>
                            <w:rFonts w:ascii="Cambria Math" w:eastAsia="Cambria Math" w:hAnsi="Cambria Math" w:cs="Cambria Math"/>
                            <w:color w:val="000000"/>
                            <w:sz w:val="24"/>
                            <w:szCs w:val="24"/>
                          </w:rPr>
                          <m:t>!</m:t>
                        </m:r>
                      </m:e>
                    </m:d>
                    <m:r>
                      <w:rPr>
                        <w:rFonts w:ascii="Cambria Math" w:eastAsia="Cambria Math" w:hAnsi="Cambria Math" w:cs="Cambria Math"/>
                        <w:color w:val="000000"/>
                        <w:sz w:val="24"/>
                        <w:szCs w:val="24"/>
                      </w:rPr>
                      <m:t>-exp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β</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cajt</m:t>
                            </m:r>
                          </m:sub>
                        </m:sSub>
                        <m:r>
                          <w:rPr>
                            <w:rFonts w:ascii="Cambria Math" w:eastAsia="Cambria Math" w:hAnsi="Cambria Math" w:cs="Cambria Math"/>
                            <w:color w:val="000000"/>
                            <w:sz w:val="24"/>
                            <w:szCs w:val="24"/>
                          </w:rPr>
                          <m:t>+δ</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at</m:t>
                            </m:r>
                          </m:sub>
                        </m:sSub>
                        <m:r>
                          <w:rPr>
                            <w:rFonts w:ascii="Cambria Math" w:eastAsia="Cambria Math" w:hAnsi="Cambria Math" w:cs="Cambria Math"/>
                            <w:color w:val="000000"/>
                            <w:sz w:val="24"/>
                            <w:szCs w:val="24"/>
                          </w:rPr>
                          <m: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c</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j</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ϵ</m:t>
                            </m:r>
                          </m:e>
                          <m:sub>
                            <m:r>
                              <w:rPr>
                                <w:rFonts w:ascii="Cambria Math" w:eastAsia="Cambria Math" w:hAnsi="Cambria Math" w:cs="Cambria Math"/>
                                <w:color w:val="000000"/>
                                <w:sz w:val="24"/>
                                <w:szCs w:val="24"/>
                              </w:rPr>
                              <m:t>cajt</m:t>
                            </m:r>
                          </m:sub>
                        </m:sSub>
                      </m:e>
                    </m:d>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n</m:t>
                        </m:r>
                      </m:e>
                      <m:sub>
                        <m:r>
                          <w:rPr>
                            <w:rFonts w:ascii="Cambria Math" w:eastAsia="Cambria Math" w:hAnsi="Cambria Math" w:cs="Cambria Math"/>
                            <w:color w:val="000000"/>
                            <w:sz w:val="24"/>
                            <w:szCs w:val="24"/>
                          </w:rPr>
                          <m:t>cat</m:t>
                        </m:r>
                      </m:sub>
                    </m:sSub>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β</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cajt</m:t>
                            </m:r>
                          </m:sub>
                        </m:sSub>
                        <m:r>
                          <w:rPr>
                            <w:rFonts w:ascii="Cambria Math" w:eastAsia="Cambria Math" w:hAnsi="Cambria Math" w:cs="Cambria Math"/>
                            <w:color w:val="000000"/>
                            <w:sz w:val="24"/>
                            <w:szCs w:val="24"/>
                          </w:rPr>
                          <m:t>+δ</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at</m:t>
                            </m:r>
                          </m:sub>
                        </m:sSub>
                        <m:r>
                          <w:rPr>
                            <w:rFonts w:ascii="Cambria Math" w:eastAsia="Cambria Math" w:hAnsi="Cambria Math" w:cs="Cambria Math"/>
                            <w:color w:val="000000"/>
                            <w:sz w:val="24"/>
                            <w:szCs w:val="24"/>
                          </w:rPr>
                          <m: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c</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j</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ϵ</m:t>
                            </m:r>
                          </m:e>
                          <m:sub>
                            <m:r>
                              <w:rPr>
                                <w:rFonts w:ascii="Cambria Math" w:eastAsia="Cambria Math" w:hAnsi="Cambria Math" w:cs="Cambria Math"/>
                                <w:color w:val="000000"/>
                                <w:sz w:val="24"/>
                                <w:szCs w:val="24"/>
                              </w:rPr>
                              <m:t>cajt</m:t>
                            </m:r>
                          </m:sub>
                        </m:sSub>
                      </m:e>
                    </m:d>
                  </m:e>
                </m:d>
              </m:e>
            </m:nary>
          </m:e>
        </m:nary>
      </m:oMath>
    </w:p>
    <w:p w14:paraId="06FD4634" w14:textId="255C9DEF" w:rsidR="00EE155F" w:rsidRDefault="00EE155F" w:rsidP="000873B9">
      <w:pPr>
        <w:pBdr>
          <w:top w:val="nil"/>
          <w:left w:val="nil"/>
          <w:bottom w:val="nil"/>
          <w:right w:val="nil"/>
          <w:between w:val="nil"/>
        </w:pBdr>
        <w:spacing w:line="480" w:lineRule="auto"/>
        <w:ind w:firstLine="720"/>
        <w:jc w:val="left"/>
        <w:rPr>
          <w:rFonts w:ascii="Times New Roman" w:eastAsia="Times New Roman" w:hAnsi="Times New Roman" w:cs="Times New Roman"/>
          <w:color w:val="000000"/>
          <w:sz w:val="24"/>
          <w:szCs w:val="24"/>
        </w:rPr>
      </w:pPr>
      <w:r w:rsidRPr="00EE155F">
        <w:rPr>
          <w:rFonts w:ascii="Times New Roman" w:eastAsia="Times New Roman" w:hAnsi="Times New Roman" w:cs="Times New Roman"/>
          <w:color w:val="000000"/>
          <w:sz w:val="24"/>
          <w:szCs w:val="24"/>
        </w:rPr>
        <w:lastRenderedPageBreak/>
        <w:t xml:space="preserve">The resulting estimates are robust with respect to distributional misspecification. </w:t>
      </w:r>
      <w:proofErr w:type="spellStart"/>
      <w:r w:rsidR="003672C4" w:rsidRPr="00722DC7">
        <w:rPr>
          <w:rFonts w:ascii="Times New Roman" w:eastAsia="Times New Roman" w:hAnsi="Times New Roman" w:cs="Times New Roman"/>
          <w:color w:val="222222"/>
          <w:sz w:val="24"/>
          <w:szCs w:val="24"/>
          <w:highlight w:val="white"/>
        </w:rPr>
        <w:t>Gourieroux</w:t>
      </w:r>
      <w:proofErr w:type="spellEnd"/>
      <w:r w:rsidR="003672C4">
        <w:rPr>
          <w:rFonts w:ascii="Times New Roman" w:eastAsia="Times New Roman" w:hAnsi="Times New Roman" w:cs="Times New Roman"/>
          <w:color w:val="222222"/>
          <w:sz w:val="24"/>
          <w:szCs w:val="24"/>
        </w:rPr>
        <w:t xml:space="preserve"> et al. </w:t>
      </w:r>
      <w:r w:rsidRPr="00EE155F">
        <w:rPr>
          <w:rFonts w:ascii="Times New Roman" w:eastAsia="Times New Roman" w:hAnsi="Times New Roman" w:cs="Times New Roman"/>
          <w:color w:val="000000"/>
          <w:sz w:val="24"/>
          <w:szCs w:val="24"/>
        </w:rPr>
        <w:t xml:space="preserve">(1984) have shown that the parameters </w:t>
      </w:r>
      <w:r w:rsidRPr="00D97922">
        <w:rPr>
          <w:rFonts w:ascii="Times New Roman" w:eastAsia="Times New Roman" w:hAnsi="Times New Roman" w:cs="Times New Roman"/>
          <w:i/>
          <w:iCs/>
          <w:color w:val="000000"/>
          <w:sz w:val="24"/>
          <w:szCs w:val="24"/>
        </w:rPr>
        <w:t>β</w:t>
      </w:r>
      <w:r w:rsidRPr="00EE155F">
        <w:rPr>
          <w:rFonts w:ascii="Times New Roman" w:eastAsia="Times New Roman" w:hAnsi="Times New Roman" w:cs="Times New Roman"/>
          <w:color w:val="000000"/>
          <w:sz w:val="24"/>
          <w:szCs w:val="24"/>
        </w:rPr>
        <w:t xml:space="preserve"> </w:t>
      </w:r>
      <w:r w:rsidR="00083FC5">
        <w:rPr>
          <w:rFonts w:ascii="Times New Roman" w:eastAsia="Times New Roman" w:hAnsi="Times New Roman" w:cs="Times New Roman"/>
          <w:color w:val="000000"/>
          <w:sz w:val="24"/>
          <w:szCs w:val="24"/>
        </w:rPr>
        <w:t xml:space="preserve">and  </w:t>
      </w:r>
      <m:oMath>
        <m:r>
          <w:rPr>
            <w:rFonts w:ascii="Cambria Math" w:eastAsia="Times New Roman" w:hAnsi="Cambria Math" w:cs="Times New Roman"/>
            <w:color w:val="000000"/>
            <w:sz w:val="24"/>
            <w:szCs w:val="24"/>
          </w:rPr>
          <m:t>δ</m:t>
        </m:r>
      </m:oMath>
      <w:r w:rsidR="00083FC5">
        <w:rPr>
          <w:rFonts w:ascii="Times New Roman" w:eastAsia="Times New Roman" w:hAnsi="Times New Roman" w:cs="Times New Roman"/>
          <w:color w:val="000000"/>
          <w:sz w:val="24"/>
          <w:szCs w:val="24"/>
        </w:rPr>
        <w:t xml:space="preserve"> </w:t>
      </w:r>
      <w:r w:rsidRPr="00EE155F">
        <w:rPr>
          <w:rFonts w:ascii="Times New Roman" w:eastAsia="Times New Roman" w:hAnsi="Times New Roman" w:cs="Times New Roman"/>
          <w:color w:val="000000"/>
          <w:sz w:val="24"/>
          <w:szCs w:val="24"/>
        </w:rPr>
        <w:t>are consistently estimated provided the conditional mean,</w:t>
      </w:r>
      <m:oMath>
        <m:r>
          <m:rPr>
            <m:sty m:val="p"/>
          </m:rPr>
          <w:rPr>
            <w:rFonts w:ascii="Cambria Math" w:eastAsia="Cambria Math" w:hAnsi="Cambria Math" w:cs="Cambria Math"/>
            <w:color w:val="000000"/>
            <w:sz w:val="24"/>
            <w:szCs w:val="24"/>
          </w:rPr>
          <m:t xml:space="preserve"> </m:t>
        </m:r>
        <m:sSub>
          <m:sSubPr>
            <m:ctrlPr>
              <w:rPr>
                <w:rFonts w:ascii="Cambria Math" w:eastAsia="Cambria Math" w:hAnsi="Cambria Math" w:cs="Cambria Math"/>
                <w:color w:val="000000"/>
                <w:sz w:val="24"/>
                <w:szCs w:val="24"/>
              </w:rPr>
            </m:ctrlPr>
          </m:sSubPr>
          <m:e>
            <m:r>
              <w:rPr>
                <w:rFonts w:ascii="Cambria Math" w:hAnsi="Cambria Math"/>
              </w:rPr>
              <m:t>λ</m:t>
            </m:r>
          </m:e>
          <m:sub>
            <m:r>
              <w:rPr>
                <w:rFonts w:ascii="Cambria Math" w:eastAsia="Cambria Math" w:hAnsi="Cambria Math" w:cs="Cambria Math"/>
                <w:color w:val="000000"/>
                <w:sz w:val="24"/>
                <w:szCs w:val="24"/>
              </w:rPr>
              <m:t>cajt</m:t>
            </m:r>
          </m:sub>
        </m:sSub>
        <m:r>
          <w:rPr>
            <w:rFonts w:ascii="Cambria Math" w:eastAsia="Cambria Math" w:hAnsi="Cambria Math" w:cs="Cambria Math"/>
            <w:color w:val="000000"/>
            <w:sz w:val="24"/>
            <w:szCs w:val="24"/>
          </w:rPr>
          <m:t>=exp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β</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cajt</m:t>
                </m:r>
              </m:sub>
            </m:sSub>
            <m:r>
              <w:rPr>
                <w:rFonts w:ascii="Cambria Math" w:eastAsia="Cambria Math" w:hAnsi="Cambria Math" w:cs="Cambria Math"/>
                <w:color w:val="000000"/>
                <w:sz w:val="24"/>
                <w:szCs w:val="24"/>
              </w:rPr>
              <m:t>+δ</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at</m:t>
                </m:r>
              </m:sub>
            </m:sSub>
            <m:r>
              <w:rPr>
                <w:rFonts w:ascii="Cambria Math" w:eastAsia="Cambria Math" w:hAnsi="Cambria Math" w:cs="Cambria Math"/>
                <w:color w:val="000000"/>
                <w:sz w:val="24"/>
                <w:szCs w:val="24"/>
              </w:rPr>
              <m: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c</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j</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ϵ</m:t>
                </m:r>
              </m:e>
              <m:sub>
                <m:r>
                  <w:rPr>
                    <w:rFonts w:ascii="Cambria Math" w:eastAsia="Cambria Math" w:hAnsi="Cambria Math" w:cs="Cambria Math"/>
                    <w:color w:val="000000"/>
                    <w:sz w:val="24"/>
                    <w:szCs w:val="24"/>
                  </w:rPr>
                  <m:t>cajt</m:t>
                </m:r>
              </m:sub>
            </m:sSub>
          </m:e>
        </m:d>
      </m:oMath>
      <w:r w:rsidRPr="00EE155F">
        <w:rPr>
          <w:rFonts w:ascii="Times New Roman" w:eastAsia="Times New Roman" w:hAnsi="Times New Roman" w:cs="Times New Roman"/>
          <w:color w:val="000000"/>
          <w:sz w:val="24"/>
          <w:szCs w:val="24"/>
        </w:rPr>
        <w:t>, is correctly specified</w:t>
      </w:r>
      <w:r w:rsidR="00896EBE">
        <w:rPr>
          <w:rFonts w:ascii="Times New Roman" w:eastAsia="Times New Roman" w:hAnsi="Times New Roman" w:cs="Times New Roman"/>
          <w:color w:val="000000"/>
          <w:sz w:val="24"/>
          <w:szCs w:val="24"/>
        </w:rPr>
        <w:t xml:space="preserve">. </w:t>
      </w:r>
      <w:r w:rsidRPr="00EE155F">
        <w:rPr>
          <w:rFonts w:ascii="Times New Roman" w:eastAsia="Times New Roman" w:hAnsi="Times New Roman" w:cs="Times New Roman"/>
          <w:color w:val="000000"/>
          <w:sz w:val="24"/>
          <w:szCs w:val="24"/>
        </w:rPr>
        <w:t xml:space="preserve">To allow </w:t>
      </w:r>
      <w:r w:rsidR="00705846">
        <w:rPr>
          <w:rFonts w:ascii="Times New Roman" w:eastAsia="Times New Roman" w:hAnsi="Times New Roman" w:cs="Times New Roman"/>
          <w:color w:val="000000"/>
          <w:sz w:val="24"/>
          <w:szCs w:val="24"/>
        </w:rPr>
        <w:t xml:space="preserve">for </w:t>
      </w:r>
      <w:r w:rsidRPr="00EE155F">
        <w:rPr>
          <w:rFonts w:ascii="Times New Roman" w:eastAsia="Times New Roman" w:hAnsi="Times New Roman" w:cs="Times New Roman"/>
          <w:color w:val="000000"/>
          <w:sz w:val="24"/>
          <w:szCs w:val="24"/>
        </w:rPr>
        <w:t>locational heterogeneity, we use a “within” estimator controlling the county</w:t>
      </w:r>
      <w:r w:rsidR="00E77F2C">
        <w:rPr>
          <w:rFonts w:ascii="Times New Roman" w:eastAsia="Times New Roman" w:hAnsi="Times New Roman" w:cs="Times New Roman"/>
          <w:color w:val="000000"/>
          <w:sz w:val="24"/>
          <w:szCs w:val="24"/>
        </w:rPr>
        <w:t>,</w:t>
      </w:r>
      <w:r w:rsidR="003B2DFA">
        <w:rPr>
          <w:rFonts w:ascii="Times New Roman" w:eastAsia="Times New Roman" w:hAnsi="Times New Roman" w:cs="Times New Roman"/>
          <w:color w:val="000000"/>
          <w:sz w:val="24"/>
          <w:szCs w:val="24"/>
        </w:rPr>
        <w:t xml:space="preserve"> </w:t>
      </w:r>
      <w:r w:rsidR="00705846">
        <w:rPr>
          <w:rFonts w:ascii="Times New Roman" w:eastAsia="Times New Roman" w:hAnsi="Times New Roman" w:cs="Times New Roman"/>
          <w:color w:val="000000"/>
          <w:sz w:val="24"/>
          <w:szCs w:val="24"/>
        </w:rPr>
        <w:t>industry</w:t>
      </w:r>
      <w:r w:rsidR="00E77F2C">
        <w:rPr>
          <w:rFonts w:ascii="Times New Roman" w:eastAsia="Times New Roman" w:hAnsi="Times New Roman" w:cs="Times New Roman"/>
          <w:color w:val="000000"/>
          <w:sz w:val="24"/>
          <w:szCs w:val="24"/>
        </w:rPr>
        <w:t>, and time</w:t>
      </w:r>
      <w:r w:rsidR="00705846">
        <w:rPr>
          <w:rFonts w:ascii="Times New Roman" w:eastAsia="Times New Roman" w:hAnsi="Times New Roman" w:cs="Times New Roman"/>
          <w:color w:val="000000"/>
          <w:sz w:val="24"/>
          <w:szCs w:val="24"/>
        </w:rPr>
        <w:t xml:space="preserve"> </w:t>
      </w:r>
      <w:r w:rsidRPr="00EE155F">
        <w:rPr>
          <w:rFonts w:ascii="Times New Roman" w:eastAsia="Times New Roman" w:hAnsi="Times New Roman" w:cs="Times New Roman"/>
          <w:color w:val="000000"/>
          <w:sz w:val="24"/>
          <w:szCs w:val="24"/>
        </w:rPr>
        <w:t>fixed effect</w:t>
      </w:r>
      <w:r w:rsidR="00705846">
        <w:rPr>
          <w:rFonts w:ascii="Times New Roman" w:eastAsia="Times New Roman" w:hAnsi="Times New Roman" w:cs="Times New Roman"/>
          <w:color w:val="000000"/>
          <w:sz w:val="24"/>
          <w:szCs w:val="24"/>
        </w:rPr>
        <w:t>s</w:t>
      </w:r>
      <w:r w:rsidRPr="00EE155F">
        <w:rPr>
          <w:rFonts w:ascii="Times New Roman" w:eastAsia="Times New Roman" w:hAnsi="Times New Roman" w:cs="Times New Roman"/>
          <w:color w:val="000000"/>
          <w:sz w:val="24"/>
          <w:szCs w:val="24"/>
        </w:rPr>
        <w:t xml:space="preserve"> in </w:t>
      </w:r>
      <w:r w:rsidR="00E64C21">
        <w:rPr>
          <w:rFonts w:ascii="Times New Roman" w:eastAsia="Times New Roman" w:hAnsi="Times New Roman" w:cs="Times New Roman"/>
          <w:color w:val="000000"/>
          <w:sz w:val="24"/>
          <w:szCs w:val="24"/>
        </w:rPr>
        <w:t xml:space="preserve">the </w:t>
      </w:r>
      <w:r w:rsidRPr="00EE155F">
        <w:rPr>
          <w:rFonts w:ascii="Times New Roman" w:eastAsia="Times New Roman" w:hAnsi="Times New Roman" w:cs="Times New Roman"/>
          <w:color w:val="000000"/>
          <w:sz w:val="24"/>
          <w:szCs w:val="24"/>
        </w:rPr>
        <w:t>Poisson estimation.</w:t>
      </w:r>
      <w:r w:rsidR="00705846">
        <w:rPr>
          <w:rFonts w:ascii="Times New Roman" w:eastAsia="Times New Roman" w:hAnsi="Times New Roman" w:cs="Times New Roman"/>
          <w:color w:val="000000"/>
          <w:sz w:val="24"/>
          <w:szCs w:val="24"/>
        </w:rPr>
        <w:t xml:space="preserve">  </w:t>
      </w:r>
      <w:r w:rsidR="00492B55">
        <w:rPr>
          <w:rFonts w:ascii="Times New Roman" w:eastAsia="Times New Roman" w:hAnsi="Times New Roman" w:cs="Times New Roman"/>
          <w:color w:val="000000"/>
          <w:sz w:val="24"/>
          <w:szCs w:val="24"/>
        </w:rPr>
        <w:t xml:space="preserve">Although our panel has a large </w:t>
      </w:r>
      <w:r w:rsidR="00492B55" w:rsidRPr="0038429F">
        <w:rPr>
          <w:rFonts w:ascii="Times New Roman" w:eastAsia="Times New Roman" w:hAnsi="Times New Roman" w:cs="Times New Roman"/>
          <w:i/>
          <w:iCs/>
          <w:color w:val="000000"/>
          <w:sz w:val="24"/>
          <w:szCs w:val="24"/>
        </w:rPr>
        <w:t>N</w:t>
      </w:r>
      <w:r w:rsidR="00492B55">
        <w:rPr>
          <w:rFonts w:ascii="Times New Roman" w:eastAsia="Times New Roman" w:hAnsi="Times New Roman" w:cs="Times New Roman"/>
          <w:color w:val="000000"/>
          <w:sz w:val="24"/>
          <w:szCs w:val="24"/>
        </w:rPr>
        <w:t xml:space="preserve"> and relatively small </w:t>
      </w:r>
      <w:r w:rsidR="00492B55" w:rsidRPr="0038429F">
        <w:rPr>
          <w:rFonts w:ascii="Times New Roman" w:eastAsia="Times New Roman" w:hAnsi="Times New Roman" w:cs="Times New Roman"/>
          <w:i/>
          <w:iCs/>
          <w:color w:val="000000"/>
          <w:sz w:val="24"/>
          <w:szCs w:val="24"/>
        </w:rPr>
        <w:t>T</w:t>
      </w:r>
      <w:r w:rsidR="00492B55">
        <w:rPr>
          <w:rFonts w:ascii="Times New Roman" w:eastAsia="Times New Roman" w:hAnsi="Times New Roman" w:cs="Times New Roman"/>
          <w:color w:val="000000"/>
          <w:sz w:val="24"/>
          <w:szCs w:val="24"/>
        </w:rPr>
        <w:t xml:space="preserve">, there is no incidental parameters problem in estimating </w:t>
      </w:r>
      <m:oMath>
        <m:r>
          <w:rPr>
            <w:rFonts w:ascii="Cambria Math" w:eastAsia="Times New Roman" w:hAnsi="Cambria Math" w:cs="Times New Roman"/>
            <w:color w:val="000000"/>
            <w:sz w:val="24"/>
            <w:szCs w:val="24"/>
          </w:rPr>
          <m:t>β</m:t>
        </m:r>
      </m:oMath>
      <w:r w:rsidR="00492B55">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δ</m:t>
        </m:r>
      </m:oMath>
      <w:r w:rsidR="00492B55">
        <w:rPr>
          <w:rFonts w:ascii="Times New Roman" w:eastAsia="Times New Roman" w:hAnsi="Times New Roman" w:cs="Times New Roman"/>
          <w:color w:val="000000"/>
          <w:sz w:val="24"/>
          <w:szCs w:val="24"/>
        </w:rPr>
        <w:t xml:space="preserve"> (Cameron and Trivedi, 2005). </w:t>
      </w:r>
      <w:r w:rsidR="00705846">
        <w:rPr>
          <w:rFonts w:ascii="Times New Roman" w:eastAsia="Times New Roman" w:hAnsi="Times New Roman" w:cs="Times New Roman"/>
          <w:color w:val="000000"/>
          <w:sz w:val="24"/>
          <w:szCs w:val="24"/>
        </w:rPr>
        <w:t xml:space="preserve">However, the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cajt</m:t>
            </m:r>
          </m:sub>
        </m:sSub>
      </m:oMath>
      <w:r w:rsidR="00705846">
        <w:rPr>
          <w:rFonts w:ascii="Times New Roman" w:eastAsia="Times New Roman" w:hAnsi="Times New Roman" w:cs="Times New Roman"/>
          <w:sz w:val="24"/>
          <w:szCs w:val="24"/>
        </w:rPr>
        <w:t xml:space="preserve"> may </w:t>
      </w:r>
      <w:r w:rsidR="00E64C21">
        <w:rPr>
          <w:rFonts w:ascii="Times New Roman" w:eastAsia="Times New Roman" w:hAnsi="Times New Roman" w:cs="Times New Roman"/>
          <w:sz w:val="24"/>
          <w:szCs w:val="24"/>
        </w:rPr>
        <w:t xml:space="preserve">yet </w:t>
      </w:r>
      <w:r w:rsidR="00705846">
        <w:rPr>
          <w:rFonts w:ascii="Times New Roman" w:eastAsia="Times New Roman" w:hAnsi="Times New Roman" w:cs="Times New Roman"/>
          <w:sz w:val="24"/>
          <w:szCs w:val="24"/>
        </w:rPr>
        <w:t>cause problems if tax policies vary with the unobserved local market factors, a possibility we will address using our border discontinuity estimation discussed below.</w:t>
      </w:r>
    </w:p>
    <w:p w14:paraId="7B60A1B6" w14:textId="0ACB9780" w:rsidR="002C1779" w:rsidRDefault="00C326D2" w:rsidP="000873B9">
      <w:pPr>
        <w:pBdr>
          <w:top w:val="nil"/>
          <w:left w:val="nil"/>
          <w:bottom w:val="nil"/>
          <w:right w:val="nil"/>
          <w:between w:val="nil"/>
        </w:pBdr>
        <w:spacing w:line="480" w:lineRule="auto"/>
        <w:ind w:firstLine="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Current literature on the firm location and tax structure focus on four types of </w:t>
      </w:r>
      <w:r w:rsidR="000716CB">
        <w:rPr>
          <w:rFonts w:ascii="Times New Roman" w:eastAsia="Times New Roman" w:hAnsi="Times New Roman" w:cs="Times New Roman"/>
          <w:color w:val="000000"/>
          <w:sz w:val="24"/>
          <w:szCs w:val="24"/>
        </w:rPr>
        <w:t xml:space="preserve">tax rates on </w:t>
      </w:r>
      <w:r w:rsidR="00D97922" w:rsidRPr="00D97922">
        <w:rPr>
          <w:rFonts w:ascii="Times New Roman" w:eastAsia="Times New Roman" w:hAnsi="Times New Roman" w:cs="Times New Roman"/>
          <w:color w:val="000000"/>
          <w:sz w:val="24"/>
          <w:szCs w:val="24"/>
        </w:rPr>
        <w:t>property</w:t>
      </w:r>
      <w:r w:rsidR="000716CB">
        <w:rPr>
          <w:rFonts w:ascii="Times New Roman" w:eastAsia="Times New Roman" w:hAnsi="Times New Roman" w:cs="Times New Roman"/>
          <w:color w:val="000000"/>
          <w:sz w:val="24"/>
          <w:szCs w:val="24"/>
        </w:rPr>
        <w:t>,</w:t>
      </w:r>
      <w:r w:rsidR="00D97922" w:rsidRPr="00D97922">
        <w:rPr>
          <w:rFonts w:ascii="Times New Roman" w:eastAsia="Times New Roman" w:hAnsi="Times New Roman" w:cs="Times New Roman"/>
          <w:color w:val="000000"/>
          <w:sz w:val="24"/>
          <w:szCs w:val="24"/>
        </w:rPr>
        <w:t xml:space="preserve"> </w:t>
      </w:r>
      <w:r w:rsidR="000716CB">
        <w:rPr>
          <w:rFonts w:ascii="Times New Roman" w:eastAsia="Times New Roman" w:hAnsi="Times New Roman" w:cs="Times New Roman"/>
          <w:color w:val="000000"/>
          <w:sz w:val="24"/>
          <w:szCs w:val="24"/>
        </w:rPr>
        <w:t xml:space="preserve">sales, income, and </w:t>
      </w:r>
      <w:r w:rsidR="00D97922" w:rsidRPr="00D97922">
        <w:rPr>
          <w:rFonts w:ascii="Times New Roman" w:eastAsia="Times New Roman" w:hAnsi="Times New Roman" w:cs="Times New Roman"/>
          <w:color w:val="000000"/>
          <w:sz w:val="24"/>
          <w:szCs w:val="24"/>
        </w:rPr>
        <w:t>capital income</w:t>
      </w:r>
      <w:r>
        <w:rPr>
          <w:rFonts w:ascii="Times New Roman" w:eastAsia="Times New Roman" w:hAnsi="Times New Roman" w:cs="Times New Roman"/>
          <w:color w:val="000000"/>
          <w:sz w:val="24"/>
          <w:szCs w:val="24"/>
        </w:rPr>
        <w:t xml:space="preserve"> (Giroud and </w:t>
      </w:r>
      <w:proofErr w:type="spellStart"/>
      <w:r>
        <w:rPr>
          <w:rFonts w:ascii="Times New Roman" w:eastAsia="Times New Roman" w:hAnsi="Times New Roman" w:cs="Times New Roman"/>
          <w:color w:val="000000"/>
          <w:sz w:val="24"/>
          <w:szCs w:val="24"/>
        </w:rPr>
        <w:t>Rauh</w:t>
      </w:r>
      <w:proofErr w:type="spellEnd"/>
      <w:r>
        <w:rPr>
          <w:rFonts w:ascii="Times New Roman" w:eastAsia="Times New Roman" w:hAnsi="Times New Roman" w:cs="Times New Roman"/>
          <w:color w:val="000000"/>
          <w:sz w:val="24"/>
          <w:szCs w:val="24"/>
        </w:rPr>
        <w:t xml:space="preserve">, 2019; </w:t>
      </w:r>
      <w:proofErr w:type="spellStart"/>
      <w:r>
        <w:rPr>
          <w:rFonts w:ascii="Times New Roman" w:eastAsia="Times New Roman" w:hAnsi="Times New Roman" w:cs="Times New Roman"/>
          <w:color w:val="000000"/>
          <w:sz w:val="24"/>
          <w:szCs w:val="24"/>
        </w:rPr>
        <w:t>Coomes</w:t>
      </w:r>
      <w:proofErr w:type="spellEnd"/>
      <w:r>
        <w:rPr>
          <w:rFonts w:ascii="Times New Roman" w:eastAsia="Times New Roman" w:hAnsi="Times New Roman" w:cs="Times New Roman"/>
          <w:color w:val="000000"/>
          <w:sz w:val="24"/>
          <w:szCs w:val="24"/>
        </w:rPr>
        <w:t xml:space="preserve"> and Hoyt, 2008; </w:t>
      </w:r>
      <w:proofErr w:type="spellStart"/>
      <w:r>
        <w:rPr>
          <w:rFonts w:ascii="Times New Roman" w:eastAsia="Times New Roman" w:hAnsi="Times New Roman" w:cs="Times New Roman"/>
          <w:color w:val="000000"/>
          <w:sz w:val="24"/>
          <w:szCs w:val="24"/>
        </w:rPr>
        <w:t>Ojede</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Yamarik</w:t>
      </w:r>
      <w:proofErr w:type="spellEnd"/>
      <w:r>
        <w:rPr>
          <w:rFonts w:ascii="Times New Roman" w:eastAsia="Times New Roman" w:hAnsi="Times New Roman" w:cs="Times New Roman"/>
          <w:color w:val="000000"/>
          <w:sz w:val="24"/>
          <w:szCs w:val="24"/>
        </w:rPr>
        <w:t>, 2012)</w:t>
      </w:r>
      <w:r w:rsidR="004F6594">
        <w:rPr>
          <w:rFonts w:ascii="Times New Roman" w:eastAsia="Times New Roman" w:hAnsi="Times New Roman" w:cs="Times New Roman"/>
          <w:color w:val="000000"/>
          <w:sz w:val="24"/>
          <w:szCs w:val="24"/>
        </w:rPr>
        <w:t>.</w:t>
      </w:r>
      <w:r w:rsidR="00D97922" w:rsidRPr="00D9792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 our study, </w:t>
      </w:r>
      <w:r w:rsidR="00D97922" w:rsidRPr="00D97922">
        <w:rPr>
          <w:rFonts w:ascii="Times New Roman" w:eastAsia="Times New Roman" w:hAnsi="Times New Roman" w:cs="Times New Roman"/>
          <w:color w:val="000000"/>
          <w:sz w:val="24"/>
          <w:szCs w:val="24"/>
        </w:rPr>
        <w:t xml:space="preserve">we </w:t>
      </w:r>
      <w:r w:rsidR="00821987">
        <w:rPr>
          <w:rFonts w:ascii="Times New Roman" w:eastAsia="Times New Roman" w:hAnsi="Times New Roman" w:cs="Times New Roman"/>
          <w:color w:val="000000"/>
          <w:sz w:val="24"/>
          <w:szCs w:val="24"/>
        </w:rPr>
        <w:t>also use</w:t>
      </w:r>
      <w:r w:rsidR="00821987" w:rsidRPr="00D97922">
        <w:rPr>
          <w:rFonts w:ascii="Times New Roman" w:eastAsia="Times New Roman" w:hAnsi="Times New Roman" w:cs="Times New Roman"/>
          <w:color w:val="000000"/>
          <w:sz w:val="24"/>
          <w:szCs w:val="24"/>
        </w:rPr>
        <w:t xml:space="preserve"> </w:t>
      </w:r>
      <w:r w:rsidR="00821987">
        <w:rPr>
          <w:rFonts w:ascii="Times New Roman" w:eastAsia="Times New Roman" w:hAnsi="Times New Roman" w:cs="Times New Roman"/>
          <w:color w:val="000000"/>
          <w:sz w:val="24"/>
          <w:szCs w:val="24"/>
        </w:rPr>
        <w:t xml:space="preserve">these four types of tax rates. Particularly, we include </w:t>
      </w:r>
      <w:r w:rsidR="00D97922" w:rsidRPr="00D97922">
        <w:rPr>
          <w:rFonts w:ascii="Times New Roman" w:eastAsia="Times New Roman" w:hAnsi="Times New Roman" w:cs="Times New Roman"/>
          <w:color w:val="000000"/>
          <w:sz w:val="24"/>
          <w:szCs w:val="24"/>
        </w:rPr>
        <w:t>both corporate income tax and income tax rates as both tax forms of capital income dep</w:t>
      </w:r>
      <w:r w:rsidR="005853C4">
        <w:rPr>
          <w:rFonts w:ascii="Times New Roman" w:eastAsia="Times New Roman" w:hAnsi="Times New Roman" w:cs="Times New Roman"/>
          <w:color w:val="000000"/>
          <w:sz w:val="24"/>
          <w:szCs w:val="24"/>
        </w:rPr>
        <w:t>e</w:t>
      </w:r>
      <w:r w:rsidR="00D97922" w:rsidRPr="00D97922">
        <w:rPr>
          <w:rFonts w:ascii="Times New Roman" w:eastAsia="Times New Roman" w:hAnsi="Times New Roman" w:cs="Times New Roman"/>
          <w:color w:val="000000"/>
          <w:sz w:val="24"/>
          <w:szCs w:val="24"/>
        </w:rPr>
        <w:t xml:space="preserve">nding on whether the business is an S-corporation, a C-corporation, or a partnership. In addition to testing whether the individual tax rates matter for </w:t>
      </w:r>
      <w:r w:rsidR="001C71E7">
        <w:rPr>
          <w:rFonts w:ascii="Times New Roman" w:eastAsia="Times New Roman" w:hAnsi="Times New Roman" w:cs="Times New Roman"/>
          <w:color w:val="000000"/>
          <w:sz w:val="24"/>
          <w:szCs w:val="24"/>
        </w:rPr>
        <w:t>establishment</w:t>
      </w:r>
      <w:r w:rsidR="00D97922" w:rsidRPr="00D97922">
        <w:rPr>
          <w:rFonts w:ascii="Times New Roman" w:eastAsia="Times New Roman" w:hAnsi="Times New Roman" w:cs="Times New Roman"/>
          <w:color w:val="000000"/>
          <w:sz w:val="24"/>
          <w:szCs w:val="24"/>
        </w:rPr>
        <w:t xml:space="preserve"> entry,</w:t>
      </w:r>
      <w:r w:rsidR="00D97922">
        <w:rPr>
          <w:rFonts w:ascii="Times New Roman" w:eastAsia="Times New Roman" w:hAnsi="Times New Roman" w:cs="Times New Roman"/>
          <w:color w:val="000000"/>
          <w:sz w:val="24"/>
          <w:szCs w:val="24"/>
        </w:rPr>
        <w:t xml:space="preserve"> we test </w:t>
      </w:r>
      <w:r w:rsidR="00F02FE7">
        <w:rPr>
          <w:rFonts w:ascii="Times New Roman" w:eastAsia="Times New Roman" w:hAnsi="Times New Roman" w:cs="Times New Roman"/>
          <w:color w:val="000000"/>
          <w:sz w:val="24"/>
          <w:szCs w:val="24"/>
        </w:rPr>
        <w:t>two hypotheses</w:t>
      </w:r>
      <w:r w:rsidR="00D97922">
        <w:rPr>
          <w:rFonts w:ascii="Times New Roman" w:eastAsia="Times New Roman" w:hAnsi="Times New Roman" w:cs="Times New Roman"/>
          <w:color w:val="000000"/>
          <w:sz w:val="24"/>
          <w:szCs w:val="24"/>
        </w:rPr>
        <w:t>:</w:t>
      </w:r>
    </w:p>
    <w:p w14:paraId="4BC5BBD2" w14:textId="13CDEEBA" w:rsidR="00814E29" w:rsidRPr="00814E29" w:rsidRDefault="00F02FE7" w:rsidP="000873B9">
      <w:pPr>
        <w:pBdr>
          <w:top w:val="nil"/>
          <w:left w:val="nil"/>
          <w:bottom w:val="nil"/>
          <w:right w:val="nil"/>
          <w:between w:val="nil"/>
        </w:pBdr>
        <w:spacing w:line="480" w:lineRule="auto"/>
        <w:ind w:firstLine="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H1)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δ</m:t>
            </m:r>
          </m:e>
          <m:sub>
            <m:r>
              <w:rPr>
                <w:rFonts w:ascii="Cambria Math" w:eastAsia="Times New Roman" w:hAnsi="Cambria Math" w:cs="Times New Roman"/>
                <w:color w:val="000000"/>
                <w:sz w:val="24"/>
                <w:szCs w:val="24"/>
              </w:rPr>
              <m:t>s</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δ</m:t>
            </m:r>
          </m:e>
          <m:sub>
            <m:r>
              <w:rPr>
                <w:rFonts w:ascii="Cambria Math" w:eastAsia="Times New Roman" w:hAnsi="Cambria Math" w:cs="Times New Roman"/>
                <w:color w:val="000000"/>
                <w:sz w:val="24"/>
                <w:szCs w:val="24"/>
              </w:rPr>
              <m:t>w</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δ</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δ</m:t>
            </m:r>
          </m:e>
          <m:sub>
            <m:r>
              <w:rPr>
                <w:rFonts w:ascii="Cambria Math" w:eastAsia="Times New Roman" w:hAnsi="Cambria Math" w:cs="Times New Roman"/>
                <w:color w:val="000000"/>
                <w:sz w:val="24"/>
                <w:szCs w:val="24"/>
              </w:rPr>
              <m:t>k</m:t>
            </m:r>
          </m:sub>
        </m:sSub>
        <m:r>
          <w:rPr>
            <w:rFonts w:ascii="Cambria Math" w:eastAsia="Times New Roman" w:hAnsi="Cambria Math" w:cs="Times New Roman"/>
            <w:color w:val="000000"/>
            <w:sz w:val="24"/>
            <w:szCs w:val="24"/>
          </w:rPr>
          <m:t>=0</m:t>
        </m:r>
      </m:oMath>
    </w:p>
    <w:p w14:paraId="00000032" w14:textId="15EEA7F7" w:rsidR="00811062" w:rsidRPr="002C1779" w:rsidRDefault="00F02FE7" w:rsidP="000873B9">
      <w:pPr>
        <w:pBdr>
          <w:top w:val="nil"/>
          <w:left w:val="nil"/>
          <w:bottom w:val="nil"/>
          <w:right w:val="nil"/>
          <w:between w:val="nil"/>
        </w:pBdr>
        <w:spacing w:line="480" w:lineRule="auto"/>
        <w:ind w:firstLine="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H2)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δ</m:t>
            </m:r>
          </m:e>
          <m:sub>
            <m:r>
              <w:rPr>
                <w:rFonts w:ascii="Cambria Math" w:eastAsia="Times New Roman" w:hAnsi="Cambria Math" w:cs="Times New Roman"/>
                <w:color w:val="000000"/>
                <w:sz w:val="24"/>
                <w:szCs w:val="24"/>
              </w:rPr>
              <m:t>s</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δ</m:t>
            </m:r>
          </m:e>
          <m:sub>
            <m:r>
              <w:rPr>
                <w:rFonts w:ascii="Cambria Math" w:eastAsia="Times New Roman" w:hAnsi="Cambria Math" w:cs="Times New Roman"/>
                <w:color w:val="000000"/>
                <w:sz w:val="24"/>
                <w:szCs w:val="24"/>
              </w:rPr>
              <m:t>w</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δ</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δ</m:t>
            </m:r>
          </m:e>
          <m:sub>
            <m:r>
              <w:rPr>
                <w:rFonts w:ascii="Cambria Math" w:eastAsia="Times New Roman" w:hAnsi="Cambria Math" w:cs="Times New Roman"/>
                <w:color w:val="000000"/>
                <w:sz w:val="24"/>
                <w:szCs w:val="24"/>
              </w:rPr>
              <m:t>k</m:t>
            </m:r>
          </m:sub>
        </m:sSub>
        <m:r>
          <w:rPr>
            <w:rFonts w:ascii="Cambria Math" w:eastAsia="Times New Roman" w:hAnsi="Cambria Math" w:cs="Times New Roman"/>
            <w:color w:val="000000"/>
            <w:sz w:val="24"/>
            <w:szCs w:val="24"/>
          </w:rPr>
          <m:t>=0</m:t>
        </m:r>
      </m:oMath>
      <w:sdt>
        <w:sdtPr>
          <w:tag w:val="goog_rdk_73"/>
          <w:id w:val="-1503191962"/>
        </w:sdtPr>
        <w:sdtEndPr/>
        <w:sdtContent/>
      </w:sdt>
      <w:sdt>
        <w:sdtPr>
          <w:tag w:val="goog_rdk_75"/>
          <w:id w:val="-1267766007"/>
        </w:sdtPr>
        <w:sdtEndPr/>
        <w:sdtContent/>
      </w:sdt>
      <w:sdt>
        <w:sdtPr>
          <w:tag w:val="goog_rdk_77"/>
          <w:id w:val="1352987078"/>
        </w:sdtPr>
        <w:sdtEndPr/>
        <w:sdtContent/>
      </w:sdt>
      <w:sdt>
        <w:sdtPr>
          <w:tag w:val="goog_rdk_79"/>
          <w:id w:val="-1398731594"/>
        </w:sdtPr>
        <w:sdtEndPr/>
        <w:sdtContent/>
      </w:sdt>
      <w:sdt>
        <w:sdtPr>
          <w:tag w:val="goog_rdk_81"/>
          <w:id w:val="-254369921"/>
        </w:sdtPr>
        <w:sdtEndPr/>
        <w:sdtContent>
          <w:r>
            <w:rPr>
              <w:rFonts w:ascii="Times New Roman" w:eastAsia="Times New Roman" w:hAnsi="Times New Roman" w:cs="Times New Roman"/>
              <w:color w:val="000000"/>
              <w:sz w:val="24"/>
              <w:szCs w:val="24"/>
            </w:rPr>
            <w:t>,</w:t>
          </w:r>
        </w:sdtContent>
      </w:sdt>
    </w:p>
    <w:p w14:paraId="7255DBDC" w14:textId="1A880FF8" w:rsidR="00555E5D" w:rsidRDefault="002C1779" w:rsidP="000873B9">
      <w:pPr>
        <w:pBdr>
          <w:top w:val="nil"/>
          <w:left w:val="nil"/>
          <w:bottom w:val="nil"/>
          <w:right w:val="nil"/>
          <w:between w:val="nil"/>
        </w:pBdr>
        <w:spacing w:line="480" w:lineRule="auto"/>
        <w:jc w:val="left"/>
        <w:rPr>
          <w:rFonts w:ascii="Times New Roman" w:eastAsia="Times New Roman" w:hAnsi="Times New Roman" w:cs="Times New Roman"/>
          <w:color w:val="000000"/>
          <w:sz w:val="24"/>
          <w:szCs w:val="24"/>
        </w:rPr>
      </w:pPr>
      <w:r w:rsidRPr="002C1779">
        <w:rPr>
          <w:rFonts w:ascii="Times New Roman" w:eastAsia="Times New Roman" w:hAnsi="Times New Roman" w:cs="Times New Roman" w:hint="eastAsia"/>
          <w:color w:val="000000"/>
          <w:sz w:val="24"/>
          <w:szCs w:val="24"/>
        </w:rPr>
        <w:t xml:space="preserve">where </w:t>
      </w:r>
      <w:sdt>
        <w:sdtPr>
          <w:tag w:val="goog_rdk_87"/>
          <w:id w:val="-1938830564"/>
        </w:sdtPr>
        <w:sdtEndPr/>
        <w:sdtContent>
          <m:oMath>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δ</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 i=s, w, p, k</m:t>
            </m:r>
          </m:oMath>
        </w:sdtContent>
      </w:sdt>
      <w:r w:rsidRPr="002C1779">
        <w:rPr>
          <w:rFonts w:ascii="Times New Roman" w:eastAsia="Times New Roman" w:hAnsi="Times New Roman" w:cs="Times New Roman" w:hint="eastAsia"/>
          <w:color w:val="000000"/>
          <w:sz w:val="24"/>
          <w:szCs w:val="24"/>
        </w:rPr>
        <w:t xml:space="preserve"> are the coefficients attached to </w:t>
      </w:r>
      <w:r w:rsidR="00436C70">
        <w:rPr>
          <w:rFonts w:ascii="Times New Roman" w:eastAsia="Times New Roman" w:hAnsi="Times New Roman" w:cs="Times New Roman"/>
          <w:color w:val="000000"/>
          <w:sz w:val="24"/>
          <w:szCs w:val="24"/>
        </w:rPr>
        <w:t xml:space="preserve">the </w:t>
      </w:r>
      <w:r w:rsidRPr="002C1779">
        <w:rPr>
          <w:rFonts w:ascii="Times New Roman" w:eastAsia="Times New Roman" w:hAnsi="Times New Roman" w:cs="Times New Roman" w:hint="eastAsia"/>
          <w:color w:val="000000"/>
          <w:sz w:val="24"/>
          <w:szCs w:val="24"/>
        </w:rPr>
        <w:t>tax</w:t>
      </w:r>
      <w:r w:rsidR="00436C70">
        <w:rPr>
          <w:rFonts w:ascii="Times New Roman" w:eastAsia="Times New Roman" w:hAnsi="Times New Roman" w:cs="Times New Roman"/>
          <w:color w:val="000000"/>
          <w:sz w:val="24"/>
          <w:szCs w:val="24"/>
        </w:rPr>
        <w:t xml:space="preserve"> rates on sales, wage income, property, and capital income</w:t>
      </w:r>
      <w:r w:rsidR="004F6594">
        <w:rPr>
          <w:rFonts w:ascii="Times New Roman" w:eastAsia="Times New Roman" w:hAnsi="Times New Roman" w:cs="Times New Roman"/>
          <w:color w:val="000000"/>
          <w:sz w:val="24"/>
          <w:szCs w:val="24"/>
        </w:rPr>
        <w:t xml:space="preserve">, </w:t>
      </w:r>
      <w:proofErr w:type="gramStart"/>
      <w:r w:rsidR="004F6594">
        <w:rPr>
          <w:rFonts w:ascii="Times New Roman" w:eastAsia="Times New Roman" w:hAnsi="Times New Roman" w:cs="Times New Roman"/>
          <w:color w:val="000000"/>
          <w:sz w:val="24"/>
          <w:szCs w:val="24"/>
        </w:rPr>
        <w:t>respectively.</w:t>
      </w:r>
      <w:proofErr w:type="gramEnd"/>
      <w:r w:rsidRPr="002C1779">
        <w:rPr>
          <w:rFonts w:ascii="Times New Roman" w:eastAsia="Times New Roman" w:hAnsi="Times New Roman" w:cs="Times New Roman" w:hint="eastAsia"/>
          <w:color w:val="000000"/>
          <w:sz w:val="24"/>
          <w:szCs w:val="24"/>
        </w:rPr>
        <w:t xml:space="preserve"> The first of these hypotheses is the test that a simultaneous percentage point increase in each of the four tax rates has no effect on </w:t>
      </w:r>
      <w:r w:rsidR="001C71E7">
        <w:rPr>
          <w:rFonts w:ascii="Times New Roman" w:eastAsia="Times New Roman" w:hAnsi="Times New Roman" w:cs="Times New Roman"/>
          <w:color w:val="000000"/>
          <w:sz w:val="24"/>
          <w:szCs w:val="24"/>
        </w:rPr>
        <w:t>establishment</w:t>
      </w:r>
      <w:r w:rsidRPr="002C1779">
        <w:rPr>
          <w:rFonts w:ascii="Times New Roman" w:eastAsia="Times New Roman" w:hAnsi="Times New Roman" w:cs="Times New Roman" w:hint="eastAsia"/>
          <w:color w:val="000000"/>
          <w:sz w:val="24"/>
          <w:szCs w:val="24"/>
        </w:rPr>
        <w:t xml:space="preserve"> entry. The second hypothesis is the joint t</w:t>
      </w:r>
      <w:r w:rsidRPr="002C1779">
        <w:rPr>
          <w:rFonts w:ascii="Times New Roman" w:eastAsia="Times New Roman" w:hAnsi="Times New Roman" w:cs="Times New Roman"/>
          <w:color w:val="000000"/>
          <w:sz w:val="24"/>
          <w:szCs w:val="24"/>
        </w:rPr>
        <w:t xml:space="preserve">est that each of the effects of the tax rates </w:t>
      </w:r>
      <w:r w:rsidRPr="002C1779">
        <w:rPr>
          <w:rFonts w:ascii="Times New Roman" w:eastAsia="Times New Roman" w:hAnsi="Times New Roman" w:cs="Times New Roman"/>
          <w:color w:val="000000"/>
          <w:sz w:val="24"/>
          <w:szCs w:val="24"/>
        </w:rPr>
        <w:lastRenderedPageBreak/>
        <w:t xml:space="preserve">is equal to zero. </w:t>
      </w:r>
      <w:r w:rsidR="00555E5D" w:rsidRPr="002C1779">
        <w:rPr>
          <w:rFonts w:ascii="Times New Roman" w:eastAsia="Times New Roman" w:hAnsi="Times New Roman" w:cs="Times New Roman"/>
          <w:color w:val="000000"/>
          <w:sz w:val="24"/>
          <w:szCs w:val="24"/>
        </w:rPr>
        <w:t xml:space="preserve">In our first estimates, we apply this strategy to a sample composed of all counties </w:t>
      </w:r>
      <w:r w:rsidR="00555E5D">
        <w:rPr>
          <w:rFonts w:ascii="Times New Roman" w:eastAsia="Times New Roman" w:hAnsi="Times New Roman" w:cs="Times New Roman"/>
          <w:color w:val="000000"/>
          <w:sz w:val="24"/>
          <w:szCs w:val="24"/>
        </w:rPr>
        <w:t xml:space="preserve">in the continental U.S. </w:t>
      </w:r>
      <w:r w:rsidR="00555E5D" w:rsidRPr="002C1779">
        <w:rPr>
          <w:rFonts w:ascii="Times New Roman" w:eastAsia="Times New Roman" w:hAnsi="Times New Roman" w:cs="Times New Roman"/>
          <w:color w:val="000000"/>
          <w:sz w:val="24"/>
          <w:szCs w:val="24"/>
        </w:rPr>
        <w:t>from 1999-2015.</w:t>
      </w:r>
    </w:p>
    <w:p w14:paraId="5699373E" w14:textId="70D9665F" w:rsidR="00555E5D" w:rsidRPr="00722DC7" w:rsidRDefault="00436C70" w:rsidP="000873B9">
      <w:pPr>
        <w:pBdr>
          <w:top w:val="nil"/>
          <w:left w:val="nil"/>
          <w:bottom w:val="nil"/>
          <w:right w:val="nil"/>
          <w:between w:val="nil"/>
        </w:pBdr>
        <w:spacing w:line="48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r w:rsidR="00555E5D" w:rsidRPr="00722DC7">
        <w:rPr>
          <w:rFonts w:ascii="Times New Roman" w:eastAsia="Times New Roman" w:hAnsi="Times New Roman" w:cs="Times New Roman"/>
          <w:b/>
          <w:bCs/>
          <w:color w:val="000000"/>
          <w:sz w:val="24"/>
          <w:szCs w:val="24"/>
        </w:rPr>
        <w:t>.2 Border discontinuity regression</w:t>
      </w:r>
    </w:p>
    <w:p w14:paraId="702B0119" w14:textId="2265D656" w:rsidR="005853C4" w:rsidRDefault="00F02FE7" w:rsidP="000873B9">
      <w:pPr>
        <w:pBdr>
          <w:top w:val="nil"/>
          <w:left w:val="nil"/>
          <w:bottom w:val="nil"/>
          <w:right w:val="nil"/>
          <w:between w:val="nil"/>
        </w:pBdr>
        <w:spacing w:line="480" w:lineRule="auto"/>
        <w:ind w:firstLine="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we control </w:t>
      </w:r>
      <w:sdt>
        <w:sdtPr>
          <w:rPr>
            <w:rFonts w:ascii="Times New Roman" w:eastAsia="Times New Roman" w:hAnsi="Times New Roman" w:cs="Times New Roman"/>
            <w:color w:val="000000"/>
            <w:sz w:val="24"/>
            <w:szCs w:val="24"/>
          </w:rPr>
          <w:tag w:val="goog_rdk_91"/>
          <w:id w:val="-7594555"/>
        </w:sdtPr>
        <w:sdtEndPr/>
        <w:sdtContent>
          <w:r>
            <w:rPr>
              <w:rFonts w:ascii="Times New Roman" w:eastAsia="Times New Roman" w:hAnsi="Times New Roman" w:cs="Times New Roman"/>
              <w:color w:val="000000"/>
              <w:sz w:val="24"/>
              <w:szCs w:val="24"/>
            </w:rPr>
            <w:t xml:space="preserve">for </w:t>
          </w:r>
        </w:sdtContent>
      </w:sdt>
      <w:r>
        <w:rPr>
          <w:rFonts w:ascii="Times New Roman" w:eastAsia="Times New Roman" w:hAnsi="Times New Roman" w:cs="Times New Roman"/>
          <w:color w:val="000000"/>
          <w:sz w:val="24"/>
          <w:szCs w:val="24"/>
        </w:rPr>
        <w:t>unobservable</w:t>
      </w:r>
      <w:r w:rsidR="00146098">
        <w:rPr>
          <w:rFonts w:ascii="Times New Roman" w:eastAsia="Times New Roman" w:hAnsi="Times New Roman" w:cs="Times New Roman"/>
          <w:color w:val="000000"/>
          <w:sz w:val="24"/>
          <w:szCs w:val="24"/>
        </w:rPr>
        <w:t xml:space="preserve"> </w:t>
      </w:r>
      <w:r w:rsidR="00146098" w:rsidRPr="00146098">
        <w:rPr>
          <w:rFonts w:ascii="Times New Roman" w:eastAsia="Times New Roman" w:hAnsi="Times New Roman" w:cs="Times New Roman"/>
          <w:color w:val="000000"/>
          <w:sz w:val="24"/>
          <w:szCs w:val="24"/>
        </w:rPr>
        <w:t xml:space="preserve">county, </w:t>
      </w:r>
      <w:proofErr w:type="gramStart"/>
      <w:r w:rsidR="00146098" w:rsidRPr="00146098">
        <w:rPr>
          <w:rFonts w:ascii="Times New Roman" w:eastAsia="Times New Roman" w:hAnsi="Times New Roman" w:cs="Times New Roman"/>
          <w:color w:val="000000"/>
          <w:sz w:val="24"/>
          <w:szCs w:val="24"/>
        </w:rPr>
        <w:t>industry</w:t>
      </w:r>
      <w:proofErr w:type="gramEnd"/>
      <w:r w:rsidR="00146098" w:rsidRPr="00146098">
        <w:rPr>
          <w:rFonts w:ascii="Times New Roman" w:eastAsia="Times New Roman" w:hAnsi="Times New Roman" w:cs="Times New Roman"/>
          <w:color w:val="000000"/>
          <w:sz w:val="24"/>
          <w:szCs w:val="24"/>
        </w:rPr>
        <w:t xml:space="preserve"> and yearly fixed effects,</w:t>
      </w:r>
      <w:r w:rsidR="001460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time-var</w:t>
      </w:r>
      <w:sdt>
        <w:sdtPr>
          <w:rPr>
            <w:rFonts w:ascii="Times New Roman" w:eastAsia="Times New Roman" w:hAnsi="Times New Roman" w:cs="Times New Roman"/>
            <w:color w:val="000000"/>
            <w:sz w:val="24"/>
            <w:szCs w:val="24"/>
          </w:rPr>
          <w:tag w:val="goog_rdk_94"/>
          <w:id w:val="560909152"/>
        </w:sdtPr>
        <w:sdtEndPr/>
        <w:sdtContent>
          <w:r>
            <w:rPr>
              <w:rFonts w:ascii="Times New Roman" w:eastAsia="Times New Roman" w:hAnsi="Times New Roman" w:cs="Times New Roman"/>
              <w:color w:val="000000"/>
              <w:sz w:val="24"/>
              <w:szCs w:val="24"/>
            </w:rPr>
            <w:t xml:space="preserve">ying </w:t>
          </w:r>
        </w:sdtContent>
      </w:sdt>
      <w:r>
        <w:rPr>
          <w:rFonts w:ascii="Times New Roman" w:eastAsia="Times New Roman" w:hAnsi="Times New Roman" w:cs="Times New Roman"/>
          <w:color w:val="000000"/>
          <w:sz w:val="24"/>
          <w:szCs w:val="24"/>
        </w:rPr>
        <w:t xml:space="preserve">factors may affect </w:t>
      </w:r>
      <w:r w:rsidR="001C71E7">
        <w:rPr>
          <w:rFonts w:ascii="Times New Roman" w:eastAsia="Times New Roman" w:hAnsi="Times New Roman" w:cs="Times New Roman"/>
          <w:color w:val="000000"/>
          <w:sz w:val="24"/>
          <w:szCs w:val="24"/>
        </w:rPr>
        <w:t>establishment</w:t>
      </w:r>
      <w:r>
        <w:rPr>
          <w:rFonts w:ascii="Times New Roman" w:eastAsia="Times New Roman" w:hAnsi="Times New Roman" w:cs="Times New Roman"/>
          <w:color w:val="000000"/>
          <w:sz w:val="24"/>
          <w:szCs w:val="24"/>
        </w:rPr>
        <w:t xml:space="preserve"> entry and tax policy simultaneously. For example, the local government may decrease the tax rates to encourage the </w:t>
      </w:r>
      <w:r w:rsidR="001C71E7">
        <w:rPr>
          <w:rFonts w:ascii="Times New Roman" w:eastAsia="Times New Roman" w:hAnsi="Times New Roman" w:cs="Times New Roman"/>
          <w:color w:val="000000"/>
          <w:sz w:val="24"/>
          <w:szCs w:val="24"/>
        </w:rPr>
        <w:t>establishment</w:t>
      </w:r>
      <w:r>
        <w:rPr>
          <w:rFonts w:ascii="Times New Roman" w:eastAsia="Times New Roman" w:hAnsi="Times New Roman" w:cs="Times New Roman"/>
          <w:color w:val="000000"/>
          <w:sz w:val="24"/>
          <w:szCs w:val="24"/>
        </w:rPr>
        <w:t xml:space="preserve"> entry in an economic downturn. </w:t>
      </w:r>
      <w:r w:rsidR="00146098">
        <w:rPr>
          <w:rFonts w:ascii="Times New Roman" w:eastAsia="Times New Roman" w:hAnsi="Times New Roman" w:cs="Times New Roman"/>
          <w:color w:val="000000"/>
          <w:sz w:val="24"/>
          <w:szCs w:val="24"/>
        </w:rPr>
        <w:t xml:space="preserve"> </w:t>
      </w:r>
    </w:p>
    <w:p w14:paraId="00000033" w14:textId="7FD28326" w:rsidR="00811062" w:rsidRDefault="00146098" w:rsidP="000873B9">
      <w:pPr>
        <w:pBdr>
          <w:top w:val="nil"/>
          <w:left w:val="nil"/>
          <w:bottom w:val="nil"/>
          <w:right w:val="nil"/>
          <w:between w:val="nil"/>
        </w:pBdr>
        <w:spacing w:line="480" w:lineRule="auto"/>
        <w:ind w:firstLine="720"/>
        <w:jc w:val="left"/>
        <w:rPr>
          <w:rFonts w:ascii="Times New Roman" w:eastAsia="Times New Roman" w:hAnsi="Times New Roman" w:cs="Times New Roman"/>
          <w:color w:val="000000"/>
          <w:sz w:val="24"/>
          <w:szCs w:val="24"/>
        </w:rPr>
      </w:pPr>
      <w:r w:rsidRPr="00146098">
        <w:rPr>
          <w:rFonts w:ascii="Times New Roman" w:eastAsia="Times New Roman" w:hAnsi="Times New Roman" w:cs="Times New Roman"/>
          <w:color w:val="000000"/>
          <w:sz w:val="24"/>
          <w:szCs w:val="24"/>
        </w:rPr>
        <w:t xml:space="preserve">To correct for this possibility, we use a </w:t>
      </w:r>
      <w:r w:rsidR="00F02FE7">
        <w:rPr>
          <w:rFonts w:ascii="Times New Roman" w:eastAsia="Times New Roman" w:hAnsi="Times New Roman" w:cs="Times New Roman"/>
          <w:color w:val="000000"/>
          <w:sz w:val="24"/>
          <w:szCs w:val="24"/>
        </w:rPr>
        <w:t xml:space="preserve">border discontinuity </w:t>
      </w:r>
      <w:r w:rsidR="003D1014">
        <w:rPr>
          <w:rFonts w:ascii="Times New Roman" w:eastAsia="Times New Roman" w:hAnsi="Times New Roman" w:cs="Times New Roman"/>
          <w:color w:val="000000"/>
          <w:sz w:val="24"/>
          <w:szCs w:val="24"/>
        </w:rPr>
        <w:t xml:space="preserve">regression </w:t>
      </w:r>
      <w:proofErr w:type="gramStart"/>
      <w:r w:rsidR="003D1014">
        <w:rPr>
          <w:rFonts w:ascii="Times New Roman" w:eastAsia="Times New Roman" w:hAnsi="Times New Roman" w:cs="Times New Roman"/>
          <w:color w:val="000000"/>
          <w:sz w:val="24"/>
          <w:szCs w:val="24"/>
        </w:rPr>
        <w:t>similar to</w:t>
      </w:r>
      <w:proofErr w:type="gramEnd"/>
      <w:r w:rsidR="003D1014">
        <w:rPr>
          <w:rFonts w:ascii="Times New Roman" w:eastAsia="Times New Roman" w:hAnsi="Times New Roman" w:cs="Times New Roman"/>
          <w:color w:val="000000"/>
          <w:sz w:val="24"/>
          <w:szCs w:val="24"/>
        </w:rPr>
        <w:t xml:space="preserve"> </w:t>
      </w:r>
      <w:proofErr w:type="spellStart"/>
      <w:r w:rsidR="003D1014">
        <w:rPr>
          <w:rFonts w:ascii="Times New Roman" w:eastAsia="Times New Roman" w:hAnsi="Times New Roman" w:cs="Times New Roman"/>
          <w:color w:val="000000"/>
          <w:sz w:val="24"/>
          <w:szCs w:val="24"/>
        </w:rPr>
        <w:t>Peltzman</w:t>
      </w:r>
      <w:proofErr w:type="spellEnd"/>
      <w:r w:rsidR="003D1014">
        <w:rPr>
          <w:rFonts w:ascii="Times New Roman" w:eastAsia="Times New Roman" w:hAnsi="Times New Roman" w:cs="Times New Roman"/>
          <w:color w:val="000000"/>
          <w:sz w:val="24"/>
          <w:szCs w:val="24"/>
        </w:rPr>
        <w:t xml:space="preserve"> (2016), </w:t>
      </w:r>
      <w:proofErr w:type="spellStart"/>
      <w:r w:rsidR="003D1014">
        <w:rPr>
          <w:rFonts w:ascii="Times New Roman" w:eastAsia="Times New Roman" w:hAnsi="Times New Roman" w:cs="Times New Roman"/>
          <w:color w:val="000000"/>
          <w:sz w:val="24"/>
          <w:szCs w:val="24"/>
        </w:rPr>
        <w:t>Rohlin</w:t>
      </w:r>
      <w:proofErr w:type="spellEnd"/>
      <w:r w:rsidR="003D1014">
        <w:rPr>
          <w:rFonts w:ascii="Times New Roman" w:eastAsia="Times New Roman" w:hAnsi="Times New Roman" w:cs="Times New Roman"/>
          <w:color w:val="000000"/>
          <w:sz w:val="24"/>
          <w:szCs w:val="24"/>
        </w:rPr>
        <w:t xml:space="preserve"> et al. (2014), and Curtis and Decker (2018)</w:t>
      </w:r>
      <w:r w:rsidR="003D1014">
        <w:t>.</w:t>
      </w:r>
      <w:r w:rsidR="002C1779">
        <w:t xml:space="preserve"> </w:t>
      </w:r>
      <w:r w:rsidR="00F02FE7">
        <w:rPr>
          <w:rFonts w:ascii="Times New Roman" w:eastAsia="Times New Roman" w:hAnsi="Times New Roman" w:cs="Times New Roman"/>
          <w:color w:val="000000"/>
          <w:sz w:val="24"/>
          <w:szCs w:val="24"/>
        </w:rPr>
        <w:t xml:space="preserve">The difference in location-specific attributes on either side of the border approaches zero as the location choice of </w:t>
      </w:r>
      <w:r w:rsidR="001C71E7">
        <w:rPr>
          <w:rFonts w:ascii="Times New Roman" w:eastAsia="Times New Roman" w:hAnsi="Times New Roman" w:cs="Times New Roman"/>
          <w:color w:val="000000"/>
          <w:sz w:val="24"/>
          <w:szCs w:val="24"/>
        </w:rPr>
        <w:t>establishment</w:t>
      </w:r>
      <w:r w:rsidR="00F02FE7">
        <w:rPr>
          <w:rFonts w:ascii="Times New Roman" w:eastAsia="Times New Roman" w:hAnsi="Times New Roman" w:cs="Times New Roman"/>
          <w:color w:val="000000"/>
          <w:sz w:val="24"/>
          <w:szCs w:val="24"/>
        </w:rPr>
        <w:t xml:space="preserve"> entrants approaches a state border. Thus, an advantage of the border design is that these location-specific factors are differenced away in a specification that considers the difference in expected profits on either side of the border. Furthermore, the state borders will differ in the number of adjacent counties at the border, leading to overweighting of long borders or borders with small counties. To prevent problems of double counting</w:t>
      </w:r>
      <w:sdt>
        <w:sdtPr>
          <w:tag w:val="goog_rdk_100"/>
          <w:id w:val="779678706"/>
        </w:sdtPr>
        <w:sdtEndPr/>
        <w:sdtContent>
          <w:r w:rsidR="00F02FE7">
            <w:rPr>
              <w:rFonts w:ascii="Times New Roman" w:eastAsia="Times New Roman" w:hAnsi="Times New Roman" w:cs="Times New Roman"/>
              <w:color w:val="000000"/>
              <w:sz w:val="24"/>
              <w:szCs w:val="24"/>
            </w:rPr>
            <w:t>,</w:t>
          </w:r>
        </w:sdtContent>
      </w:sdt>
      <w:r w:rsidR="00F02FE7">
        <w:rPr>
          <w:rFonts w:ascii="Times New Roman" w:eastAsia="Times New Roman" w:hAnsi="Times New Roman" w:cs="Times New Roman"/>
          <w:color w:val="000000"/>
          <w:sz w:val="24"/>
          <w:szCs w:val="24"/>
        </w:rPr>
        <w:t xml:space="preserve"> counties with multiple neighbors and of overweighting of borders with more counties, the standard errors </w:t>
      </w:r>
      <w:sdt>
        <w:sdtPr>
          <w:tag w:val="goog_rdk_101"/>
          <w:id w:val="-104578569"/>
        </w:sdtPr>
        <w:sdtEndPr/>
        <w:sdtContent>
          <w:r w:rsidR="00F02FE7">
            <w:rPr>
              <w:rFonts w:ascii="Times New Roman" w:eastAsia="Times New Roman" w:hAnsi="Times New Roman" w:cs="Times New Roman"/>
              <w:color w:val="000000"/>
              <w:sz w:val="24"/>
              <w:szCs w:val="24"/>
            </w:rPr>
            <w:t xml:space="preserve">are </w:t>
          </w:r>
        </w:sdtContent>
      </w:sdt>
      <w:r w:rsidR="00F02FE7">
        <w:rPr>
          <w:rFonts w:ascii="Times New Roman" w:eastAsia="Times New Roman" w:hAnsi="Times New Roman" w:cs="Times New Roman"/>
          <w:color w:val="000000"/>
          <w:sz w:val="24"/>
          <w:szCs w:val="24"/>
        </w:rPr>
        <w:t>clustered at the state borders</w:t>
      </w:r>
      <w:r w:rsidR="006E2527">
        <w:rPr>
          <w:rFonts w:ascii="Times New Roman" w:eastAsia="Times New Roman" w:hAnsi="Times New Roman" w:cs="Times New Roman"/>
          <w:color w:val="000000"/>
          <w:sz w:val="24"/>
          <w:szCs w:val="24"/>
        </w:rPr>
        <w:t xml:space="preserve"> </w:t>
      </w:r>
      <w:r w:rsidR="006E2527" w:rsidRPr="006E2527">
        <w:rPr>
          <w:rFonts w:ascii="Times New Roman" w:eastAsia="Times New Roman" w:hAnsi="Times New Roman" w:cs="Times New Roman"/>
          <w:color w:val="000000"/>
          <w:sz w:val="24"/>
          <w:szCs w:val="24"/>
        </w:rPr>
        <w:t>and so each border has the same weight</w:t>
      </w:r>
      <w:r w:rsidR="006E2527">
        <w:rPr>
          <w:rFonts w:ascii="Times New Roman" w:eastAsia="Times New Roman" w:hAnsi="Times New Roman" w:cs="Times New Roman"/>
          <w:color w:val="000000"/>
          <w:sz w:val="24"/>
          <w:szCs w:val="24"/>
        </w:rPr>
        <w:t>.</w:t>
      </w:r>
      <w:r w:rsidR="00F02FE7">
        <w:rPr>
          <w:rFonts w:ascii="Times New Roman" w:eastAsia="Times New Roman" w:hAnsi="Times New Roman" w:cs="Times New Roman"/>
          <w:color w:val="000000"/>
          <w:sz w:val="24"/>
          <w:szCs w:val="24"/>
        </w:rPr>
        <w:t xml:space="preserve"> </w:t>
      </w:r>
      <w:sdt>
        <w:sdtPr>
          <w:tag w:val="goog_rdk_104"/>
          <w:id w:val="499939970"/>
          <w:showingPlcHdr/>
        </w:sdtPr>
        <w:sdtEndPr/>
        <w:sdtContent>
          <w:r w:rsidR="00705846">
            <w:t xml:space="preserve">     </w:t>
          </w:r>
        </w:sdtContent>
      </w:sdt>
    </w:p>
    <w:p w14:paraId="00000034" w14:textId="0B7005C1" w:rsidR="00811062" w:rsidRDefault="002C1779" w:rsidP="000873B9">
      <w:pPr>
        <w:pBdr>
          <w:top w:val="nil"/>
          <w:left w:val="nil"/>
          <w:bottom w:val="nil"/>
          <w:right w:val="nil"/>
          <w:between w:val="nil"/>
        </w:pBdr>
        <w:spacing w:line="480" w:lineRule="auto"/>
        <w:ind w:firstLine="720"/>
        <w:jc w:val="left"/>
        <w:rPr>
          <w:rFonts w:ascii="Times New Roman" w:eastAsia="Times New Roman" w:hAnsi="Times New Roman" w:cs="Times New Roman"/>
          <w:color w:val="000000"/>
          <w:sz w:val="24"/>
          <w:szCs w:val="24"/>
        </w:rPr>
      </w:pPr>
      <w:r w:rsidRPr="002C1779">
        <w:rPr>
          <w:rFonts w:ascii="Times New Roman" w:eastAsia="Times New Roman" w:hAnsi="Times New Roman" w:cs="Times New Roman"/>
          <w:color w:val="000000"/>
          <w:sz w:val="24"/>
          <w:szCs w:val="24"/>
        </w:rPr>
        <w:t xml:space="preserve">We operationalize the border estimation </w:t>
      </w:r>
      <w:r w:rsidR="005853C4">
        <w:rPr>
          <w:rFonts w:ascii="Times New Roman" w:eastAsia="Times New Roman" w:hAnsi="Times New Roman" w:cs="Times New Roman"/>
          <w:color w:val="000000"/>
          <w:sz w:val="24"/>
          <w:szCs w:val="24"/>
        </w:rPr>
        <w:t xml:space="preserve">strategy using </w:t>
      </w:r>
      <w:proofErr w:type="spellStart"/>
      <w:r w:rsidR="00F02FE7">
        <w:rPr>
          <w:rFonts w:ascii="Times New Roman" w:eastAsia="Times New Roman" w:hAnsi="Times New Roman" w:cs="Times New Roman"/>
          <w:color w:val="000000"/>
          <w:sz w:val="24"/>
          <w:szCs w:val="24"/>
        </w:rPr>
        <w:t>Duranton</w:t>
      </w:r>
      <w:proofErr w:type="spellEnd"/>
      <w:r w:rsidR="00F02FE7">
        <w:rPr>
          <w:rFonts w:ascii="Times New Roman" w:eastAsia="Times New Roman" w:hAnsi="Times New Roman" w:cs="Times New Roman"/>
          <w:color w:val="000000"/>
          <w:sz w:val="24"/>
          <w:szCs w:val="24"/>
        </w:rPr>
        <w:t xml:space="preserve">, </w:t>
      </w:r>
      <w:proofErr w:type="spellStart"/>
      <w:r w:rsidR="00F02FE7">
        <w:rPr>
          <w:rFonts w:ascii="Times New Roman" w:eastAsia="Times New Roman" w:hAnsi="Times New Roman" w:cs="Times New Roman"/>
          <w:color w:val="000000"/>
          <w:sz w:val="24"/>
          <w:szCs w:val="24"/>
        </w:rPr>
        <w:t>Gobillion</w:t>
      </w:r>
      <w:proofErr w:type="spellEnd"/>
      <w:r w:rsidR="00F02FE7">
        <w:rPr>
          <w:rFonts w:ascii="Times New Roman" w:eastAsia="Times New Roman" w:hAnsi="Times New Roman" w:cs="Times New Roman"/>
          <w:color w:val="000000"/>
          <w:sz w:val="24"/>
          <w:szCs w:val="24"/>
        </w:rPr>
        <w:t>, and Overman</w:t>
      </w:r>
      <w:r>
        <w:rPr>
          <w:rFonts w:ascii="Times New Roman" w:eastAsia="Times New Roman" w:hAnsi="Times New Roman" w:cs="Times New Roman"/>
          <w:color w:val="000000"/>
          <w:sz w:val="24"/>
          <w:szCs w:val="24"/>
        </w:rPr>
        <w:t>’s</w:t>
      </w:r>
      <w:r w:rsidR="00F02FE7">
        <w:rPr>
          <w:rFonts w:ascii="Times New Roman" w:eastAsia="Times New Roman" w:hAnsi="Times New Roman" w:cs="Times New Roman"/>
          <w:color w:val="000000"/>
          <w:sz w:val="24"/>
          <w:szCs w:val="24"/>
        </w:rPr>
        <w:t xml:space="preserve"> (2011) spatial discontinuity approach</w:t>
      </w:r>
      <w:r w:rsidR="005853C4">
        <w:rPr>
          <w:rFonts w:ascii="Times New Roman" w:eastAsia="Times New Roman" w:hAnsi="Times New Roman" w:cs="Times New Roman"/>
          <w:color w:val="000000"/>
          <w:sz w:val="24"/>
          <w:szCs w:val="24"/>
        </w:rPr>
        <w:t xml:space="preserve">. </w:t>
      </w:r>
      <w:r w:rsidRPr="002C1779">
        <w:rPr>
          <w:rFonts w:ascii="Times New Roman" w:eastAsia="Times New Roman" w:hAnsi="Times New Roman" w:cs="Times New Roman"/>
          <w:color w:val="000000"/>
          <w:sz w:val="24"/>
          <w:szCs w:val="24"/>
        </w:rPr>
        <w:t xml:space="preserve">We apply </w:t>
      </w:r>
      <w:r w:rsidR="00F02FE7">
        <w:rPr>
          <w:rFonts w:ascii="Times New Roman" w:eastAsia="Times New Roman" w:hAnsi="Times New Roman" w:cs="Times New Roman"/>
          <w:color w:val="000000"/>
          <w:sz w:val="24"/>
          <w:szCs w:val="24"/>
        </w:rPr>
        <w:t>a weighted aggregate logit model where weights are set by the number of establishments. Suppose a</w:t>
      </w:r>
      <w:r w:rsidR="00BC4718">
        <w:rPr>
          <w:rFonts w:ascii="Times New Roman" w:eastAsia="Times New Roman" w:hAnsi="Times New Roman" w:cs="Times New Roman"/>
          <w:color w:val="000000"/>
          <w:sz w:val="24"/>
          <w:szCs w:val="24"/>
        </w:rPr>
        <w:t>n</w:t>
      </w:r>
      <w:r w:rsidR="00F02FE7">
        <w:rPr>
          <w:rFonts w:ascii="Times New Roman" w:eastAsia="Times New Roman" w:hAnsi="Times New Roman" w:cs="Times New Roman"/>
          <w:color w:val="000000"/>
          <w:sz w:val="24"/>
          <w:szCs w:val="24"/>
        </w:rPr>
        <w:t xml:space="preserve"> </w:t>
      </w:r>
      <w:r w:rsidR="001C71E7">
        <w:rPr>
          <w:rFonts w:ascii="Times New Roman" w:eastAsia="Times New Roman" w:hAnsi="Times New Roman" w:cs="Times New Roman"/>
          <w:color w:val="000000"/>
          <w:sz w:val="24"/>
          <w:szCs w:val="24"/>
        </w:rPr>
        <w:t>establishment</w:t>
      </w:r>
      <w:r w:rsidR="00F02FE7">
        <w:rPr>
          <w:rFonts w:ascii="Times New Roman" w:eastAsia="Times New Roman" w:hAnsi="Times New Roman" w:cs="Times New Roman"/>
          <w:color w:val="000000"/>
          <w:sz w:val="24"/>
          <w:szCs w:val="24"/>
        </w:rPr>
        <w:t xml:space="preserve"> </w:t>
      </w:r>
      <w:r w:rsidR="00F02FE7">
        <w:rPr>
          <w:rFonts w:ascii="Times New Roman" w:eastAsia="Times New Roman" w:hAnsi="Times New Roman" w:cs="Times New Roman"/>
          <w:i/>
          <w:color w:val="000000"/>
          <w:sz w:val="24"/>
          <w:szCs w:val="24"/>
        </w:rPr>
        <w:t>i</w:t>
      </w:r>
      <w:r w:rsidR="00F02FE7">
        <w:rPr>
          <w:rFonts w:ascii="Times New Roman" w:eastAsia="Times New Roman" w:hAnsi="Times New Roman" w:cs="Times New Roman"/>
          <w:color w:val="000000"/>
          <w:sz w:val="24"/>
          <w:szCs w:val="24"/>
        </w:rPr>
        <w:t xml:space="preserve"> </w:t>
      </w:r>
      <w:r w:rsidR="00BC4718">
        <w:rPr>
          <w:rFonts w:ascii="Times New Roman" w:eastAsia="Times New Roman" w:hAnsi="Times New Roman" w:cs="Times New Roman"/>
          <w:color w:val="000000"/>
          <w:sz w:val="24"/>
          <w:szCs w:val="24"/>
        </w:rPr>
        <w:t xml:space="preserve">in sector </w:t>
      </w:r>
      <w:r w:rsidR="00127F36">
        <w:rPr>
          <w:rFonts w:ascii="Times New Roman" w:eastAsia="Times New Roman" w:hAnsi="Times New Roman" w:cs="Times New Roman"/>
          <w:i/>
          <w:iCs/>
          <w:color w:val="000000"/>
          <w:sz w:val="24"/>
          <w:szCs w:val="24"/>
        </w:rPr>
        <w:t xml:space="preserve">j </w:t>
      </w:r>
      <w:r w:rsidR="00F02FE7">
        <w:rPr>
          <w:rFonts w:ascii="Times New Roman" w:eastAsia="Times New Roman" w:hAnsi="Times New Roman" w:cs="Times New Roman"/>
          <w:color w:val="000000"/>
          <w:sz w:val="24"/>
          <w:szCs w:val="24"/>
        </w:rPr>
        <w:t>considers two conti</w:t>
      </w:r>
      <w:r w:rsidR="00BC4718">
        <w:rPr>
          <w:rFonts w:ascii="Times New Roman" w:eastAsia="Times New Roman" w:hAnsi="Times New Roman" w:cs="Times New Roman"/>
          <w:color w:val="000000"/>
          <w:sz w:val="24"/>
          <w:szCs w:val="24"/>
        </w:rPr>
        <w:t>guous</w:t>
      </w:r>
      <w:r w:rsidR="00F02FE7">
        <w:rPr>
          <w:rFonts w:ascii="Times New Roman" w:eastAsia="Times New Roman" w:hAnsi="Times New Roman" w:cs="Times New Roman"/>
          <w:color w:val="000000"/>
          <w:sz w:val="24"/>
          <w:szCs w:val="24"/>
        </w:rPr>
        <w:t xml:space="preserve"> locations </w:t>
      </w:r>
      <w:r w:rsidR="00F02FE7">
        <w:rPr>
          <w:rFonts w:ascii="Times New Roman" w:eastAsia="Times New Roman" w:hAnsi="Times New Roman" w:cs="Times New Roman"/>
          <w:i/>
          <w:color w:val="000000"/>
          <w:sz w:val="24"/>
          <w:szCs w:val="24"/>
        </w:rPr>
        <w:t>c</w:t>
      </w:r>
      <w:r w:rsidR="00F02FE7">
        <w:rPr>
          <w:rFonts w:ascii="Times New Roman" w:eastAsia="Times New Roman" w:hAnsi="Times New Roman" w:cs="Times New Roman"/>
          <w:color w:val="000000"/>
          <w:sz w:val="24"/>
          <w:szCs w:val="24"/>
          <w:vertAlign w:val="subscript"/>
        </w:rPr>
        <w:t>1</w:t>
      </w:r>
      <w:r w:rsidR="00F02FE7">
        <w:rPr>
          <w:rFonts w:ascii="Times New Roman" w:eastAsia="Times New Roman" w:hAnsi="Times New Roman" w:cs="Times New Roman"/>
          <w:color w:val="000000"/>
          <w:sz w:val="24"/>
          <w:szCs w:val="24"/>
        </w:rPr>
        <w:t xml:space="preserve"> and </w:t>
      </w:r>
      <w:r w:rsidR="00F02FE7">
        <w:rPr>
          <w:rFonts w:ascii="Times New Roman" w:eastAsia="Times New Roman" w:hAnsi="Times New Roman" w:cs="Times New Roman"/>
          <w:i/>
          <w:color w:val="000000"/>
          <w:sz w:val="24"/>
          <w:szCs w:val="24"/>
        </w:rPr>
        <w:t>c</w:t>
      </w:r>
      <w:r w:rsidR="00F02FE7">
        <w:rPr>
          <w:rFonts w:ascii="Times New Roman" w:eastAsia="Times New Roman" w:hAnsi="Times New Roman" w:cs="Times New Roman"/>
          <w:color w:val="000000"/>
          <w:sz w:val="24"/>
          <w:szCs w:val="24"/>
          <w:vertAlign w:val="subscript"/>
        </w:rPr>
        <w:t>2</w:t>
      </w:r>
      <w:r w:rsidR="00F02FE7">
        <w:rPr>
          <w:rFonts w:ascii="Times New Roman" w:eastAsia="Times New Roman" w:hAnsi="Times New Roman" w:cs="Times New Roman"/>
          <w:color w:val="000000"/>
          <w:sz w:val="24"/>
          <w:szCs w:val="24"/>
        </w:rPr>
        <w:t xml:space="preserve">, and the jurisdiction that sets the tax for the establishment is indexed by </w:t>
      </w:r>
      <w:r w:rsidR="00F02FE7">
        <w:rPr>
          <w:rFonts w:ascii="Times New Roman" w:eastAsia="Times New Roman" w:hAnsi="Times New Roman" w:cs="Times New Roman"/>
          <w:i/>
          <w:color w:val="000000"/>
          <w:sz w:val="24"/>
          <w:szCs w:val="24"/>
        </w:rPr>
        <w:t>a</w:t>
      </w:r>
      <w:r w:rsidR="00F02FE7">
        <w:rPr>
          <w:rFonts w:ascii="Times New Roman" w:eastAsia="Times New Roman" w:hAnsi="Times New Roman" w:cs="Times New Roman"/>
          <w:color w:val="000000"/>
          <w:sz w:val="24"/>
          <w:szCs w:val="24"/>
          <w:vertAlign w:val="subscript"/>
        </w:rPr>
        <w:t>1</w:t>
      </w:r>
      <w:r w:rsidR="00F02FE7">
        <w:rPr>
          <w:rFonts w:ascii="Times New Roman" w:eastAsia="Times New Roman" w:hAnsi="Times New Roman" w:cs="Times New Roman"/>
          <w:i/>
          <w:color w:val="000000"/>
          <w:sz w:val="24"/>
          <w:szCs w:val="24"/>
        </w:rPr>
        <w:t xml:space="preserve"> </w:t>
      </w:r>
      <w:r w:rsidR="00F02FE7">
        <w:rPr>
          <w:rFonts w:ascii="Times New Roman" w:eastAsia="Times New Roman" w:hAnsi="Times New Roman" w:cs="Times New Roman"/>
          <w:color w:val="000000"/>
          <w:sz w:val="24"/>
          <w:szCs w:val="24"/>
        </w:rPr>
        <w:t xml:space="preserve">and </w:t>
      </w:r>
      <w:r w:rsidR="00F02FE7">
        <w:rPr>
          <w:rFonts w:ascii="Times New Roman" w:eastAsia="Times New Roman" w:hAnsi="Times New Roman" w:cs="Times New Roman"/>
          <w:i/>
          <w:color w:val="000000"/>
          <w:sz w:val="24"/>
          <w:szCs w:val="24"/>
        </w:rPr>
        <w:t>a</w:t>
      </w:r>
      <w:r w:rsidR="00F02FE7">
        <w:rPr>
          <w:rFonts w:ascii="Times New Roman" w:eastAsia="Times New Roman" w:hAnsi="Times New Roman" w:cs="Times New Roman"/>
          <w:color w:val="000000"/>
          <w:sz w:val="24"/>
          <w:szCs w:val="24"/>
          <w:vertAlign w:val="subscript"/>
        </w:rPr>
        <w:t>2</w:t>
      </w:r>
      <w:r w:rsidR="00F02FE7">
        <w:rPr>
          <w:rFonts w:ascii="Times New Roman" w:eastAsia="Times New Roman" w:hAnsi="Times New Roman" w:cs="Times New Roman"/>
          <w:color w:val="000000"/>
          <w:sz w:val="24"/>
          <w:szCs w:val="24"/>
        </w:rPr>
        <w:t xml:space="preserve">. </w:t>
      </w:r>
      <w:r w:rsidR="00F02FE7">
        <w:rPr>
          <w:rFonts w:ascii="Times New Roman" w:eastAsia="Times New Roman" w:hAnsi="Times New Roman" w:cs="Times New Roman"/>
          <w:i/>
          <w:color w:val="000000"/>
          <w:sz w:val="24"/>
          <w:szCs w:val="24"/>
        </w:rPr>
        <w:t>c</w:t>
      </w:r>
      <w:r w:rsidR="00F02FE7">
        <w:rPr>
          <w:rFonts w:ascii="Times New Roman" w:eastAsia="Times New Roman" w:hAnsi="Times New Roman" w:cs="Times New Roman"/>
          <w:color w:val="000000"/>
          <w:sz w:val="24"/>
          <w:szCs w:val="24"/>
          <w:vertAlign w:val="subscript"/>
        </w:rPr>
        <w:t>1</w:t>
      </w:r>
      <w:r w:rsidR="00F02FE7">
        <w:rPr>
          <w:rFonts w:ascii="Times New Roman" w:eastAsia="Times New Roman" w:hAnsi="Times New Roman" w:cs="Times New Roman"/>
          <w:color w:val="000000"/>
          <w:sz w:val="24"/>
          <w:szCs w:val="24"/>
        </w:rPr>
        <w:t xml:space="preserve"> </w:t>
      </w:r>
      <w:proofErr w:type="gramStart"/>
      <w:r w:rsidR="00F02FE7">
        <w:rPr>
          <w:rFonts w:ascii="Times New Roman" w:eastAsia="Times New Roman" w:hAnsi="Times New Roman" w:cs="Times New Roman"/>
          <w:color w:val="000000"/>
          <w:sz w:val="24"/>
          <w:szCs w:val="24"/>
        </w:rPr>
        <w:t>is located in</w:t>
      </w:r>
      <w:proofErr w:type="gramEnd"/>
      <w:r w:rsidR="00F02FE7">
        <w:rPr>
          <w:rFonts w:ascii="Times New Roman" w:eastAsia="Times New Roman" w:hAnsi="Times New Roman" w:cs="Times New Roman"/>
          <w:color w:val="000000"/>
          <w:sz w:val="24"/>
          <w:szCs w:val="24"/>
        </w:rPr>
        <w:t xml:space="preserve"> jurisdiction </w:t>
      </w:r>
      <w:r w:rsidR="00F02FE7">
        <w:rPr>
          <w:rFonts w:ascii="Times New Roman" w:eastAsia="Times New Roman" w:hAnsi="Times New Roman" w:cs="Times New Roman"/>
          <w:i/>
          <w:color w:val="000000"/>
          <w:sz w:val="24"/>
          <w:szCs w:val="24"/>
        </w:rPr>
        <w:t>a</w:t>
      </w:r>
      <w:r w:rsidR="00F02FE7">
        <w:rPr>
          <w:rFonts w:ascii="Times New Roman" w:eastAsia="Times New Roman" w:hAnsi="Times New Roman" w:cs="Times New Roman"/>
          <w:color w:val="000000"/>
          <w:sz w:val="24"/>
          <w:szCs w:val="24"/>
          <w:vertAlign w:val="subscript"/>
        </w:rPr>
        <w:t>1</w:t>
      </w:r>
      <w:r w:rsidR="00F02FE7">
        <w:rPr>
          <w:rFonts w:ascii="Times New Roman" w:eastAsia="Times New Roman" w:hAnsi="Times New Roman" w:cs="Times New Roman"/>
          <w:color w:val="000000"/>
          <w:sz w:val="24"/>
          <w:szCs w:val="24"/>
        </w:rPr>
        <w:t xml:space="preserve"> and </w:t>
      </w:r>
      <w:r w:rsidR="00F02FE7">
        <w:rPr>
          <w:rFonts w:ascii="Times New Roman" w:eastAsia="Times New Roman" w:hAnsi="Times New Roman" w:cs="Times New Roman"/>
          <w:i/>
          <w:color w:val="000000"/>
          <w:sz w:val="24"/>
          <w:szCs w:val="24"/>
        </w:rPr>
        <w:t>c</w:t>
      </w:r>
      <w:r w:rsidR="00F02FE7">
        <w:rPr>
          <w:rFonts w:ascii="Times New Roman" w:eastAsia="Times New Roman" w:hAnsi="Times New Roman" w:cs="Times New Roman"/>
          <w:color w:val="000000"/>
          <w:sz w:val="24"/>
          <w:szCs w:val="24"/>
          <w:vertAlign w:val="subscript"/>
        </w:rPr>
        <w:t>2</w:t>
      </w:r>
      <w:r w:rsidR="00F02FE7">
        <w:rPr>
          <w:rFonts w:ascii="Times New Roman" w:eastAsia="Times New Roman" w:hAnsi="Times New Roman" w:cs="Times New Roman"/>
          <w:color w:val="000000"/>
          <w:sz w:val="24"/>
          <w:szCs w:val="24"/>
        </w:rPr>
        <w:t xml:space="preserve"> in </w:t>
      </w:r>
      <w:r w:rsidR="00F02FE7">
        <w:rPr>
          <w:rFonts w:ascii="Times New Roman" w:eastAsia="Times New Roman" w:hAnsi="Times New Roman" w:cs="Times New Roman"/>
          <w:i/>
          <w:color w:val="000000"/>
          <w:sz w:val="24"/>
          <w:szCs w:val="24"/>
        </w:rPr>
        <w:t>a</w:t>
      </w:r>
      <w:r w:rsidR="00F02FE7">
        <w:rPr>
          <w:rFonts w:ascii="Times New Roman" w:eastAsia="Times New Roman" w:hAnsi="Times New Roman" w:cs="Times New Roman"/>
          <w:color w:val="000000"/>
          <w:sz w:val="24"/>
          <w:szCs w:val="24"/>
          <w:vertAlign w:val="subscript"/>
        </w:rPr>
        <w:t>2</w:t>
      </w:r>
      <w:r w:rsidR="00F02FE7">
        <w:rPr>
          <w:rFonts w:ascii="Times New Roman" w:eastAsia="Times New Roman" w:hAnsi="Times New Roman" w:cs="Times New Roman"/>
          <w:color w:val="000000"/>
          <w:sz w:val="24"/>
          <w:szCs w:val="24"/>
        </w:rPr>
        <w:t>. The profit function is:</w:t>
      </w:r>
    </w:p>
    <w:p w14:paraId="00000036" w14:textId="31E8F7C4" w:rsidR="00811062" w:rsidRPr="00ED301A" w:rsidRDefault="009C033E" w:rsidP="000873B9">
      <w:pPr>
        <w:pBdr>
          <w:top w:val="nil"/>
          <w:left w:val="nil"/>
          <w:bottom w:val="nil"/>
          <w:right w:val="nil"/>
          <w:between w:val="nil"/>
        </w:pBdr>
        <w:spacing w:line="48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r w:rsidR="00037B09">
        <w:rPr>
          <w:rFonts w:ascii="Times New Roman" w:eastAsia="Times New Roman" w:hAnsi="Times New Roman" w:cs="Times New Roman"/>
          <w:color w:val="000000"/>
          <w:sz w:val="24"/>
          <w:szCs w:val="24"/>
        </w:rPr>
        <w:t>3</w:t>
      </w:r>
      <w:r w:rsidR="000716CB">
        <w:rPr>
          <w:rFonts w:ascii="Times New Roman" w:eastAsia="Times New Roman" w:hAnsi="Times New Roman" w:cs="Times New Roman"/>
          <w:color w:val="000000"/>
          <w:sz w:val="24"/>
          <w:szCs w:val="24"/>
        </w:rPr>
        <w:t>)</w:t>
      </w:r>
      <w:r w:rsidR="000716CB">
        <w:rPr>
          <w:rFonts w:ascii="Times New Roman" w:eastAsia="Times New Roman" w:hAnsi="Times New Roman" w:cs="Times New Roman"/>
          <w:color w:val="000000"/>
          <w:sz w:val="24"/>
          <w:szCs w:val="24"/>
        </w:rPr>
        <w:tab/>
      </w:r>
      <m:oMath>
        <m:sSub>
          <m:sSubPr>
            <m:ctrlPr>
              <w:rPr>
                <w:rFonts w:ascii="Cambria Math" w:eastAsia="Cambria Math" w:hAnsi="Cambria Math" w:cs="Cambria Math"/>
                <w:color w:val="000000"/>
                <w:sz w:val="24"/>
                <w:szCs w:val="24"/>
              </w:rPr>
            </m:ctrlPr>
          </m:sSubPr>
          <m:e>
            <m:r>
              <w:rPr>
                <w:rFonts w:ascii="Cambria Math" w:hAnsi="Cambria Math"/>
              </w:rPr>
              <m:t>π</m:t>
            </m:r>
          </m:e>
          <m:sub>
            <m:r>
              <w:rPr>
                <w:rFonts w:ascii="Cambria Math" w:eastAsia="Cambria Math" w:hAnsi="Cambria Math" w:cs="Cambria Math"/>
                <w:color w:val="000000"/>
                <w:sz w:val="24"/>
                <w:szCs w:val="24"/>
              </w:rPr>
              <m:t>icajt</m:t>
            </m:r>
          </m:sub>
        </m:sSub>
        <m:r>
          <w:rPr>
            <w:rFonts w:ascii="Cambria Math" w:eastAsia="Cambria Math" w:hAnsi="Cambria Math" w:cs="Cambria Math"/>
            <w:color w:val="000000"/>
            <w:sz w:val="24"/>
            <w:szCs w:val="24"/>
          </w:rPr>
          <m:t>=β</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cajt</m:t>
            </m:r>
          </m:sub>
        </m:sSub>
        <m:r>
          <w:rPr>
            <w:rFonts w:ascii="Cambria Math" w:eastAsia="Cambria Math" w:hAnsi="Cambria Math" w:cs="Cambria Math"/>
            <w:color w:val="000000"/>
            <w:sz w:val="24"/>
            <w:szCs w:val="24"/>
          </w:rPr>
          <m:t>+δ</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at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j</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ϕ</m:t>
            </m:r>
          </m:e>
          <m:sub>
            <m:r>
              <w:rPr>
                <w:rFonts w:ascii="Cambria Math" w:eastAsia="Cambria Math" w:hAnsi="Cambria Math" w:cs="Cambria Math"/>
                <w:color w:val="000000"/>
                <w:sz w:val="24"/>
                <w:szCs w:val="24"/>
              </w:rPr>
              <m:t>cat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ε</m:t>
            </m:r>
          </m:e>
          <m:sub>
            <m:r>
              <w:rPr>
                <w:rFonts w:ascii="Cambria Math" w:eastAsia="Cambria Math" w:hAnsi="Cambria Math" w:cs="Cambria Math"/>
                <w:color w:val="000000"/>
                <w:sz w:val="24"/>
                <w:szCs w:val="24"/>
              </w:rPr>
              <m:t>icajt</m:t>
            </m:r>
          </m:sub>
        </m:sSub>
      </m:oMath>
      <w:sdt>
        <w:sdtPr>
          <w:tag w:val="goog_rdk_113"/>
          <w:id w:val="-1172173114"/>
        </w:sdtPr>
        <w:sdtEndPr/>
        <w:sdtContent>
          <w:r w:rsidR="00F02FE7">
            <w:rPr>
              <w:rFonts w:ascii="Times New Roman" w:eastAsia="Times New Roman" w:hAnsi="Times New Roman" w:cs="Times New Roman"/>
              <w:color w:val="000000"/>
              <w:sz w:val="24"/>
              <w:szCs w:val="24"/>
            </w:rPr>
            <w:t>,</w:t>
          </w:r>
        </w:sdtContent>
      </w:sdt>
    </w:p>
    <w:p w14:paraId="37DC07F4" w14:textId="0400343C" w:rsidR="002C1779" w:rsidRDefault="00FA3679" w:rsidP="000873B9">
      <w:pPr>
        <w:pBdr>
          <w:top w:val="nil"/>
          <w:left w:val="nil"/>
          <w:bottom w:val="nil"/>
          <w:right w:val="nil"/>
          <w:between w:val="nil"/>
        </w:pBdr>
        <w:spacing w:line="48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cajt</m:t>
            </m:r>
          </m:sub>
        </m:sSub>
      </m:oMath>
      <w:r w:rsidR="00600B2F">
        <w:rPr>
          <w:rFonts w:ascii="Times New Roman" w:eastAsia="Times New Roman" w:hAnsi="Times New Roman" w:cs="Times New Roman"/>
          <w:color w:val="000000"/>
          <w:sz w:val="24"/>
          <w:szCs w:val="24"/>
        </w:rPr>
        <w:t xml:space="preserve"> </w:t>
      </w:r>
      <w:r w:rsidR="00497F3F" w:rsidRPr="00BB5AF0">
        <w:rPr>
          <w:rFonts w:ascii="Times New Roman" w:eastAsia="Times New Roman" w:hAnsi="Times New Roman" w:cs="Times New Roman"/>
          <w:color w:val="000000"/>
          <w:sz w:val="24"/>
          <w:szCs w:val="24"/>
        </w:rPr>
        <w:t xml:space="preserve">is a vector of location </w:t>
      </w:r>
      <w:r w:rsidR="006C596F">
        <w:rPr>
          <w:rFonts w:ascii="Times New Roman" w:eastAsia="Times New Roman" w:hAnsi="Times New Roman" w:cs="Times New Roman"/>
          <w:color w:val="000000"/>
          <w:sz w:val="24"/>
          <w:szCs w:val="24"/>
        </w:rPr>
        <w:t xml:space="preserve">and industry </w:t>
      </w:r>
      <w:r w:rsidR="00497F3F" w:rsidRPr="00BB5AF0">
        <w:rPr>
          <w:rFonts w:ascii="Times New Roman" w:eastAsia="Times New Roman" w:hAnsi="Times New Roman" w:cs="Times New Roman"/>
          <w:color w:val="000000"/>
          <w:sz w:val="24"/>
          <w:szCs w:val="24"/>
        </w:rPr>
        <w:t>attributes</w:t>
      </w:r>
      <w:r w:rsidR="00600B2F">
        <w:rPr>
          <w:rFonts w:ascii="Times New Roman" w:eastAsia="Times New Roman" w:hAnsi="Times New Roman" w:cs="Times New Roman"/>
          <w:color w:val="000000"/>
          <w:sz w:val="24"/>
          <w:szCs w:val="24"/>
        </w:rPr>
        <w:t xml:space="preserve"> that determine the before tax return on capital</w:t>
      </w:r>
      <w:r w:rsidR="006C596F">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at</m:t>
            </m:r>
          </m:sub>
        </m:sSub>
      </m:oMath>
      <w:r w:rsidR="00201582" w:rsidRPr="001B18F0">
        <w:rPr>
          <w:rFonts w:ascii="Times New Roman" w:eastAsia="Times New Roman" w:hAnsi="Times New Roman" w:cs="Times New Roman"/>
          <w:color w:val="000000"/>
          <w:sz w:val="24"/>
          <w:szCs w:val="24"/>
        </w:rPr>
        <w:t xml:space="preserve"> is a vector of </w:t>
      </w:r>
      <w:r w:rsidR="006C596F">
        <w:rPr>
          <w:rFonts w:ascii="Times New Roman" w:eastAsia="Times New Roman" w:hAnsi="Times New Roman" w:cs="Times New Roman"/>
          <w:color w:val="000000"/>
          <w:sz w:val="24"/>
          <w:szCs w:val="24"/>
        </w:rPr>
        <w:t>state</w:t>
      </w:r>
      <w:r w:rsidR="00201582" w:rsidRPr="001B18F0">
        <w:rPr>
          <w:rFonts w:ascii="Times New Roman" w:eastAsia="Times New Roman" w:hAnsi="Times New Roman" w:cs="Times New Roman"/>
          <w:color w:val="000000"/>
          <w:sz w:val="24"/>
          <w:szCs w:val="24"/>
        </w:rPr>
        <w:t xml:space="preserve"> </w:t>
      </w:r>
      <w:r w:rsidR="006C596F">
        <w:rPr>
          <w:rFonts w:ascii="Times New Roman" w:eastAsia="Times New Roman" w:hAnsi="Times New Roman" w:cs="Times New Roman"/>
          <w:i/>
          <w:iCs/>
          <w:color w:val="000000"/>
          <w:sz w:val="24"/>
          <w:szCs w:val="24"/>
        </w:rPr>
        <w:t xml:space="preserve">a </w:t>
      </w:r>
      <w:r w:rsidR="006C596F">
        <w:rPr>
          <w:rFonts w:ascii="Times New Roman" w:eastAsia="Times New Roman" w:hAnsi="Times New Roman" w:cs="Times New Roman"/>
          <w:color w:val="000000"/>
          <w:sz w:val="24"/>
          <w:szCs w:val="24"/>
        </w:rPr>
        <w:t xml:space="preserve">marginal </w:t>
      </w:r>
      <w:r w:rsidR="00201582" w:rsidRPr="001B18F0">
        <w:rPr>
          <w:rFonts w:ascii="Times New Roman" w:eastAsia="Times New Roman" w:hAnsi="Times New Roman" w:cs="Times New Roman"/>
          <w:color w:val="000000"/>
          <w:sz w:val="24"/>
          <w:szCs w:val="24"/>
        </w:rPr>
        <w:t xml:space="preserve">tax rates,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sub>
        </m:sSub>
      </m:oMath>
      <w:r w:rsidR="002C1779" w:rsidRPr="00BB5AF0">
        <w:rPr>
          <w:rFonts w:ascii="Times New Roman" w:eastAsia="Times New Roman" w:hAnsi="Times New Roman" w:cs="Times New Roman"/>
          <w:color w:val="000000"/>
          <w:sz w:val="24"/>
          <w:szCs w:val="24"/>
        </w:rPr>
        <w:t xml:space="preserve"> is an establishment </w:t>
      </w:r>
      <w:r w:rsidR="00127F36" w:rsidRPr="00BB5AF0">
        <w:rPr>
          <w:rFonts w:ascii="Times New Roman" w:eastAsia="Times New Roman" w:hAnsi="Times New Roman" w:cs="Times New Roman"/>
          <w:color w:val="000000"/>
          <w:sz w:val="24"/>
          <w:szCs w:val="24"/>
        </w:rPr>
        <w:t xml:space="preserve">fixed </w:t>
      </w:r>
      <w:r w:rsidR="002C1779" w:rsidRPr="00BB5AF0">
        <w:rPr>
          <w:rFonts w:ascii="Times New Roman" w:eastAsia="Times New Roman" w:hAnsi="Times New Roman" w:cs="Times New Roman"/>
          <w:color w:val="000000"/>
          <w:sz w:val="24"/>
          <w:szCs w:val="24"/>
        </w:rPr>
        <w:t>effect</w:t>
      </w:r>
      <w:r w:rsidR="00127F36" w:rsidRPr="00BB5AF0">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j</m:t>
            </m:r>
          </m:sub>
        </m:sSub>
      </m:oMath>
      <w:r w:rsidR="00F55A29" w:rsidRPr="00BB5AF0">
        <w:rPr>
          <w:rFonts w:ascii="Times New Roman" w:eastAsia="Times New Roman" w:hAnsi="Times New Roman" w:cs="Times New Roman"/>
          <w:color w:val="000000"/>
          <w:sz w:val="24"/>
          <w:szCs w:val="24"/>
        </w:rPr>
        <w:t xml:space="preserve"> </w:t>
      </w:r>
      <w:r w:rsidR="00127F36" w:rsidRPr="00BB5AF0">
        <w:rPr>
          <w:rFonts w:ascii="Times New Roman" w:eastAsia="Times New Roman" w:hAnsi="Times New Roman" w:cs="Times New Roman"/>
          <w:color w:val="000000"/>
          <w:sz w:val="24"/>
          <w:szCs w:val="24"/>
        </w:rPr>
        <w:t xml:space="preserve">is an </w:t>
      </w:r>
      <w:r w:rsidR="00146098" w:rsidRPr="00BB5AF0">
        <w:rPr>
          <w:rFonts w:ascii="Times New Roman" w:eastAsia="Times New Roman" w:hAnsi="Times New Roman" w:cs="Times New Roman"/>
          <w:color w:val="000000"/>
          <w:sz w:val="24"/>
          <w:szCs w:val="24"/>
        </w:rPr>
        <w:t>industry-wide fixed effect</w:t>
      </w:r>
      <w:r w:rsidR="002C1779" w:rsidRPr="00BC220F">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 xml:space="preserve"> </m:t>
        </m:r>
      </m:oMath>
      <w:r w:rsidR="00127F36" w:rsidRPr="00BB5AF0">
        <w:rPr>
          <w:rFonts w:ascii="Times New Roman" w:eastAsia="Times New Roman" w:hAnsi="Times New Roman" w:cs="Times New Roman"/>
          <w:color w:val="000000"/>
          <w:sz w:val="24"/>
          <w:szCs w:val="24"/>
        </w:rPr>
        <w:t xml:space="preserve">is time fixed effect, </w:t>
      </w:r>
      <m:oMath>
        <m:sSub>
          <m:sSubPr>
            <m:ctrlPr>
              <w:rPr>
                <w:rFonts w:ascii="Cambria Math" w:eastAsia="Cambria Math" w:hAnsi="Cambria Math" w:cs="Cambria Math"/>
                <w:color w:val="000000"/>
                <w:sz w:val="24"/>
                <w:szCs w:val="24"/>
              </w:rPr>
            </m:ctrlPr>
          </m:sSubPr>
          <m:e>
            <m:r>
              <w:rPr>
                <w:rFonts w:ascii="Cambria Math" w:hAnsi="Cambria Math"/>
              </w:rPr>
              <m:t>ϕ</m:t>
            </m:r>
          </m:e>
          <m:sub>
            <m:r>
              <w:rPr>
                <w:rFonts w:ascii="Cambria Math" w:eastAsia="Cambria Math" w:hAnsi="Cambria Math" w:cs="Cambria Math"/>
                <w:color w:val="000000"/>
                <w:sz w:val="24"/>
                <w:szCs w:val="24"/>
              </w:rPr>
              <m:t>cat</m:t>
            </m:r>
          </m:sub>
        </m:sSub>
      </m:oMath>
      <w:r w:rsidR="00127F36" w:rsidRPr="00BB5AF0">
        <w:rPr>
          <w:rFonts w:ascii="Times New Roman" w:eastAsia="Times New Roman" w:hAnsi="Times New Roman" w:cs="Times New Roman"/>
          <w:color w:val="000000"/>
          <w:sz w:val="24"/>
          <w:szCs w:val="24"/>
        </w:rPr>
        <w:t xml:space="preserve"> </w:t>
      </w:r>
      <w:r w:rsidR="002C1779" w:rsidRPr="00BB5AF0">
        <w:rPr>
          <w:rFonts w:ascii="Times New Roman" w:eastAsia="Times New Roman" w:hAnsi="Times New Roman" w:cs="Times New Roman"/>
          <w:color w:val="000000"/>
          <w:sz w:val="24"/>
          <w:szCs w:val="24"/>
        </w:rPr>
        <w:t xml:space="preserve">is the unobservable time-variant site-specific effect and </w:t>
      </w:r>
      <m:oMath>
        <m:sSub>
          <m:sSubPr>
            <m:ctrlPr>
              <w:rPr>
                <w:rFonts w:ascii="Cambria Math" w:eastAsia="Cambria Math" w:hAnsi="Cambria Math" w:cs="Cambria Math"/>
                <w:color w:val="000000"/>
                <w:sz w:val="24"/>
                <w:szCs w:val="24"/>
              </w:rPr>
            </m:ctrlPr>
          </m:sSubPr>
          <m:e>
            <m:r>
              <w:rPr>
                <w:rFonts w:ascii="Cambria Math" w:hAnsi="Cambria Math"/>
              </w:rPr>
              <m:t>ε</m:t>
            </m:r>
          </m:e>
          <m:sub>
            <m:r>
              <w:rPr>
                <w:rFonts w:ascii="Cambria Math" w:eastAsia="Cambria Math" w:hAnsi="Cambria Math" w:cs="Cambria Math"/>
                <w:color w:val="000000"/>
                <w:sz w:val="24"/>
                <w:szCs w:val="24"/>
              </w:rPr>
              <m:t>icajt</m:t>
            </m:r>
          </m:sub>
        </m:sSub>
      </m:oMath>
      <w:r w:rsidR="002C1779" w:rsidRPr="00BB5AF0">
        <w:rPr>
          <w:rFonts w:ascii="Times New Roman" w:eastAsia="Times New Roman" w:hAnsi="Times New Roman" w:cs="Times New Roman"/>
          <w:color w:val="000000"/>
          <w:sz w:val="24"/>
          <w:szCs w:val="24"/>
        </w:rPr>
        <w:t xml:space="preserve"> is an establishment site-specific shock. </w:t>
      </w:r>
      <w:r w:rsidR="00F26ACC" w:rsidRPr="00BB5AF0">
        <w:rPr>
          <w:rFonts w:ascii="Times New Roman" w:eastAsia="Times New Roman" w:hAnsi="Times New Roman" w:cs="Times New Roman"/>
          <w:color w:val="000000"/>
          <w:sz w:val="24"/>
          <w:szCs w:val="24"/>
        </w:rPr>
        <w:t>Because the establishment is considering multiple sites but the values of</w:t>
      </w:r>
      <w:r w:rsidR="00F26ACC" w:rsidRPr="00BC220F">
        <w:rPr>
          <w:rFonts w:ascii="Times New Roman" w:eastAsia="Times New Roman" w:hAnsi="Times New Roman" w:cs="Times New Roman"/>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 xml:space="preserve">,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j</m:t>
            </m:r>
          </m:sub>
        </m:sSub>
        <m:r>
          <w:rPr>
            <w:rFonts w:ascii="Cambria Math" w:eastAsia="Cambria Math" w:hAnsi="Cambria Math" w:cs="Cambria Math"/>
            <w:color w:val="000000"/>
            <w:sz w:val="24"/>
            <w:szCs w:val="24"/>
          </w:rPr>
          <m:t xml:space="preserve">, </m:t>
        </m:r>
        <m:r>
          <m:rPr>
            <m:sty m:val="p"/>
          </m:rPr>
          <w:rPr>
            <w:rFonts w:ascii="Cambria Math" w:eastAsia="Cambria Math" w:hAnsi="Cambria Math" w:cs="Cambria Math"/>
            <w:color w:val="000000"/>
            <w:sz w:val="24"/>
            <w:szCs w:val="24"/>
          </w:rPr>
          <m:t xml:space="preserve">and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t</m:t>
            </m:r>
          </m:sub>
        </m:sSub>
      </m:oMath>
      <w:r w:rsidR="00F26ACC">
        <w:rPr>
          <w:rFonts w:ascii="Times New Roman" w:eastAsia="Times New Roman" w:hAnsi="Times New Roman" w:cs="Times New Roman"/>
          <w:color w:val="000000"/>
          <w:sz w:val="24"/>
          <w:szCs w:val="24"/>
        </w:rPr>
        <w:t xml:space="preserve"> are common across all sites, their effects are differenced away. </w:t>
      </w:r>
      <w:r w:rsidR="00B03C2E">
        <w:rPr>
          <w:rFonts w:ascii="Times New Roman" w:eastAsia="Times New Roman" w:hAnsi="Times New Roman" w:cs="Times New Roman"/>
          <w:color w:val="000000"/>
          <w:sz w:val="24"/>
          <w:szCs w:val="24"/>
        </w:rPr>
        <w:t xml:space="preserve">In our previous specification, we did not have a means of controlling for the unobserved time-varying local effects, </w:t>
      </w:r>
      <m:oMath>
        <m:sSub>
          <m:sSubPr>
            <m:ctrlPr>
              <w:rPr>
                <w:rFonts w:ascii="Cambria Math" w:eastAsia="Cambria Math" w:hAnsi="Cambria Math" w:cs="Cambria Math"/>
                <w:color w:val="000000"/>
                <w:sz w:val="24"/>
                <w:szCs w:val="24"/>
              </w:rPr>
            </m:ctrlPr>
          </m:sSubPr>
          <m:e>
            <m:r>
              <w:rPr>
                <w:rFonts w:ascii="Cambria Math" w:hAnsi="Cambria Math"/>
              </w:rPr>
              <m:t>ϕ</m:t>
            </m:r>
          </m:e>
          <m:sub>
            <m:r>
              <w:rPr>
                <w:rFonts w:ascii="Cambria Math" w:eastAsia="Cambria Math" w:hAnsi="Cambria Math" w:cs="Cambria Math"/>
                <w:color w:val="000000"/>
                <w:sz w:val="24"/>
                <w:szCs w:val="24"/>
              </w:rPr>
              <m:t>cat</m:t>
            </m:r>
          </m:sub>
        </m:sSub>
        <m:r>
          <w:rPr>
            <w:rFonts w:ascii="Cambria Math" w:eastAsia="Cambria Math" w:hAnsi="Cambria Math" w:cs="Cambria Math"/>
            <w:color w:val="000000"/>
            <w:sz w:val="24"/>
            <w:szCs w:val="24"/>
          </w:rPr>
          <m:t>.</m:t>
        </m:r>
      </m:oMath>
      <w:r w:rsidR="00B03C2E">
        <w:rPr>
          <w:rFonts w:ascii="Times New Roman" w:eastAsia="Times New Roman" w:hAnsi="Times New Roman" w:cs="Times New Roman"/>
          <w:color w:val="000000"/>
          <w:sz w:val="24"/>
          <w:szCs w:val="24"/>
        </w:rPr>
        <w:t xml:space="preserve">  </w:t>
      </w:r>
      <w:r w:rsidR="001B7CFF">
        <w:rPr>
          <w:rFonts w:ascii="Times New Roman" w:eastAsia="Times New Roman" w:hAnsi="Times New Roman" w:cs="Times New Roman"/>
          <w:color w:val="000000"/>
          <w:sz w:val="24"/>
          <w:szCs w:val="24"/>
        </w:rPr>
        <w:t xml:space="preserve">Because </w:t>
      </w:r>
      <w:r w:rsidR="002C1779" w:rsidRPr="002C1779">
        <w:rPr>
          <w:rFonts w:ascii="Times New Roman" w:eastAsia="Times New Roman" w:hAnsi="Times New Roman" w:cs="Times New Roman"/>
          <w:color w:val="000000"/>
          <w:sz w:val="24"/>
          <w:szCs w:val="24"/>
        </w:rPr>
        <w:t xml:space="preserve">the two </w:t>
      </w:r>
      <w:r w:rsidR="001B7CFF">
        <w:rPr>
          <w:rFonts w:ascii="Times New Roman" w:eastAsia="Times New Roman" w:hAnsi="Times New Roman" w:cs="Times New Roman"/>
          <w:color w:val="000000"/>
          <w:sz w:val="24"/>
          <w:szCs w:val="24"/>
        </w:rPr>
        <w:t>bordering counties are contig</w:t>
      </w:r>
      <w:r w:rsidR="00F55A29">
        <w:rPr>
          <w:rFonts w:ascii="Times New Roman" w:eastAsia="Times New Roman" w:hAnsi="Times New Roman" w:cs="Times New Roman"/>
          <w:color w:val="000000"/>
          <w:sz w:val="24"/>
          <w:szCs w:val="24"/>
        </w:rPr>
        <w:t>u</w:t>
      </w:r>
      <w:r w:rsidR="001B7CFF">
        <w:rPr>
          <w:rFonts w:ascii="Times New Roman" w:eastAsia="Times New Roman" w:hAnsi="Times New Roman" w:cs="Times New Roman"/>
          <w:color w:val="000000"/>
          <w:sz w:val="24"/>
          <w:szCs w:val="24"/>
        </w:rPr>
        <w:t>ous</w:t>
      </w:r>
      <w:r w:rsidR="00705846">
        <w:rPr>
          <w:rFonts w:ascii="Times New Roman" w:eastAsia="Times New Roman" w:hAnsi="Times New Roman" w:cs="Times New Roman"/>
          <w:color w:val="000000"/>
          <w:sz w:val="24"/>
          <w:szCs w:val="24"/>
        </w:rPr>
        <w:t xml:space="preserve">, we assume they share the same unobserved market factors, meaning that </w:t>
      </w:r>
      <m:oMath>
        <m:sSub>
          <m:sSubPr>
            <m:ctrlPr>
              <w:rPr>
                <w:rFonts w:ascii="Cambria Math" w:eastAsia="Cambria Math" w:hAnsi="Cambria Math" w:cs="Cambria Math"/>
                <w:color w:val="000000"/>
                <w:sz w:val="24"/>
                <w:szCs w:val="24"/>
              </w:rPr>
            </m:ctrlPr>
          </m:sSubPr>
          <m:e>
            <m:r>
              <w:rPr>
                <w:rFonts w:ascii="Cambria Math" w:hAnsi="Cambria Math"/>
              </w:rPr>
              <m:t>ϕ</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t</m:t>
            </m:r>
          </m:sub>
        </m:sSub>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ϕ</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t</m:t>
            </m:r>
          </m:sub>
        </m:sSub>
      </m:oMath>
      <w:r w:rsidR="002C1779" w:rsidRPr="002C1779">
        <w:rPr>
          <w:rFonts w:ascii="Times New Roman" w:eastAsia="Times New Roman" w:hAnsi="Times New Roman" w:cs="Times New Roman"/>
          <w:color w:val="000000"/>
          <w:sz w:val="24"/>
          <w:szCs w:val="24"/>
        </w:rPr>
        <w:t xml:space="preserve">. Establishment </w:t>
      </w:r>
      <w:r w:rsidR="002C1779" w:rsidRPr="002C1779">
        <w:rPr>
          <w:rFonts w:ascii="Times New Roman" w:eastAsia="Times New Roman" w:hAnsi="Times New Roman" w:cs="Times New Roman"/>
          <w:i/>
          <w:iCs/>
          <w:color w:val="000000"/>
          <w:sz w:val="24"/>
          <w:szCs w:val="24"/>
        </w:rPr>
        <w:t>i</w:t>
      </w:r>
      <w:r w:rsidR="002C1779" w:rsidRPr="002C1779">
        <w:rPr>
          <w:rFonts w:ascii="Times New Roman" w:eastAsia="Times New Roman" w:hAnsi="Times New Roman" w:cs="Times New Roman"/>
          <w:color w:val="000000"/>
          <w:sz w:val="24"/>
          <w:szCs w:val="24"/>
        </w:rPr>
        <w:t xml:space="preserve"> will choose the site that gives the higher expected </w:t>
      </w:r>
      <w:r w:rsidR="00497F3F">
        <w:rPr>
          <w:rFonts w:ascii="Times New Roman" w:eastAsia="Times New Roman" w:hAnsi="Times New Roman" w:cs="Times New Roman"/>
          <w:color w:val="000000"/>
          <w:sz w:val="24"/>
          <w:szCs w:val="24"/>
        </w:rPr>
        <w:t xml:space="preserve">after-tax </w:t>
      </w:r>
      <w:r w:rsidR="002C1779" w:rsidRPr="002C1779">
        <w:rPr>
          <w:rFonts w:ascii="Times New Roman" w:eastAsia="Times New Roman" w:hAnsi="Times New Roman" w:cs="Times New Roman"/>
          <w:color w:val="000000"/>
          <w:sz w:val="24"/>
          <w:szCs w:val="24"/>
        </w:rPr>
        <w:t xml:space="preserve">profit. When the shocks </w:t>
      </w:r>
      <m:oMath>
        <m:sSub>
          <m:sSubPr>
            <m:ctrlPr>
              <w:rPr>
                <w:rFonts w:ascii="Cambria Math" w:eastAsia="Cambria Math" w:hAnsi="Cambria Math" w:cs="Cambria Math"/>
                <w:color w:val="000000"/>
                <w:sz w:val="24"/>
                <w:szCs w:val="24"/>
              </w:rPr>
            </m:ctrlPr>
          </m:sSubPr>
          <m:e>
            <m:r>
              <w:rPr>
                <w:rFonts w:ascii="Cambria Math" w:hAnsi="Cambria Math"/>
              </w:rPr>
              <m:t>ε</m:t>
            </m:r>
          </m:e>
          <m:sub>
            <m:r>
              <w:rPr>
                <w:rFonts w:ascii="Cambria Math" w:eastAsia="Cambria Math" w:hAnsi="Cambria Math" w:cs="Cambria Math"/>
                <w:color w:val="000000"/>
                <w:sz w:val="24"/>
                <w:szCs w:val="24"/>
              </w:rPr>
              <m:t>icajt</m:t>
            </m:r>
          </m:sub>
        </m:sSub>
      </m:oMath>
      <w:r w:rsidR="002C1779" w:rsidRPr="002C1779">
        <w:rPr>
          <w:rFonts w:ascii="Times New Roman" w:eastAsia="Times New Roman" w:hAnsi="Times New Roman" w:cs="Times New Roman"/>
          <w:color w:val="000000"/>
          <w:sz w:val="24"/>
          <w:szCs w:val="24"/>
        </w:rPr>
        <w:t xml:space="preserve"> have standard Type</w:t>
      </w:r>
      <w:r w:rsidR="002C1779">
        <w:rPr>
          <w:rFonts w:ascii="Times New Roman" w:eastAsia="Times New Roman" w:hAnsi="Times New Roman" w:cs="Times New Roman"/>
          <w:color w:val="000000"/>
          <w:sz w:val="24"/>
          <w:szCs w:val="24"/>
        </w:rPr>
        <w:t>-</w:t>
      </w:r>
      <w:r w:rsidR="002C1779" w:rsidRPr="002C1779">
        <w:rPr>
          <w:rFonts w:ascii="Times New Roman" w:eastAsia="Times New Roman" w:hAnsi="Times New Roman" w:cs="Times New Roman"/>
          <w:color w:val="000000"/>
          <w:sz w:val="24"/>
          <w:szCs w:val="24"/>
        </w:rPr>
        <w:t xml:space="preserve">I extreme value distributions, the probability of choosing site </w:t>
      </w:r>
      <w:r w:rsidR="002C1779">
        <w:rPr>
          <w:rFonts w:ascii="Times New Roman" w:eastAsia="Times New Roman" w:hAnsi="Times New Roman" w:cs="Times New Roman"/>
          <w:i/>
          <w:color w:val="000000"/>
          <w:sz w:val="24"/>
          <w:szCs w:val="24"/>
        </w:rPr>
        <w:t>c</w:t>
      </w:r>
      <w:r w:rsidR="002C1779">
        <w:rPr>
          <w:rFonts w:ascii="Times New Roman" w:eastAsia="Times New Roman" w:hAnsi="Times New Roman" w:cs="Times New Roman"/>
          <w:color w:val="000000"/>
          <w:sz w:val="24"/>
          <w:szCs w:val="24"/>
          <w:vertAlign w:val="subscript"/>
        </w:rPr>
        <w:t>1</w:t>
      </w:r>
      <w:r w:rsidR="002C1779" w:rsidRPr="002C1779">
        <w:rPr>
          <w:rFonts w:ascii="Times New Roman" w:eastAsia="Times New Roman" w:hAnsi="Times New Roman" w:cs="Times New Roman"/>
          <w:color w:val="000000"/>
          <w:sz w:val="24"/>
          <w:szCs w:val="24"/>
        </w:rPr>
        <w:t xml:space="preserve"> is given by (suppressing subscript</w:t>
      </w:r>
      <w:r w:rsidR="006C596F">
        <w:rPr>
          <w:rFonts w:ascii="Times New Roman" w:eastAsia="Times New Roman" w:hAnsi="Times New Roman" w:cs="Times New Roman"/>
          <w:color w:val="000000"/>
          <w:sz w:val="24"/>
          <w:szCs w:val="24"/>
        </w:rPr>
        <w:t>s</w:t>
      </w:r>
      <w:r w:rsidR="002C1779" w:rsidRPr="002C1779">
        <w:rPr>
          <w:rFonts w:ascii="Times New Roman" w:eastAsia="Times New Roman" w:hAnsi="Times New Roman" w:cs="Times New Roman"/>
          <w:color w:val="000000"/>
          <w:sz w:val="24"/>
          <w:szCs w:val="24"/>
        </w:rPr>
        <w:t xml:space="preserve"> </w:t>
      </w:r>
      <w:r w:rsidR="002C1779" w:rsidRPr="002C1779">
        <w:rPr>
          <w:rFonts w:ascii="Times New Roman" w:eastAsia="Times New Roman" w:hAnsi="Times New Roman" w:cs="Times New Roman"/>
          <w:i/>
          <w:iCs/>
          <w:color w:val="000000"/>
          <w:sz w:val="24"/>
          <w:szCs w:val="24"/>
        </w:rPr>
        <w:t>i</w:t>
      </w:r>
      <w:r w:rsidR="006C596F">
        <w:rPr>
          <w:rFonts w:ascii="Times New Roman" w:eastAsia="Times New Roman" w:hAnsi="Times New Roman" w:cs="Times New Roman"/>
          <w:i/>
          <w:iCs/>
          <w:color w:val="000000"/>
          <w:sz w:val="24"/>
          <w:szCs w:val="24"/>
        </w:rPr>
        <w:t xml:space="preserve"> </w:t>
      </w:r>
      <w:r w:rsidR="006C596F">
        <w:rPr>
          <w:rFonts w:ascii="Times New Roman" w:eastAsia="Times New Roman" w:hAnsi="Times New Roman" w:cs="Times New Roman"/>
          <w:color w:val="000000"/>
          <w:sz w:val="24"/>
          <w:szCs w:val="24"/>
        </w:rPr>
        <w:t xml:space="preserve">and </w:t>
      </w:r>
      <w:r w:rsidR="006C596F">
        <w:rPr>
          <w:rFonts w:ascii="Times New Roman" w:eastAsia="Times New Roman" w:hAnsi="Times New Roman" w:cs="Times New Roman"/>
          <w:i/>
          <w:iCs/>
          <w:color w:val="000000"/>
          <w:sz w:val="24"/>
          <w:szCs w:val="24"/>
        </w:rPr>
        <w:t>j</w:t>
      </w:r>
      <w:r w:rsidR="002C1779" w:rsidRPr="002C1779">
        <w:rPr>
          <w:rFonts w:ascii="Times New Roman" w:eastAsia="Times New Roman" w:hAnsi="Times New Roman" w:cs="Times New Roman"/>
          <w:color w:val="000000"/>
          <w:sz w:val="24"/>
          <w:szCs w:val="24"/>
        </w:rPr>
        <w:t>):</w:t>
      </w:r>
    </w:p>
    <w:p w14:paraId="00000037" w14:textId="33850E2A" w:rsidR="00811062" w:rsidRDefault="000716CB" w:rsidP="000873B9">
      <w:pPr>
        <w:jc w:val="left"/>
        <w:rPr>
          <w:rFonts w:ascii="Cambria Math" w:eastAsia="Cambria Math" w:hAnsi="Cambria Math" w:cs="Cambria Math"/>
        </w:rPr>
      </w:pPr>
      <w:r>
        <w:rPr>
          <w:rFonts w:ascii="Times New Roman" w:eastAsia="Times New Roman" w:hAnsi="Times New Roman" w:cs="Times New Roman"/>
        </w:rPr>
        <w:t>(</w:t>
      </w:r>
      <w:r w:rsidR="00037B09">
        <w:rPr>
          <w:rFonts w:ascii="Times New Roman" w:eastAsia="Times New Roman" w:hAnsi="Times New Roman" w:cs="Times New Roman"/>
        </w:rPr>
        <w:t>4</w:t>
      </w:r>
      <w:r>
        <w:rPr>
          <w:rFonts w:ascii="Times New Roman" w:eastAsia="Times New Roman" w:hAnsi="Times New Roman" w:cs="Times New Roman"/>
        </w:rPr>
        <w:t>)</w:t>
      </w:r>
      <w:r>
        <w:rPr>
          <w:rFonts w:ascii="Times New Roman" w:eastAsia="Times New Roman" w:hAnsi="Times New Roman" w:cs="Times New Roman"/>
        </w:rPr>
        <w:tab/>
      </w: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r>
              <w:rPr>
                <w:rFonts w:ascii="Cambria Math" w:eastAsia="Cambria Math" w:hAnsi="Cambria Math" w:cs="Cambria Math"/>
              </w:rPr>
              <m:t>|</m:t>
            </m:r>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2</m:t>
                    </m:r>
                  </m:sub>
                </m:sSub>
              </m:e>
            </m:d>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exp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π</m:t>
                    </m:r>
                  </m:e>
                  <m: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r>
                      <w:rPr>
                        <w:rFonts w:ascii="Cambria Math" w:eastAsia="Cambria Math" w:hAnsi="Cambria Math" w:cs="Cambria Math"/>
                      </w:rPr>
                      <m:t>t</m:t>
                    </m:r>
                  </m:sub>
                </m:sSub>
              </m:e>
            </m:d>
          </m:num>
          <m:den>
            <m:r>
              <w:rPr>
                <w:rFonts w:ascii="Cambria Math" w:eastAsia="Cambria Math" w:hAnsi="Cambria Math" w:cs="Cambria Math"/>
              </w:rPr>
              <m:t>exp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π</m:t>
                    </m:r>
                  </m:e>
                  <m: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r>
                      <w:rPr>
                        <w:rFonts w:ascii="Cambria Math" w:eastAsia="Cambria Math" w:hAnsi="Cambria Math" w:cs="Cambria Math"/>
                      </w:rPr>
                      <m:t>t</m:t>
                    </m:r>
                  </m:sub>
                </m:sSub>
              </m:e>
            </m:d>
            <m:r>
              <w:rPr>
                <w:rFonts w:ascii="Cambria Math" w:eastAsia="Cambria Math" w:hAnsi="Cambria Math" w:cs="Cambria Math"/>
              </w:rPr>
              <m:t>+exp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π</m:t>
                    </m:r>
                  </m:e>
                  <m: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2</m:t>
                        </m:r>
                      </m:sub>
                    </m:sSub>
                    <m:r>
                      <w:rPr>
                        <w:rFonts w:ascii="Cambria Math" w:eastAsia="Cambria Math" w:hAnsi="Cambria Math" w:cs="Cambria Math"/>
                      </w:rPr>
                      <m:t>t</m:t>
                    </m:r>
                  </m:sub>
                </m:sSub>
              </m:e>
            </m: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1+exp</m:t>
            </m:r>
            <m:d>
              <m:dPr>
                <m:begChr m:val="["/>
                <m:endChr m:val="]"/>
                <m:ctrlPr>
                  <w:rPr>
                    <w:rFonts w:ascii="Cambria Math" w:eastAsia="Cambria Math" w:hAnsi="Cambria Math" w:cs="Cambria Math"/>
                  </w:rPr>
                </m:ctrlPr>
              </m:dPr>
              <m:e>
                <m:r>
                  <w:rPr>
                    <w:rFonts w:ascii="Cambria Math" w:eastAsia="Cambria Math" w:hAnsi="Cambria Math" w:cs="Cambria Math"/>
                  </w:rPr>
                  <m:t>β</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2</m:t>
                            </m:r>
                          </m:sub>
                        </m:sSub>
                        <m:r>
                          <w:rPr>
                            <w:rFonts w:ascii="Cambria Math" w:eastAsia="Cambria Math" w:hAnsi="Cambria Math" w:cs="Cambria Math"/>
                          </w:rPr>
                          <m:t>jt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r>
                          <w:rPr>
                            <w:rFonts w:ascii="Cambria Math" w:eastAsia="Cambria Math" w:hAnsi="Cambria Math" w:cs="Cambria Math"/>
                          </w:rPr>
                          <m:t>jt</m:t>
                        </m:r>
                      </m:sub>
                    </m:sSub>
                  </m:e>
                </m:d>
                <m:r>
                  <w:rPr>
                    <w:rFonts w:ascii="Cambria Math" w:eastAsia="Cambria Math" w:hAnsi="Cambria Math" w:cs="Cambria Math"/>
                  </w:rPr>
                  <m:t>+δ</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T</m:t>
                        </m:r>
                      </m:e>
                      <m:sub>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t</m:t>
                        </m:r>
                      </m:sub>
                    </m:sSub>
                  </m:e>
                </m:d>
              </m:e>
            </m:d>
          </m:den>
        </m:f>
      </m:oMath>
    </w:p>
    <w:p w14:paraId="00000038" w14:textId="16E09E6B" w:rsidR="00811062" w:rsidRDefault="0052685B" w:rsidP="000873B9">
      <w:pPr>
        <w:pBdr>
          <w:top w:val="nil"/>
          <w:left w:val="nil"/>
          <w:bottom w:val="nil"/>
          <w:right w:val="nil"/>
          <w:between w:val="nil"/>
        </w:pBdr>
        <w:spacing w:line="48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F02FE7">
        <w:rPr>
          <w:rFonts w:ascii="Times New Roman" w:eastAsia="Times New Roman" w:hAnsi="Times New Roman" w:cs="Times New Roman"/>
          <w:color w:val="000000"/>
          <w:sz w:val="24"/>
          <w:szCs w:val="24"/>
        </w:rPr>
        <w:t xml:space="preserve">hich </w:t>
      </w:r>
      <w:r>
        <w:rPr>
          <w:rFonts w:ascii="Times New Roman" w:eastAsia="Times New Roman" w:hAnsi="Times New Roman" w:cs="Times New Roman"/>
          <w:color w:val="000000"/>
          <w:sz w:val="24"/>
          <w:szCs w:val="24"/>
        </w:rPr>
        <w:t xml:space="preserve">is a </w:t>
      </w:r>
      <w:r w:rsidR="00F02FE7">
        <w:rPr>
          <w:rFonts w:ascii="Times New Roman" w:eastAsia="Times New Roman" w:hAnsi="Times New Roman" w:cs="Times New Roman"/>
          <w:color w:val="000000"/>
          <w:sz w:val="24"/>
          <w:szCs w:val="24"/>
        </w:rPr>
        <w:t>linear logistic probability function. The parameters can be estimated with an aggregate logit regression weighted by the number of establishments.</w:t>
      </w:r>
      <w:r w:rsidR="00B03C2E">
        <w:rPr>
          <w:rFonts w:ascii="Times New Roman" w:eastAsia="Times New Roman" w:hAnsi="Times New Roman" w:cs="Times New Roman"/>
          <w:color w:val="000000"/>
          <w:sz w:val="24"/>
          <w:szCs w:val="24"/>
        </w:rPr>
        <w:t xml:space="preserve"> Using the regression discontinuity argument, the changes in tax rates at the border can be treated as locally exogenous factors influencing </w:t>
      </w:r>
      <w:r w:rsidR="00ED0600">
        <w:rPr>
          <w:rFonts w:ascii="Times New Roman" w:eastAsia="Times New Roman" w:hAnsi="Times New Roman" w:cs="Times New Roman"/>
          <w:color w:val="000000"/>
          <w:sz w:val="24"/>
          <w:szCs w:val="24"/>
        </w:rPr>
        <w:t>establishment</w:t>
      </w:r>
      <w:r w:rsidR="00B03C2E">
        <w:rPr>
          <w:rFonts w:ascii="Times New Roman" w:eastAsia="Times New Roman" w:hAnsi="Times New Roman" w:cs="Times New Roman"/>
          <w:color w:val="000000"/>
          <w:sz w:val="24"/>
          <w:szCs w:val="24"/>
        </w:rPr>
        <w:t xml:space="preserve"> entry</w:t>
      </w:r>
      <w:r w:rsidR="00ED0600">
        <w:rPr>
          <w:rFonts w:ascii="Times New Roman" w:eastAsia="Times New Roman" w:hAnsi="Times New Roman" w:cs="Times New Roman"/>
          <w:color w:val="000000"/>
          <w:sz w:val="24"/>
          <w:szCs w:val="24"/>
        </w:rPr>
        <w:t xml:space="preserve"> (</w:t>
      </w:r>
      <w:proofErr w:type="spellStart"/>
      <w:r w:rsidR="00ED0600">
        <w:rPr>
          <w:rFonts w:ascii="Times New Roman" w:eastAsia="Times New Roman" w:hAnsi="Times New Roman" w:cs="Times New Roman"/>
          <w:color w:val="000000"/>
          <w:sz w:val="24"/>
          <w:szCs w:val="24"/>
        </w:rPr>
        <w:t>Peltzman</w:t>
      </w:r>
      <w:proofErr w:type="spellEnd"/>
      <w:r w:rsidR="00ED0600">
        <w:rPr>
          <w:rFonts w:ascii="Times New Roman" w:eastAsia="Times New Roman" w:hAnsi="Times New Roman" w:cs="Times New Roman"/>
          <w:color w:val="000000"/>
          <w:sz w:val="24"/>
          <w:szCs w:val="24"/>
        </w:rPr>
        <w:t xml:space="preserve">, 2016; </w:t>
      </w:r>
      <w:proofErr w:type="spellStart"/>
      <w:r w:rsidR="00ED0600">
        <w:rPr>
          <w:rFonts w:ascii="Times New Roman" w:eastAsia="Times New Roman" w:hAnsi="Times New Roman" w:cs="Times New Roman"/>
          <w:color w:val="000000"/>
          <w:sz w:val="24"/>
          <w:szCs w:val="24"/>
        </w:rPr>
        <w:t>Rohlin</w:t>
      </w:r>
      <w:proofErr w:type="spellEnd"/>
      <w:r w:rsidR="00ED0600">
        <w:rPr>
          <w:rFonts w:ascii="Times New Roman" w:eastAsia="Times New Roman" w:hAnsi="Times New Roman" w:cs="Times New Roman"/>
          <w:color w:val="000000"/>
          <w:sz w:val="24"/>
          <w:szCs w:val="24"/>
        </w:rPr>
        <w:t xml:space="preserve"> et al., 2014; Curtis and Decker, 2018)</w:t>
      </w:r>
      <w:r w:rsidR="00B03C2E">
        <w:rPr>
          <w:rFonts w:ascii="Times New Roman" w:eastAsia="Times New Roman" w:hAnsi="Times New Roman" w:cs="Times New Roman"/>
          <w:color w:val="000000"/>
          <w:sz w:val="24"/>
          <w:szCs w:val="24"/>
        </w:rPr>
        <w:t>.</w:t>
      </w:r>
    </w:p>
    <w:p w14:paraId="787E8DD9" w14:textId="6B278E50" w:rsidR="00B71551" w:rsidRPr="00FC40EC" w:rsidRDefault="00037B09" w:rsidP="000873B9">
      <w:pPr>
        <w:pBdr>
          <w:top w:val="nil"/>
          <w:left w:val="nil"/>
          <w:bottom w:val="nil"/>
          <w:right w:val="nil"/>
          <w:between w:val="nil"/>
        </w:pBdr>
        <w:spacing w:line="480" w:lineRule="auto"/>
        <w:jc w:val="left"/>
        <w:rPr>
          <w:rFonts w:ascii="Times New Roman" w:eastAsia="Times New Roman" w:hAnsi="Times New Roman" w:cs="Times New Roman"/>
          <w:b/>
          <w:bCs/>
          <w:color w:val="000000"/>
          <w:sz w:val="24"/>
          <w:szCs w:val="24"/>
        </w:rPr>
      </w:pPr>
      <w:r w:rsidRPr="000873B9">
        <w:rPr>
          <w:rFonts w:ascii="Times New Roman" w:eastAsia="Times New Roman" w:hAnsi="Times New Roman" w:cs="Times New Roman"/>
          <w:b/>
          <w:bCs/>
          <w:color w:val="000000"/>
          <w:sz w:val="24"/>
          <w:szCs w:val="24"/>
        </w:rPr>
        <w:t>2</w:t>
      </w:r>
      <w:r w:rsidR="001E75A4" w:rsidRPr="000873B9">
        <w:rPr>
          <w:rFonts w:ascii="Times New Roman" w:eastAsia="Times New Roman" w:hAnsi="Times New Roman" w:cs="Times New Roman"/>
          <w:b/>
          <w:bCs/>
          <w:color w:val="000000"/>
          <w:sz w:val="24"/>
          <w:szCs w:val="24"/>
        </w:rPr>
        <w:t xml:space="preserve">.3 </w:t>
      </w:r>
      <w:r w:rsidR="00E81C02">
        <w:rPr>
          <w:rFonts w:ascii="Times New Roman" w:eastAsia="Times New Roman" w:hAnsi="Times New Roman" w:cs="Times New Roman"/>
          <w:b/>
          <w:bCs/>
          <w:color w:val="000000"/>
          <w:sz w:val="24"/>
          <w:szCs w:val="24"/>
        </w:rPr>
        <w:t>Large tax differentials</w:t>
      </w:r>
    </w:p>
    <w:p w14:paraId="3CA7E75C" w14:textId="7834188F" w:rsidR="00920F1F" w:rsidRDefault="008F7B50" w:rsidP="000873B9">
      <w:pPr>
        <w:pBdr>
          <w:top w:val="nil"/>
          <w:left w:val="nil"/>
          <w:bottom w:val="nil"/>
          <w:right w:val="nil"/>
          <w:between w:val="nil"/>
        </w:pBdr>
        <w:spacing w:line="480" w:lineRule="auto"/>
        <w:jc w:val="left"/>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ab/>
      </w:r>
      <w:r w:rsidR="00F90D53">
        <w:rPr>
          <w:rFonts w:ascii="Times New Roman" w:eastAsiaTheme="minorEastAsia" w:hAnsi="Times New Roman" w:cs="Times New Roman"/>
          <w:color w:val="000000"/>
          <w:sz w:val="24"/>
          <w:szCs w:val="24"/>
        </w:rPr>
        <w:t xml:space="preserve">Giroud and </w:t>
      </w:r>
      <w:proofErr w:type="spellStart"/>
      <w:r w:rsidR="00F90D53">
        <w:rPr>
          <w:rFonts w:ascii="Times New Roman" w:eastAsiaTheme="minorEastAsia" w:hAnsi="Times New Roman" w:cs="Times New Roman"/>
          <w:color w:val="000000"/>
          <w:sz w:val="24"/>
          <w:szCs w:val="24"/>
        </w:rPr>
        <w:t>Rauh</w:t>
      </w:r>
      <w:proofErr w:type="spellEnd"/>
      <w:r w:rsidR="00F90D53">
        <w:rPr>
          <w:rFonts w:ascii="Times New Roman" w:eastAsiaTheme="minorEastAsia" w:hAnsi="Times New Roman" w:cs="Times New Roman"/>
          <w:color w:val="000000"/>
          <w:sz w:val="24"/>
          <w:szCs w:val="24"/>
        </w:rPr>
        <w:t xml:space="preserve"> (2019) found </w:t>
      </w:r>
      <w:r w:rsidR="002877FE">
        <w:rPr>
          <w:rFonts w:ascii="Times New Roman" w:eastAsiaTheme="minorEastAsia" w:hAnsi="Times New Roman" w:cs="Times New Roman"/>
          <w:color w:val="000000"/>
          <w:sz w:val="24"/>
          <w:szCs w:val="24"/>
        </w:rPr>
        <w:t xml:space="preserve">that </w:t>
      </w:r>
      <w:r w:rsidR="00F90D53">
        <w:rPr>
          <w:rFonts w:ascii="Times New Roman" w:eastAsiaTheme="minorEastAsia" w:hAnsi="Times New Roman" w:cs="Times New Roman"/>
          <w:color w:val="000000"/>
          <w:sz w:val="24"/>
          <w:szCs w:val="24"/>
        </w:rPr>
        <w:t xml:space="preserve">the firm location choice is sensitive to large tax changes. </w:t>
      </w:r>
      <w:r w:rsidR="002877FE">
        <w:rPr>
          <w:rFonts w:ascii="Times New Roman" w:eastAsiaTheme="minorEastAsia" w:hAnsi="Times New Roman" w:cs="Times New Roman"/>
          <w:color w:val="000000"/>
          <w:sz w:val="24"/>
          <w:szCs w:val="24"/>
        </w:rPr>
        <w:t>W</w:t>
      </w:r>
      <w:r w:rsidR="003A707C">
        <w:rPr>
          <w:rFonts w:ascii="Times New Roman" w:eastAsiaTheme="minorEastAsia" w:hAnsi="Times New Roman" w:cs="Times New Roman"/>
          <w:color w:val="000000"/>
          <w:sz w:val="24"/>
          <w:szCs w:val="24"/>
        </w:rPr>
        <w:t xml:space="preserve">e </w:t>
      </w:r>
      <w:r w:rsidR="00F90D53">
        <w:rPr>
          <w:rFonts w:ascii="Times New Roman" w:eastAsiaTheme="minorEastAsia" w:hAnsi="Times New Roman" w:cs="Times New Roman"/>
          <w:color w:val="000000"/>
          <w:sz w:val="24"/>
          <w:szCs w:val="24"/>
        </w:rPr>
        <w:t xml:space="preserve">therefore </w:t>
      </w:r>
      <w:r w:rsidR="003A707C">
        <w:rPr>
          <w:rFonts w:ascii="Times New Roman" w:eastAsiaTheme="minorEastAsia" w:hAnsi="Times New Roman" w:cs="Times New Roman"/>
          <w:color w:val="000000"/>
          <w:sz w:val="24"/>
          <w:szCs w:val="24"/>
        </w:rPr>
        <w:t xml:space="preserve">change the specification to allow the </w:t>
      </w:r>
      <w:r w:rsidR="00920F1F">
        <w:rPr>
          <w:rFonts w:ascii="Times New Roman" w:eastAsiaTheme="minorEastAsia" w:hAnsi="Times New Roman" w:cs="Times New Roman"/>
          <w:color w:val="000000"/>
          <w:sz w:val="24"/>
          <w:szCs w:val="24"/>
        </w:rPr>
        <w:t xml:space="preserve">impact </w:t>
      </w:r>
      <w:r w:rsidR="002877FE">
        <w:rPr>
          <w:rFonts w:ascii="Times New Roman" w:eastAsiaTheme="minorEastAsia" w:hAnsi="Times New Roman" w:cs="Times New Roman"/>
          <w:color w:val="000000"/>
          <w:sz w:val="24"/>
          <w:szCs w:val="24"/>
        </w:rPr>
        <w:t>to differ</w:t>
      </w:r>
      <w:r w:rsidR="00920F1F">
        <w:rPr>
          <w:rFonts w:ascii="Times New Roman" w:eastAsiaTheme="minorEastAsia" w:hAnsi="Times New Roman" w:cs="Times New Roman"/>
          <w:color w:val="000000"/>
          <w:sz w:val="24"/>
          <w:szCs w:val="24"/>
        </w:rPr>
        <w:t xml:space="preserve"> by the magnitude of </w:t>
      </w:r>
      <w:r w:rsidR="00F90D53">
        <w:rPr>
          <w:rFonts w:ascii="Times New Roman" w:eastAsiaTheme="minorEastAsia" w:hAnsi="Times New Roman" w:cs="Times New Roman"/>
          <w:color w:val="000000"/>
          <w:sz w:val="24"/>
          <w:szCs w:val="24"/>
        </w:rPr>
        <w:t xml:space="preserve">the </w:t>
      </w:r>
      <w:r w:rsidR="00920F1F">
        <w:rPr>
          <w:rFonts w:ascii="Times New Roman" w:eastAsiaTheme="minorEastAsia" w:hAnsi="Times New Roman" w:cs="Times New Roman"/>
          <w:color w:val="000000"/>
          <w:sz w:val="24"/>
          <w:szCs w:val="24"/>
        </w:rPr>
        <w:t xml:space="preserve">tax rate. </w:t>
      </w:r>
      <w:r w:rsidR="007C71EA">
        <w:rPr>
          <w:rFonts w:ascii="Times New Roman" w:eastAsiaTheme="minorEastAsia" w:hAnsi="Times New Roman" w:cs="Times New Roman" w:hint="eastAsia"/>
          <w:color w:val="000000"/>
          <w:sz w:val="24"/>
          <w:szCs w:val="24"/>
        </w:rPr>
        <w:t>Three</w:t>
      </w:r>
      <w:r w:rsidR="007C71EA">
        <w:rPr>
          <w:rFonts w:ascii="Times New Roman" w:eastAsiaTheme="minorEastAsia" w:hAnsi="Times New Roman" w:cs="Times New Roman"/>
          <w:color w:val="000000"/>
          <w:sz w:val="24"/>
          <w:szCs w:val="24"/>
        </w:rPr>
        <w:t xml:space="preserve"> indicators are constructed to distinguish </w:t>
      </w:r>
      <w:r w:rsidR="00920F1F">
        <w:rPr>
          <w:rFonts w:ascii="Times New Roman" w:eastAsiaTheme="minorEastAsia" w:hAnsi="Times New Roman" w:cs="Times New Roman"/>
          <w:color w:val="000000"/>
          <w:sz w:val="24"/>
          <w:szCs w:val="24"/>
        </w:rPr>
        <w:t>the magnitude</w:t>
      </w:r>
      <w:r w:rsidR="007C71EA">
        <w:rPr>
          <w:rFonts w:ascii="Times New Roman" w:eastAsiaTheme="minorEastAsia" w:hAnsi="Times New Roman" w:cs="Times New Roman"/>
          <w:color w:val="000000"/>
          <w:sz w:val="24"/>
          <w:szCs w:val="24"/>
        </w:rPr>
        <w:t>s</w:t>
      </w:r>
      <w:r w:rsidR="00920F1F">
        <w:rPr>
          <w:rFonts w:ascii="Times New Roman" w:eastAsiaTheme="minorEastAsia" w:hAnsi="Times New Roman" w:cs="Times New Roman"/>
          <w:color w:val="000000"/>
          <w:sz w:val="24"/>
          <w:szCs w:val="24"/>
        </w:rPr>
        <w:t xml:space="preserve"> of tax rate</w:t>
      </w:r>
      <w:r w:rsidR="007C71EA">
        <w:rPr>
          <w:rFonts w:ascii="Times New Roman" w:eastAsiaTheme="minorEastAsia" w:hAnsi="Times New Roman" w:cs="Times New Roman"/>
          <w:color w:val="000000"/>
          <w:sz w:val="24"/>
          <w:szCs w:val="24"/>
        </w:rPr>
        <w:t>s</w:t>
      </w:r>
      <w:r w:rsidR="00920F1F">
        <w:rPr>
          <w:rFonts w:ascii="Times New Roman" w:eastAsiaTheme="minorEastAsia" w:hAnsi="Times New Roman" w:cs="Times New Roman"/>
          <w:color w:val="000000"/>
          <w:sz w:val="24"/>
          <w:szCs w:val="24"/>
        </w:rPr>
        <w:t>. Specifically, we define three binary variables for</w:t>
      </w:r>
      <w:r w:rsidR="002E171B">
        <w:rPr>
          <w:rFonts w:ascii="Times New Roman" w:eastAsiaTheme="minorEastAsia" w:hAnsi="Times New Roman" w:cs="Times New Roman"/>
          <w:color w:val="000000"/>
          <w:sz w:val="24"/>
          <w:szCs w:val="24"/>
        </w:rPr>
        <w:t xml:space="preserve"> </w:t>
      </w:r>
      <w:r w:rsidR="00920F1F">
        <w:rPr>
          <w:rFonts w:ascii="Times New Roman" w:eastAsiaTheme="minorEastAsia" w:hAnsi="Times New Roman" w:cs="Times New Roman"/>
          <w:color w:val="000000"/>
          <w:sz w:val="24"/>
          <w:szCs w:val="24"/>
        </w:rPr>
        <w:t>each</w:t>
      </w:r>
      <w:r w:rsidR="007C71EA">
        <w:rPr>
          <w:rFonts w:ascii="Times New Roman" w:eastAsiaTheme="minorEastAsia" w:hAnsi="Times New Roman" w:cs="Times New Roman"/>
          <w:color w:val="000000"/>
          <w:sz w:val="24"/>
          <w:szCs w:val="24"/>
        </w:rPr>
        <w:t xml:space="preserve"> type of</w:t>
      </w:r>
      <w:r w:rsidR="00920F1F">
        <w:rPr>
          <w:rFonts w:ascii="Times New Roman" w:eastAsiaTheme="minorEastAsia" w:hAnsi="Times New Roman" w:cs="Times New Roman"/>
          <w:color w:val="000000"/>
          <w:sz w:val="24"/>
          <w:szCs w:val="24"/>
        </w:rPr>
        <w:t xml:space="preserve"> tax:</w:t>
      </w:r>
    </w:p>
    <w:p w14:paraId="769ACF20" w14:textId="0244071F" w:rsidR="00920F1F" w:rsidRPr="00EB47BD" w:rsidRDefault="00BD5849" w:rsidP="000873B9">
      <w:pPr>
        <w:pBdr>
          <w:top w:val="nil"/>
          <w:left w:val="nil"/>
          <w:bottom w:val="nil"/>
          <w:right w:val="nil"/>
          <w:between w:val="nil"/>
        </w:pBdr>
        <w:spacing w:line="480" w:lineRule="auto"/>
        <w:jc w:val="left"/>
        <w:rPr>
          <w:rFonts w:ascii="Times New Roman" w:eastAsiaTheme="minorEastAsia"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1,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w:rPr>
                          <w:rFonts w:ascii="Microsoft YaHei" w:eastAsia="Microsoft YaHei" w:hAnsi="Microsoft YaHei" w:cs="Microsoft YaHei" w:hint="eastAsia"/>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T</m:t>
                          </m:r>
                        </m:e>
                      </m:acc>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r>
                        <w:rPr>
                          <w:rFonts w:ascii="Cambria Math" w:eastAsiaTheme="minorEastAsia" w:hAnsi="Cambria Math" w:cs="Times New Roman" w:hint="eastAsia"/>
                          <w:sz w:val="24"/>
                          <w:szCs w:val="24"/>
                        </w:rPr>
                        <m:t>,</m:t>
                      </m:r>
                      <m:r>
                        <w:rPr>
                          <w:rFonts w:ascii="Cambria Math" w:eastAsiaTheme="minorEastAsia" w:hAnsi="Cambria Math" w:cs="Times New Roman"/>
                          <w:sz w:val="24"/>
                          <w:szCs w:val="24"/>
                        </w:rPr>
                        <m:t xml:space="preserve"> </m:t>
                      </m:r>
                      <m:r>
                        <w:rPr>
                          <w:rFonts w:ascii="Cambria Math" w:eastAsia="Times New Roman" w:hAnsi="Cambria Math" w:cs="Times New Roman"/>
                          <w:sz w:val="24"/>
                          <w:szCs w:val="24"/>
                        </w:rPr>
                        <m:t>DV</m:t>
                      </m:r>
                      <m:d>
                        <m:dPr>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e>
                      </m:d>
                      <m:r>
                        <w:rPr>
                          <w:rFonts w:ascii="Cambria Math" w:eastAsia="Times New Roman" w:hAnsi="Cambria Math" w:cs="Times New Roman"/>
                          <w:sz w:val="24"/>
                          <w:szCs w:val="24"/>
                        </w:rPr>
                        <m:t xml:space="preserve"> </m:t>
                      </m:r>
                    </m:e>
                  </m:d>
                </m:e>
                <m:e>
                  <m:r>
                    <w:rPr>
                      <w:rFonts w:ascii="Cambria Math" w:eastAsia="Times New Roman" w:hAnsi="Cambria Math" w:cs="Times New Roman"/>
                      <w:sz w:val="24"/>
                      <w:szCs w:val="24"/>
                    </w:rPr>
                    <m:t>0</m:t>
                  </m:r>
                  <m:r>
                    <w:rPr>
                      <w:rFonts w:ascii="Cambria Math" w:eastAsiaTheme="minorEastAsia" w:hAnsi="Cambria Math" w:cs="Times New Roman"/>
                      <w:sz w:val="24"/>
                      <w:szCs w:val="24"/>
                    </w:rPr>
                    <m:t xml:space="preserve">,                Otherwise             </m:t>
                  </m:r>
                </m:e>
              </m:eqArr>
            </m:e>
          </m:d>
        </m:oMath>
      </m:oMathPara>
    </w:p>
    <w:p w14:paraId="134E42FB" w14:textId="151BAE42" w:rsidR="002E171B" w:rsidRPr="00EB47BD" w:rsidRDefault="00BD5849" w:rsidP="000873B9">
      <w:pPr>
        <w:pBdr>
          <w:top w:val="nil"/>
          <w:left w:val="nil"/>
          <w:bottom w:val="nil"/>
          <w:right w:val="nil"/>
          <w:between w:val="nil"/>
        </w:pBdr>
        <w:spacing w:line="480" w:lineRule="auto"/>
        <w:jc w:val="left"/>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1,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w:rPr>
                          <w:rFonts w:ascii="Microsoft YaHei" w:eastAsia="Microsoft YaHei" w:hAnsi="Microsoft YaHei" w:cs="Microsoft YaHei" w:hint="eastAsia"/>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T</m:t>
                          </m:r>
                        </m:e>
                      </m:acc>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DV</m:t>
                      </m:r>
                      <m:d>
                        <m:dPr>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e>
                      </m:d>
                      <m:r>
                        <w:rPr>
                          <w:rFonts w:ascii="Cambria Math" w:eastAsia="Times New Roman" w:hAnsi="Cambria Math" w:cs="Times New Roman"/>
                          <w:sz w:val="24"/>
                          <w:szCs w:val="24"/>
                        </w:rPr>
                        <m:t>,2×DV</m:t>
                      </m:r>
                      <m:d>
                        <m:dPr>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e>
                      </m:d>
                      <m:r>
                        <w:rPr>
                          <w:rFonts w:ascii="Cambria Math" w:eastAsia="Times New Roman" w:hAnsi="Cambria Math" w:cs="Times New Roman"/>
                          <w:sz w:val="24"/>
                          <w:szCs w:val="24"/>
                        </w:rPr>
                        <m:t xml:space="preserve"> </m:t>
                      </m:r>
                    </m:e>
                  </m:d>
                </m:e>
                <m:e>
                  <m:r>
                    <w:rPr>
                      <w:rFonts w:ascii="Cambria Math" w:eastAsia="Times New Roman" w:hAnsi="Cambria Math" w:cs="Times New Roman"/>
                      <w:sz w:val="24"/>
                      <w:szCs w:val="24"/>
                    </w:rPr>
                    <m:t>0</m:t>
                  </m:r>
                  <m:r>
                    <w:rPr>
                      <w:rFonts w:ascii="Cambria Math" w:eastAsiaTheme="minorEastAsia" w:hAnsi="Cambria Math" w:cs="Times New Roman"/>
                      <w:sz w:val="24"/>
                      <w:szCs w:val="24"/>
                    </w:rPr>
                    <m:t xml:space="preserve">,                        Otherwise                        </m:t>
                  </m:r>
                </m:e>
              </m:eqArr>
            </m:e>
          </m:d>
        </m:oMath>
      </m:oMathPara>
    </w:p>
    <w:p w14:paraId="6FE42D6B" w14:textId="6933BF40" w:rsidR="002E171B" w:rsidRPr="00DD60D5" w:rsidRDefault="00BD5849" w:rsidP="000873B9">
      <w:pPr>
        <w:pBdr>
          <w:top w:val="nil"/>
          <w:left w:val="nil"/>
          <w:bottom w:val="nil"/>
          <w:right w:val="nil"/>
          <w:between w:val="nil"/>
        </w:pBdr>
        <w:spacing w:line="480" w:lineRule="auto"/>
        <w:jc w:val="left"/>
        <w:rPr>
          <w:rFonts w:ascii="Times New Roman" w:eastAsiaTheme="minorEastAsia"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1,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w:rPr>
                          <w:rFonts w:ascii="Microsoft YaHei" w:eastAsia="Microsoft YaHei" w:hAnsi="Microsoft YaHei" w:cs="Microsoft YaHei" w:hint="eastAsia"/>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T</m:t>
                          </m:r>
                        </m:e>
                      </m:acc>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2×DV</m:t>
                      </m:r>
                      <m:d>
                        <m:dPr>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e>
                      </m:d>
                      <m:r>
                        <w:rPr>
                          <w:rFonts w:ascii="Cambria Math" w:eastAsia="Times New Roman" w:hAnsi="Cambria Math" w:cs="Times New Roman"/>
                          <w:sz w:val="24"/>
                          <w:szCs w:val="24"/>
                        </w:rPr>
                        <m:t>,3×DV</m:t>
                      </m:r>
                      <m:d>
                        <m:dPr>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e>
                      </m:d>
                      <m:r>
                        <w:rPr>
                          <w:rFonts w:ascii="Cambria Math" w:eastAsia="Times New Roman" w:hAnsi="Cambria Math" w:cs="Times New Roman"/>
                          <w:sz w:val="24"/>
                          <w:szCs w:val="24"/>
                        </w:rPr>
                        <m:t xml:space="preserve"> </m:t>
                      </m:r>
                    </m:e>
                  </m:d>
                </m:e>
                <m:e>
                  <m:r>
                    <w:rPr>
                      <w:rFonts w:ascii="Cambria Math" w:eastAsia="Times New Roman" w:hAnsi="Cambria Math" w:cs="Times New Roman"/>
                      <w:sz w:val="24"/>
                      <w:szCs w:val="24"/>
                    </w:rPr>
                    <m:t>0</m:t>
                  </m:r>
                  <m:r>
                    <w:rPr>
                      <w:rFonts w:ascii="Cambria Math" w:eastAsiaTheme="minorEastAsia" w:hAnsi="Cambria Math" w:cs="Times New Roman"/>
                      <w:sz w:val="24"/>
                      <w:szCs w:val="24"/>
                    </w:rPr>
                    <m:t xml:space="preserve">,                       Otherwise                                 </m:t>
                  </m:r>
                </m:e>
              </m:eqArr>
            </m:e>
          </m:d>
        </m:oMath>
      </m:oMathPara>
    </w:p>
    <w:p w14:paraId="4DDD77B2" w14:textId="7157534D" w:rsidR="00DD60D5" w:rsidRPr="00DD60D5" w:rsidRDefault="00DD60D5" w:rsidP="000873B9">
      <w:pPr>
        <w:pBdr>
          <w:top w:val="nil"/>
          <w:left w:val="nil"/>
          <w:bottom w:val="nil"/>
          <w:right w:val="nil"/>
          <w:between w:val="nil"/>
        </w:pBdr>
        <w:spacing w:line="480" w:lineRule="auto"/>
        <w:jc w:val="left"/>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=income tax, sales tax, property tax, and corporate tax</m:t>
          </m:r>
        </m:oMath>
      </m:oMathPara>
    </w:p>
    <w:p w14:paraId="7607A78D" w14:textId="1FF9F818" w:rsidR="002E171B" w:rsidRPr="002E171B" w:rsidRDefault="002E171B" w:rsidP="000873B9">
      <w:pPr>
        <w:pBdr>
          <w:top w:val="nil"/>
          <w:left w:val="nil"/>
          <w:bottom w:val="nil"/>
          <w:right w:val="nil"/>
          <w:between w:val="nil"/>
        </w:pBdr>
        <w:spacing w:line="480" w:lineRule="auto"/>
        <w:jc w:val="left"/>
        <w:rPr>
          <w:rFonts w:ascii="Times New Roman" w:eastAsiaTheme="minorEastAsia" w:hAnsi="Times New Roman" w:cs="Times New Roman"/>
          <w:sz w:val="24"/>
          <w:szCs w:val="24"/>
        </w:rPr>
      </w:pPr>
      <w:r w:rsidRPr="002E171B">
        <w:rPr>
          <w:rFonts w:ascii="Times New Roman" w:eastAsiaTheme="minorEastAsia" w:hAnsi="Times New Roman" w:cs="Times New Roman"/>
          <w:sz w:val="24"/>
          <w:szCs w:val="24"/>
        </w:rPr>
        <w:t xml:space="preserve">Where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T</m:t>
            </m:r>
          </m:e>
        </m:acc>
      </m:oMath>
      <w:r w:rsidRPr="002E171B">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sz w:val="24"/>
          <w:szCs w:val="24"/>
        </w:rPr>
        <w:t xml:space="preserve">is the mean of tax differentials and </w:t>
      </w:r>
      <m:oMath>
        <m:r>
          <w:rPr>
            <w:rFonts w:ascii="Cambria Math" w:eastAsia="Times New Roman" w:hAnsi="Cambria Math" w:cs="Times New Roman"/>
            <w:sz w:val="24"/>
            <w:szCs w:val="24"/>
          </w:rPr>
          <m:t>DV</m:t>
        </m:r>
        <m:d>
          <m:dPr>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T</m:t>
                    </m:r>
                  </m:e>
                </m:acc>
              </m:e>
            </m:d>
          </m:e>
        </m:d>
      </m:oMath>
      <w:r>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sz w:val="24"/>
          <w:szCs w:val="24"/>
        </w:rPr>
        <w:t>is the standard deviation of tax differentials</w:t>
      </w:r>
      <w:r w:rsidR="007B6FE9">
        <w:rPr>
          <w:rStyle w:val="FootnoteReference"/>
          <w:rFonts w:ascii="Times New Roman" w:eastAsiaTheme="minorEastAsia" w:hAnsi="Times New Roman" w:cs="Times New Roman"/>
          <w:sz w:val="24"/>
          <w:szCs w:val="24"/>
        </w:rPr>
        <w:footnoteReference w:id="1"/>
      </w:r>
      <w:r>
        <w:rPr>
          <w:rFonts w:ascii="Times New Roman" w:eastAsiaTheme="minorEastAsia" w:hAnsi="Times New Roman" w:cs="Times New Roman"/>
          <w:sz w:val="24"/>
          <w:szCs w:val="24"/>
        </w:rPr>
        <w:t xml:space="preserve">. Then, the interactions between each tax rate and the binary variables are </w:t>
      </w:r>
      <w:r w:rsidR="007C71EA">
        <w:rPr>
          <w:rFonts w:ascii="Times New Roman" w:eastAsiaTheme="minorEastAsia" w:hAnsi="Times New Roman" w:cs="Times New Roman"/>
          <w:sz w:val="24"/>
          <w:szCs w:val="24"/>
        </w:rPr>
        <w:t>included</w:t>
      </w:r>
      <w:r>
        <w:rPr>
          <w:rFonts w:ascii="Times New Roman" w:eastAsiaTheme="minorEastAsia" w:hAnsi="Times New Roman" w:cs="Times New Roman"/>
          <w:sz w:val="24"/>
          <w:szCs w:val="24"/>
        </w:rPr>
        <w:t xml:space="preserve"> when estimating (</w:t>
      </w:r>
      <w:r w:rsidR="00037B09">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To interpret the marginal effect</w:t>
      </w:r>
      <w:r w:rsidR="00EB47BD">
        <w:rPr>
          <w:rFonts w:ascii="Times New Roman" w:eastAsiaTheme="minorEastAsia" w:hAnsi="Times New Roman" w:cs="Times New Roman"/>
          <w:sz w:val="24"/>
          <w:szCs w:val="24"/>
        </w:rPr>
        <w:t xml:space="preserve"> of the interaction term in the nonlinear regression</w:t>
      </w:r>
      <w:r>
        <w:rPr>
          <w:rFonts w:ascii="Times New Roman" w:eastAsiaTheme="minorEastAsia" w:hAnsi="Times New Roman" w:cs="Times New Roman"/>
          <w:sz w:val="24"/>
          <w:szCs w:val="24"/>
        </w:rPr>
        <w:t xml:space="preserve">, we follow the method from </w:t>
      </w:r>
      <w:proofErr w:type="spellStart"/>
      <w:r>
        <w:rPr>
          <w:rFonts w:ascii="Times New Roman" w:eastAsiaTheme="minorEastAsia" w:hAnsi="Times New Roman" w:cs="Times New Roman"/>
          <w:sz w:val="24"/>
          <w:szCs w:val="24"/>
        </w:rPr>
        <w:t>Karaca</w:t>
      </w:r>
      <w:proofErr w:type="spellEnd"/>
      <w:r>
        <w:rPr>
          <w:rFonts w:ascii="Times New Roman" w:eastAsiaTheme="minorEastAsia" w:hAnsi="Times New Roman" w:cs="Times New Roman"/>
          <w:sz w:val="24"/>
          <w:szCs w:val="24"/>
        </w:rPr>
        <w:t>-Mandic et al. (</w:t>
      </w:r>
      <w:r w:rsidR="00EB47BD">
        <w:rPr>
          <w:rFonts w:ascii="Times New Roman" w:eastAsiaTheme="minorEastAsia" w:hAnsi="Times New Roman" w:cs="Times New Roman"/>
          <w:sz w:val="24"/>
          <w:szCs w:val="24"/>
        </w:rPr>
        <w:t>2012</w:t>
      </w:r>
      <w:r>
        <w:rPr>
          <w:rFonts w:ascii="Times New Roman" w:eastAsiaTheme="minorEastAsia" w:hAnsi="Times New Roman" w:cs="Times New Roman"/>
          <w:sz w:val="24"/>
          <w:szCs w:val="24"/>
        </w:rPr>
        <w:t>)</w:t>
      </w:r>
      <w:r w:rsidR="00EB47B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1D48C8">
        <w:rPr>
          <w:rFonts w:ascii="Times New Roman" w:eastAsiaTheme="minorEastAsia" w:hAnsi="Times New Roman" w:cs="Times New Roman"/>
          <w:sz w:val="24"/>
          <w:szCs w:val="24"/>
        </w:rPr>
        <w:t xml:space="preserve">It allows us to calculate the probability of establishment entry </w:t>
      </w:r>
      <w:r w:rsidR="00B935B4">
        <w:rPr>
          <w:rFonts w:ascii="Times New Roman" w:eastAsiaTheme="minorEastAsia" w:hAnsi="Times New Roman" w:cs="Times New Roman"/>
          <w:sz w:val="24"/>
          <w:szCs w:val="24"/>
        </w:rPr>
        <w:t xml:space="preserve">under different sizes of tax rates. </w:t>
      </w:r>
    </w:p>
    <w:p w14:paraId="00000039" w14:textId="53AF83E3" w:rsidR="00811062" w:rsidRDefault="00037B09" w:rsidP="000873B9">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962EC5">
        <w:rPr>
          <w:rFonts w:ascii="Times New Roman" w:eastAsia="Times New Roman" w:hAnsi="Times New Roman" w:cs="Times New Roman"/>
          <w:b/>
          <w:sz w:val="24"/>
          <w:szCs w:val="24"/>
        </w:rPr>
        <w:t xml:space="preserve">. </w:t>
      </w:r>
      <w:r w:rsidR="00F02FE7">
        <w:rPr>
          <w:rFonts w:ascii="Times New Roman" w:eastAsia="Times New Roman" w:hAnsi="Times New Roman" w:cs="Times New Roman"/>
          <w:b/>
          <w:sz w:val="24"/>
          <w:szCs w:val="24"/>
        </w:rPr>
        <w:t>Data</w:t>
      </w:r>
    </w:p>
    <w:p w14:paraId="0000003A" w14:textId="0F638D22" w:rsidR="00811062" w:rsidRPr="00722DC7" w:rsidRDefault="00037B09" w:rsidP="000873B9">
      <w:pPr>
        <w:jc w:val="left"/>
        <w:rPr>
          <w:rFonts w:ascii="Times New Roman" w:eastAsia="Times New Roman" w:hAnsi="Times New Roman" w:cs="Times New Roman"/>
          <w:b/>
          <w:sz w:val="24"/>
          <w:szCs w:val="24"/>
        </w:rPr>
      </w:pPr>
      <w:r>
        <w:rPr>
          <w:rFonts w:ascii="Times New Roman" w:eastAsia="Times New Roman" w:hAnsi="Times New Roman" w:cs="Times New Roman"/>
          <w:b/>
          <w:bCs/>
          <w:color w:val="000000"/>
          <w:sz w:val="24"/>
          <w:szCs w:val="24"/>
        </w:rPr>
        <w:t>3</w:t>
      </w:r>
      <w:r w:rsidR="00962EC5" w:rsidRPr="00722DC7">
        <w:rPr>
          <w:rFonts w:ascii="Times New Roman" w:eastAsia="Times New Roman" w:hAnsi="Times New Roman" w:cs="Times New Roman"/>
          <w:b/>
          <w:bCs/>
          <w:color w:val="000000"/>
          <w:sz w:val="24"/>
          <w:szCs w:val="24"/>
        </w:rPr>
        <w:t xml:space="preserve">.1 </w:t>
      </w:r>
      <w:r w:rsidR="009A280C" w:rsidRPr="00722DC7">
        <w:rPr>
          <w:rFonts w:ascii="Times New Roman" w:eastAsia="Times New Roman" w:hAnsi="Times New Roman" w:cs="Times New Roman"/>
          <w:b/>
          <w:bCs/>
          <w:color w:val="000000"/>
          <w:sz w:val="24"/>
          <w:szCs w:val="24"/>
        </w:rPr>
        <w:t>E</w:t>
      </w:r>
      <w:r w:rsidR="001C71E7" w:rsidRPr="00722DC7">
        <w:rPr>
          <w:rFonts w:ascii="Times New Roman" w:eastAsia="Times New Roman" w:hAnsi="Times New Roman" w:cs="Times New Roman"/>
          <w:b/>
          <w:bCs/>
          <w:color w:val="000000"/>
          <w:sz w:val="24"/>
          <w:szCs w:val="24"/>
        </w:rPr>
        <w:t>stablishment</w:t>
      </w:r>
      <w:r w:rsidR="00F02FE7" w:rsidRPr="00722DC7">
        <w:rPr>
          <w:rFonts w:ascii="Times New Roman" w:eastAsia="Times New Roman" w:hAnsi="Times New Roman" w:cs="Times New Roman"/>
          <w:b/>
          <w:bCs/>
          <w:sz w:val="24"/>
          <w:szCs w:val="24"/>
        </w:rPr>
        <w:t xml:space="preserve"> e</w:t>
      </w:r>
      <w:r w:rsidR="00F02FE7" w:rsidRPr="00722DC7">
        <w:rPr>
          <w:rFonts w:ascii="Times New Roman" w:eastAsia="Times New Roman" w:hAnsi="Times New Roman" w:cs="Times New Roman"/>
          <w:b/>
          <w:sz w:val="24"/>
          <w:szCs w:val="24"/>
        </w:rPr>
        <w:t>ntry</w:t>
      </w:r>
    </w:p>
    <w:p w14:paraId="0000003B" w14:textId="7FE54117"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 on new </w:t>
      </w:r>
      <w:sdt>
        <w:sdtPr>
          <w:tag w:val="goog_rdk_119"/>
          <w:id w:val="-1074737931"/>
        </w:sdtPr>
        <w:sdtEndPr/>
        <w:sdtContent/>
      </w:sdt>
      <w:r w:rsidR="00F00E29">
        <w:rPr>
          <w:rFonts w:ascii="Times New Roman" w:eastAsia="Times New Roman" w:hAnsi="Times New Roman" w:cs="Times New Roman"/>
          <w:sz w:val="24"/>
          <w:szCs w:val="24"/>
        </w:rPr>
        <w:t>establishment</w:t>
      </w:r>
      <w:r>
        <w:rPr>
          <w:rFonts w:ascii="Times New Roman" w:eastAsia="Times New Roman" w:hAnsi="Times New Roman" w:cs="Times New Roman"/>
          <w:sz w:val="24"/>
          <w:szCs w:val="24"/>
        </w:rPr>
        <w:t xml:space="preserve"> entrants by industry and county were obtained from the U.S. Bureau of the Census </w:t>
      </w:r>
      <w:r>
        <w:rPr>
          <w:rFonts w:ascii="Times New Roman" w:eastAsia="Times New Roman" w:hAnsi="Times New Roman" w:cs="Times New Roman"/>
          <w:i/>
          <w:sz w:val="24"/>
          <w:szCs w:val="24"/>
        </w:rPr>
        <w:t>Statistics of U.S. Businesses</w:t>
      </w:r>
      <w:r>
        <w:rPr>
          <w:rFonts w:ascii="Times New Roman" w:eastAsia="Times New Roman" w:hAnsi="Times New Roman" w:cs="Times New Roman"/>
          <w:sz w:val="24"/>
          <w:szCs w:val="24"/>
        </w:rPr>
        <w:t xml:space="preserve"> (SUSB). SUSB is an annual series collected the week containing March 12 that provides national and subnational data for all U.S business establishments by geography, </w:t>
      </w:r>
      <w:proofErr w:type="gramStart"/>
      <w:r>
        <w:rPr>
          <w:rFonts w:ascii="Times New Roman" w:eastAsia="Times New Roman" w:hAnsi="Times New Roman" w:cs="Times New Roman"/>
          <w:sz w:val="24"/>
          <w:szCs w:val="24"/>
        </w:rPr>
        <w:t>industry</w:t>
      </w:r>
      <w:proofErr w:type="gramEnd"/>
      <w:r>
        <w:rPr>
          <w:rFonts w:ascii="Times New Roman" w:eastAsia="Times New Roman" w:hAnsi="Times New Roman" w:cs="Times New Roman"/>
          <w:sz w:val="24"/>
          <w:szCs w:val="24"/>
        </w:rPr>
        <w:t xml:space="preserve"> and enterprise size</w:t>
      </w:r>
      <w:r w:rsidR="002C0433">
        <w:rPr>
          <w:rFonts w:ascii="Times New Roman" w:eastAsia="Times New Roman" w:hAnsi="Times New Roman" w:cs="Times New Roman"/>
          <w:sz w:val="24"/>
          <w:szCs w:val="24"/>
        </w:rPr>
        <w:t xml:space="preserve"> between 1999 and 2015</w:t>
      </w:r>
      <w:r>
        <w:rPr>
          <w:rFonts w:ascii="Times New Roman" w:eastAsia="Times New Roman" w:hAnsi="Times New Roman" w:cs="Times New Roman"/>
          <w:sz w:val="24"/>
          <w:szCs w:val="24"/>
        </w:rPr>
        <w:t xml:space="preserve">. It covers most of the country’s economic activity, excluding the data of non-employer businesses, private households, railroads, agricultural </w:t>
      </w:r>
      <w:proofErr w:type="gramStart"/>
      <w:r>
        <w:rPr>
          <w:rFonts w:ascii="Times New Roman" w:eastAsia="Times New Roman" w:hAnsi="Times New Roman" w:cs="Times New Roman"/>
          <w:sz w:val="24"/>
          <w:szCs w:val="24"/>
        </w:rPr>
        <w:t>producers</w:t>
      </w:r>
      <w:proofErr w:type="gramEnd"/>
      <w:r>
        <w:rPr>
          <w:rFonts w:ascii="Times New Roman" w:eastAsia="Times New Roman" w:hAnsi="Times New Roman" w:cs="Times New Roman"/>
          <w:sz w:val="24"/>
          <w:szCs w:val="24"/>
        </w:rPr>
        <w:t xml:space="preserve"> and most government entities. We </w:t>
      </w:r>
      <w:r w:rsidR="00C21F3A">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remove </w:t>
      </w:r>
      <w:r w:rsidR="001C71E7">
        <w:rPr>
          <w:rFonts w:ascii="Times New Roman" w:eastAsia="Times New Roman" w:hAnsi="Times New Roman" w:cs="Times New Roman"/>
          <w:color w:val="000000"/>
          <w:sz w:val="24"/>
          <w:szCs w:val="24"/>
        </w:rPr>
        <w:t>establishments</w:t>
      </w:r>
      <w:r w:rsidR="001C71E7" w:rsidDel="001C71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mining because these </w:t>
      </w:r>
      <w:r w:rsidR="001C71E7">
        <w:rPr>
          <w:rFonts w:ascii="Times New Roman" w:eastAsia="Times New Roman" w:hAnsi="Times New Roman" w:cs="Times New Roman"/>
          <w:color w:val="000000"/>
          <w:sz w:val="24"/>
          <w:szCs w:val="24"/>
        </w:rPr>
        <w:t>establishments</w:t>
      </w:r>
      <w:r w:rsidR="001C71E7" w:rsidDel="001C71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cannot move freely across locations as their entry decisions are affected by site-specific land and resource availability.</w:t>
      </w:r>
      <w:r w:rsidR="004409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SUSB are reported by two-digit North American Industry Classification System (NAICS) codes. We have up to 17 industries per county. </w:t>
      </w:r>
    </w:p>
    <w:p w14:paraId="0000003C" w14:textId="792A19E1" w:rsidR="00811062" w:rsidRPr="00722DC7" w:rsidRDefault="00037B09" w:rsidP="000873B9">
      <w:pPr>
        <w:spacing w:line="240" w:lineRule="auto"/>
        <w:jc w:val="lef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w:t>
      </w:r>
      <w:r w:rsidR="00555E5D" w:rsidRPr="00722DC7">
        <w:rPr>
          <w:rFonts w:ascii="Times New Roman" w:eastAsia="Times New Roman" w:hAnsi="Times New Roman" w:cs="Times New Roman"/>
          <w:b/>
          <w:iCs/>
          <w:sz w:val="24"/>
          <w:szCs w:val="24"/>
        </w:rPr>
        <w:t xml:space="preserve">.2 </w:t>
      </w:r>
      <w:r w:rsidR="00F02FE7" w:rsidRPr="00722DC7">
        <w:rPr>
          <w:rFonts w:ascii="Times New Roman" w:eastAsia="Times New Roman" w:hAnsi="Times New Roman" w:cs="Times New Roman"/>
          <w:b/>
          <w:iCs/>
          <w:sz w:val="24"/>
          <w:szCs w:val="24"/>
        </w:rPr>
        <w:t>Taxes</w:t>
      </w:r>
    </w:p>
    <w:p w14:paraId="0000003D" w14:textId="3890ED79"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returns to business will depend on tax rates</w:t>
      </w:r>
      <w:r w:rsidR="00BB5AF0">
        <w:rPr>
          <w:rFonts w:ascii="Times New Roman" w:eastAsia="Times New Roman" w:hAnsi="Times New Roman" w:cs="Times New Roman"/>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at</m:t>
            </m:r>
          </m:sub>
        </m:sSub>
        <m:r>
          <w:rPr>
            <w:rFonts w:ascii="Cambria Math" w:eastAsia="Cambria Math" w:hAnsi="Cambria Math" w:cs="Cambria Math"/>
            <w:color w:val="000000"/>
            <w:sz w:val="24"/>
            <w:szCs w:val="24"/>
          </w:rPr>
          <m:t xml:space="preserve">, </m:t>
        </m:r>
      </m:oMath>
      <w:r>
        <w:rPr>
          <w:rFonts w:ascii="Times New Roman" w:eastAsia="Times New Roman" w:hAnsi="Times New Roman" w:cs="Times New Roman"/>
          <w:sz w:val="24"/>
          <w:szCs w:val="24"/>
        </w:rPr>
        <w:t xml:space="preserve"> which vary by state. Compared to average tax rates, marginal tax rates more closely measure the cost wedges that distort consumer and producer decisions. In addition, average tax rates will be affected by the production and investment responses to the marginal tax rates and will suffer from greater endogeneity issues.</w:t>
      </w:r>
    </w:p>
    <w:p w14:paraId="0000003E" w14:textId="5F2FC658" w:rsidR="00811062" w:rsidRPr="005B6F3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state income tax rates are provided by the National Bureau of Economic Research. The procedures underlying these estimates are described </w:t>
      </w:r>
      <w:r w:rsidRPr="007C71EA">
        <w:rPr>
          <w:rFonts w:ascii="Times New Roman" w:eastAsia="Times New Roman" w:hAnsi="Times New Roman" w:cs="Times New Roman"/>
          <w:sz w:val="24"/>
          <w:szCs w:val="24"/>
        </w:rPr>
        <w:t xml:space="preserve">in </w:t>
      </w:r>
      <w:proofErr w:type="spellStart"/>
      <w:r w:rsidRPr="007C71EA">
        <w:rPr>
          <w:rFonts w:ascii="Times New Roman" w:eastAsia="Times New Roman" w:hAnsi="Times New Roman" w:cs="Times New Roman"/>
          <w:sz w:val="24"/>
          <w:szCs w:val="24"/>
        </w:rPr>
        <w:t>Feenberg</w:t>
      </w:r>
      <w:proofErr w:type="spellEnd"/>
      <w:r w:rsidRPr="007C71EA">
        <w:rPr>
          <w:rFonts w:ascii="Times New Roman" w:eastAsia="Times New Roman" w:hAnsi="Times New Roman" w:cs="Times New Roman"/>
          <w:sz w:val="24"/>
          <w:szCs w:val="24"/>
        </w:rPr>
        <w:t xml:space="preserve"> and Coutts</w:t>
      </w:r>
      <w:r>
        <w:rPr>
          <w:rFonts w:ascii="Times New Roman" w:eastAsia="Times New Roman" w:hAnsi="Times New Roman" w:cs="Times New Roman"/>
          <w:sz w:val="24"/>
          <w:szCs w:val="24"/>
        </w:rPr>
        <w:t xml:space="preserve"> (1993). We use the highest marginal tax rate, noting that the highest income tax rate will reflect the marginal tax rate on earnings from the capital in small businesses and S corporations. The income tax is potentially more important for start-ups. C-corporations are less numerous but larger, representing 18% of all </w:t>
      </w:r>
      <w:r w:rsidR="00B60DA2">
        <w:rPr>
          <w:rFonts w:ascii="Times New Roman" w:eastAsia="Times New Roman" w:hAnsi="Times New Roman" w:cs="Times New Roman"/>
          <w:sz w:val="24"/>
          <w:szCs w:val="24"/>
        </w:rPr>
        <w:t xml:space="preserve">businesses with employees </w:t>
      </w:r>
      <w:r>
        <w:rPr>
          <w:rFonts w:ascii="Times New Roman" w:eastAsia="Times New Roman" w:hAnsi="Times New Roman" w:cs="Times New Roman"/>
          <w:sz w:val="24"/>
          <w:szCs w:val="24"/>
        </w:rPr>
        <w:t xml:space="preserve">but employing 55% of employees, while partnerships and S corporations represent 82% of </w:t>
      </w:r>
      <w:r w:rsidR="00B60DA2">
        <w:rPr>
          <w:rFonts w:ascii="Times New Roman" w:eastAsia="Times New Roman" w:hAnsi="Times New Roman" w:cs="Times New Roman"/>
          <w:sz w:val="24"/>
          <w:szCs w:val="24"/>
        </w:rPr>
        <w:t xml:space="preserve">businesses with employees </w:t>
      </w:r>
      <w:r>
        <w:rPr>
          <w:rFonts w:ascii="Times New Roman" w:eastAsia="Times New Roman" w:hAnsi="Times New Roman" w:cs="Times New Roman"/>
          <w:sz w:val="24"/>
          <w:szCs w:val="24"/>
        </w:rPr>
        <w:t xml:space="preserve">but </w:t>
      </w:r>
      <w:r w:rsidR="00B60DA2">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 xml:space="preserve">45% of </w:t>
      </w:r>
      <w:r w:rsidRPr="005B6F32">
        <w:rPr>
          <w:rFonts w:ascii="Times New Roman" w:eastAsia="Times New Roman" w:hAnsi="Times New Roman" w:cs="Times New Roman"/>
          <w:sz w:val="24"/>
          <w:szCs w:val="24"/>
        </w:rPr>
        <w:t>employees</w:t>
      </w:r>
      <w:r w:rsidR="002877FE" w:rsidRPr="005B6F32">
        <w:rPr>
          <w:rFonts w:ascii="Times New Roman" w:eastAsia="Times New Roman" w:hAnsi="Times New Roman" w:cs="Times New Roman"/>
          <w:sz w:val="24"/>
          <w:szCs w:val="24"/>
        </w:rPr>
        <w:t xml:space="preserve"> (</w:t>
      </w:r>
      <w:proofErr w:type="spellStart"/>
      <w:r w:rsidR="002877FE" w:rsidRPr="000873B9">
        <w:rPr>
          <w:rFonts w:ascii="Times New Roman" w:hAnsi="Times New Roman" w:cs="Times New Roman"/>
          <w:sz w:val="24"/>
          <w:szCs w:val="24"/>
        </w:rPr>
        <w:t>Keightley</w:t>
      </w:r>
      <w:proofErr w:type="spellEnd"/>
      <w:r w:rsidR="002877FE" w:rsidRPr="000873B9">
        <w:rPr>
          <w:rFonts w:ascii="Times New Roman" w:hAnsi="Times New Roman" w:cs="Times New Roman"/>
          <w:sz w:val="24"/>
          <w:szCs w:val="24"/>
        </w:rPr>
        <w:t xml:space="preserve"> and Hughes</w:t>
      </w:r>
      <w:r w:rsidR="005B6F32" w:rsidRPr="000873B9">
        <w:rPr>
          <w:rFonts w:ascii="Times New Roman" w:hAnsi="Times New Roman" w:cs="Times New Roman"/>
          <w:sz w:val="24"/>
          <w:szCs w:val="24"/>
        </w:rPr>
        <w:t xml:space="preserve">, </w:t>
      </w:r>
      <w:r w:rsidR="002877FE" w:rsidRPr="000873B9">
        <w:rPr>
          <w:rFonts w:ascii="Times New Roman" w:hAnsi="Times New Roman" w:cs="Times New Roman"/>
          <w:sz w:val="24"/>
          <w:szCs w:val="24"/>
        </w:rPr>
        <w:t>2018).</w:t>
      </w:r>
    </w:p>
    <w:p w14:paraId="0000003F" w14:textId="3033051F"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Corporate and sales tax rates are reported by The Council of State Governments </w:t>
      </w:r>
      <w:r>
        <w:rPr>
          <w:rFonts w:ascii="Times New Roman" w:eastAsia="Times New Roman" w:hAnsi="Times New Roman" w:cs="Times New Roman"/>
          <w:i/>
          <w:sz w:val="24"/>
          <w:szCs w:val="24"/>
        </w:rPr>
        <w:t xml:space="preserve">Book of States. </w:t>
      </w:r>
      <w:r>
        <w:rPr>
          <w:rFonts w:ascii="Times New Roman" w:eastAsia="Times New Roman" w:hAnsi="Times New Roman" w:cs="Times New Roman"/>
          <w:sz w:val="24"/>
          <w:szCs w:val="24"/>
        </w:rPr>
        <w:t xml:space="preserve">Our marginal corporate tax rate is the highest reported state tax rate on business corporations. In states that report a different corporate rate for banks or financial businesses, we use the broader tax rate imposed on nonbank corporations. Our sales tax measure is the highest reported sales tax on general merchandise and not an average that incorporates various exemptions for food, </w:t>
      </w:r>
      <w:proofErr w:type="gramStart"/>
      <w:r>
        <w:rPr>
          <w:rFonts w:ascii="Times New Roman" w:eastAsia="Times New Roman" w:hAnsi="Times New Roman" w:cs="Times New Roman"/>
          <w:sz w:val="24"/>
          <w:szCs w:val="24"/>
        </w:rPr>
        <w:t>clothing</w:t>
      </w:r>
      <w:proofErr w:type="gramEnd"/>
      <w:r>
        <w:rPr>
          <w:rFonts w:ascii="Times New Roman" w:eastAsia="Times New Roman" w:hAnsi="Times New Roman" w:cs="Times New Roman"/>
          <w:sz w:val="24"/>
          <w:szCs w:val="24"/>
        </w:rPr>
        <w:t xml:space="preserve"> and medicine.</w:t>
      </w:r>
      <w:r>
        <w:rPr>
          <w:rFonts w:ascii="Times New Roman" w:eastAsia="Times New Roman" w:hAnsi="Times New Roman" w:cs="Times New Roman"/>
          <w:sz w:val="24"/>
          <w:szCs w:val="24"/>
          <w:vertAlign w:val="superscript"/>
        </w:rPr>
        <w:footnoteReference w:id="2"/>
      </w:r>
    </w:p>
    <w:p w14:paraId="00000040" w14:textId="1A52DAA3"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Unlike our other taxes, the property tax is primarily a local and not a state tax. </w:t>
      </w:r>
      <w:r w:rsidR="0052685B">
        <w:rPr>
          <w:rFonts w:ascii="Times New Roman" w:eastAsia="Times New Roman" w:hAnsi="Times New Roman" w:cs="Times New Roman"/>
          <w:sz w:val="24"/>
          <w:szCs w:val="24"/>
        </w:rPr>
        <w:t xml:space="preserve">However, allowable local property tax rates are governed by state law. The Government of the District of Columbia, Department of Finance and Revenue has compiled a consistent series of relative </w:t>
      </w:r>
      <w:r>
        <w:rPr>
          <w:rFonts w:ascii="Times New Roman" w:eastAsia="Times New Roman" w:hAnsi="Times New Roman" w:cs="Times New Roman"/>
          <w:sz w:val="24"/>
          <w:szCs w:val="24"/>
        </w:rPr>
        <w:t>property tax rate</w:t>
      </w:r>
      <w:r w:rsidR="0052685B">
        <w:rPr>
          <w:rFonts w:ascii="Times New Roman" w:eastAsia="Times New Roman" w:hAnsi="Times New Roman" w:cs="Times New Roman"/>
          <w:sz w:val="24"/>
          <w:szCs w:val="24"/>
        </w:rPr>
        <w:t xml:space="preserve">s in the 50 </w:t>
      </w:r>
      <w:r w:rsidR="004F6594">
        <w:rPr>
          <w:rFonts w:ascii="Times New Roman" w:eastAsia="Times New Roman" w:hAnsi="Times New Roman" w:cs="Times New Roman"/>
          <w:sz w:val="24"/>
          <w:szCs w:val="24"/>
        </w:rPr>
        <w:t>s</w:t>
      </w:r>
      <w:r w:rsidR="0052685B">
        <w:rPr>
          <w:rFonts w:ascii="Times New Roman" w:eastAsia="Times New Roman" w:hAnsi="Times New Roman" w:cs="Times New Roman"/>
          <w:sz w:val="24"/>
          <w:szCs w:val="24"/>
        </w:rPr>
        <w:t>tates</w:t>
      </w:r>
      <w:r w:rsidR="004F65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represents the effective property tax rate on residential properties reflecting the range of housing values at various household incomes in the largest city in each state. The effective rate applies the percentage of assessed value that is </w:t>
      </w:r>
      <w:r w:rsidRPr="00FB42C5">
        <w:rPr>
          <w:rFonts w:ascii="Times New Roman" w:eastAsia="Times New Roman" w:hAnsi="Times New Roman" w:cs="Times New Roman"/>
          <w:sz w:val="24"/>
          <w:szCs w:val="24"/>
        </w:rPr>
        <w:t>incorporated into the tax computation.</w:t>
      </w:r>
      <w:r w:rsidRPr="00FB42C5">
        <w:rPr>
          <w:rFonts w:ascii="Times New Roman" w:hAnsi="Times New Roman" w:cs="Times New Roman"/>
          <w:vertAlign w:val="superscript"/>
        </w:rPr>
        <w:footnoteReference w:id="3"/>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   </w:t>
      </w:r>
    </w:p>
    <w:p w14:paraId="00000041" w14:textId="7C71DE2E" w:rsidR="00811062" w:rsidRPr="00722DC7" w:rsidRDefault="00037B09" w:rsidP="000873B9">
      <w:pPr>
        <w:spacing w:line="240" w:lineRule="auto"/>
        <w:jc w:val="lef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w:t>
      </w:r>
      <w:r w:rsidR="00962EC5" w:rsidRPr="00722DC7">
        <w:rPr>
          <w:rFonts w:ascii="Times New Roman" w:eastAsia="Times New Roman" w:hAnsi="Times New Roman" w:cs="Times New Roman"/>
          <w:b/>
          <w:iCs/>
          <w:sz w:val="24"/>
          <w:szCs w:val="24"/>
        </w:rPr>
        <w:t>.</w:t>
      </w:r>
      <w:r w:rsidR="00555E5D">
        <w:rPr>
          <w:rFonts w:ascii="Times New Roman" w:eastAsia="Times New Roman" w:hAnsi="Times New Roman" w:cs="Times New Roman"/>
          <w:b/>
          <w:iCs/>
          <w:sz w:val="24"/>
          <w:szCs w:val="24"/>
        </w:rPr>
        <w:t>3</w:t>
      </w:r>
      <w:r w:rsidR="00962EC5" w:rsidRPr="00722DC7">
        <w:rPr>
          <w:rFonts w:ascii="Times New Roman" w:eastAsia="Times New Roman" w:hAnsi="Times New Roman" w:cs="Times New Roman"/>
          <w:b/>
          <w:iCs/>
          <w:sz w:val="24"/>
          <w:szCs w:val="24"/>
        </w:rPr>
        <w:t xml:space="preserve"> </w:t>
      </w:r>
      <w:r w:rsidR="00F02FE7" w:rsidRPr="00722DC7">
        <w:rPr>
          <w:rFonts w:ascii="Times New Roman" w:eastAsia="Times New Roman" w:hAnsi="Times New Roman" w:cs="Times New Roman"/>
          <w:b/>
          <w:iCs/>
          <w:sz w:val="24"/>
          <w:szCs w:val="24"/>
        </w:rPr>
        <w:t>Agglomeration Measures</w:t>
      </w:r>
    </w:p>
    <w:p w14:paraId="00000042" w14:textId="2300B5E6" w:rsidR="00811062" w:rsidRDefault="00BB5AF0"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vector of observable local factors affecting </w:t>
      </w:r>
      <w:r w:rsidR="00117D0A">
        <w:rPr>
          <w:rFonts w:ascii="Times New Roman" w:eastAsia="Times New Roman" w:hAnsi="Times New Roman" w:cs="Times New Roman"/>
          <w:sz w:val="24"/>
          <w:szCs w:val="24"/>
        </w:rPr>
        <w:t>establishment</w:t>
      </w:r>
      <w:r>
        <w:rPr>
          <w:rFonts w:ascii="Times New Roman" w:eastAsia="Times New Roman" w:hAnsi="Times New Roman" w:cs="Times New Roman"/>
          <w:sz w:val="24"/>
          <w:szCs w:val="24"/>
        </w:rPr>
        <w:t xml:space="preserve"> profitability,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cjt</m:t>
            </m:r>
          </m:sub>
        </m:sSub>
      </m:oMath>
      <w:r w:rsidR="00806AA8">
        <w:rPr>
          <w:rFonts w:ascii="Times New Roman" w:eastAsia="Times New Roman" w:hAnsi="Times New Roman" w:cs="Times New Roman"/>
          <w:color w:val="000000"/>
          <w:sz w:val="24"/>
          <w:szCs w:val="24"/>
        </w:rPr>
        <w:t xml:space="preserve">, </w:t>
      </w:r>
      <w:r w:rsidR="00BD5849">
        <w:rPr>
          <w:rFonts w:ascii="Times New Roman" w:eastAsia="Times New Roman" w:hAnsi="Times New Roman" w:cs="Times New Roman"/>
          <w:color w:val="000000"/>
          <w:sz w:val="24"/>
          <w:szCs w:val="24"/>
        </w:rPr>
        <w:t xml:space="preserve">includes </w:t>
      </w:r>
      <w:r>
        <w:rPr>
          <w:rFonts w:ascii="Times New Roman" w:eastAsia="Times New Roman" w:hAnsi="Times New Roman" w:cs="Times New Roman"/>
          <w:color w:val="000000"/>
          <w:sz w:val="24"/>
          <w:szCs w:val="24"/>
        </w:rPr>
        <w:t>measures of agglomeration economies</w:t>
      </w:r>
      <w:r w:rsidR="00BD5849">
        <w:rPr>
          <w:rFonts w:ascii="Times New Roman" w:eastAsia="Times New Roman" w:hAnsi="Times New Roman" w:cs="Times New Roman"/>
          <w:color w:val="000000"/>
          <w:sz w:val="24"/>
          <w:szCs w:val="24"/>
        </w:rPr>
        <w:t xml:space="preserve"> that alter local cost of production or anticipated revenue (</w:t>
      </w:r>
      <w:proofErr w:type="spellStart"/>
      <w:r w:rsidR="00B85761" w:rsidRPr="00E7306D">
        <w:rPr>
          <w:rFonts w:ascii="Times New Roman" w:eastAsiaTheme="minorEastAsia" w:hAnsi="Times New Roman" w:cs="Times New Roman"/>
          <w:color w:val="222222"/>
          <w:sz w:val="24"/>
          <w:szCs w:val="24"/>
          <w:shd w:val="clear" w:color="auto" w:fill="FFFFFF"/>
        </w:rPr>
        <w:t>Brülhart</w:t>
      </w:r>
      <w:proofErr w:type="spellEnd"/>
      <w:r w:rsidR="00F02FE7">
        <w:rPr>
          <w:rFonts w:ascii="Times New Roman" w:eastAsia="Times New Roman" w:hAnsi="Times New Roman" w:cs="Times New Roman"/>
          <w:sz w:val="24"/>
          <w:szCs w:val="24"/>
        </w:rPr>
        <w:t xml:space="preserve"> et al.</w:t>
      </w:r>
      <w:r w:rsidR="00BD5849">
        <w:rPr>
          <w:rFonts w:ascii="Times New Roman" w:eastAsia="Times New Roman" w:hAnsi="Times New Roman" w:cs="Times New Roman"/>
          <w:sz w:val="24"/>
          <w:szCs w:val="24"/>
        </w:rPr>
        <w:t xml:space="preserve">, </w:t>
      </w:r>
      <w:r w:rsidR="00F02FE7">
        <w:rPr>
          <w:rFonts w:ascii="Times New Roman" w:eastAsia="Times New Roman" w:hAnsi="Times New Roman" w:cs="Times New Roman"/>
          <w:sz w:val="24"/>
          <w:szCs w:val="24"/>
        </w:rPr>
        <w:t>2012)</w:t>
      </w:r>
      <w:r w:rsidR="00BD5849">
        <w:rPr>
          <w:rFonts w:ascii="Times New Roman" w:eastAsia="Times New Roman" w:hAnsi="Times New Roman" w:cs="Times New Roman"/>
          <w:sz w:val="24"/>
          <w:szCs w:val="24"/>
        </w:rPr>
        <w:t>.</w:t>
      </w:r>
      <w:r w:rsidR="00F02FE7">
        <w:rPr>
          <w:rFonts w:ascii="Times New Roman" w:eastAsia="Times New Roman" w:hAnsi="Times New Roman" w:cs="Times New Roman"/>
          <w:sz w:val="24"/>
          <w:szCs w:val="24"/>
        </w:rPr>
        <w:t xml:space="preserve"> </w:t>
      </w:r>
      <w:r w:rsidR="00B026D5">
        <w:rPr>
          <w:rFonts w:ascii="Times New Roman" w:eastAsia="Times New Roman" w:hAnsi="Times New Roman" w:cs="Times New Roman"/>
          <w:sz w:val="24"/>
          <w:szCs w:val="24"/>
        </w:rPr>
        <w:t>We generate three agglomeration measures</w:t>
      </w:r>
      <w:r w:rsidR="00F02FE7">
        <w:rPr>
          <w:rFonts w:ascii="Times New Roman" w:eastAsia="Times New Roman" w:hAnsi="Times New Roman" w:cs="Times New Roman"/>
          <w:sz w:val="24"/>
          <w:szCs w:val="24"/>
        </w:rPr>
        <w:t xml:space="preserve"> that are industry-location-specific, local industry </w:t>
      </w:r>
      <w:r w:rsidR="00B85B12">
        <w:rPr>
          <w:rFonts w:ascii="Times New Roman" w:eastAsia="Times New Roman" w:hAnsi="Times New Roman" w:cs="Times New Roman"/>
          <w:i/>
          <w:sz w:val="24"/>
          <w:szCs w:val="24"/>
        </w:rPr>
        <w:t xml:space="preserve">j </w:t>
      </w:r>
      <w:r w:rsidR="001C71E7">
        <w:rPr>
          <w:rFonts w:ascii="Times New Roman" w:eastAsia="Times New Roman" w:hAnsi="Times New Roman" w:cs="Times New Roman"/>
          <w:color w:val="000000"/>
          <w:sz w:val="24"/>
          <w:szCs w:val="24"/>
        </w:rPr>
        <w:t>establishment</w:t>
      </w:r>
      <w:r w:rsidR="00F02FE7">
        <w:rPr>
          <w:rFonts w:ascii="Times New Roman" w:eastAsia="Times New Roman" w:hAnsi="Times New Roman" w:cs="Times New Roman"/>
          <w:sz w:val="24"/>
          <w:szCs w:val="24"/>
        </w:rPr>
        <w:t xml:space="preserve"> clusters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CLU</m:t>
            </m:r>
          </m:e>
          <m:sub>
            <m:r>
              <w:rPr>
                <w:rFonts w:ascii="Cambria Math" w:eastAsia="Cambria Math" w:hAnsi="Cambria Math" w:cs="Cambria Math"/>
                <w:sz w:val="24"/>
                <w:szCs w:val="24"/>
              </w:rPr>
              <m:t>cjt</m:t>
            </m:r>
          </m:sub>
        </m:sSub>
        <m:r>
          <w:rPr>
            <w:rFonts w:ascii="Cambria Math" w:eastAsia="Cambria Math" w:hAnsi="Cambria Math" w:cs="Cambria Math"/>
            <w:sz w:val="24"/>
            <w:szCs w:val="24"/>
          </w:rPr>
          <m:t>)</m:t>
        </m:r>
      </m:oMath>
      <w:r w:rsidR="00F02FE7">
        <w:rPr>
          <w:rFonts w:ascii="Times New Roman" w:eastAsia="Times New Roman" w:hAnsi="Times New Roman" w:cs="Times New Roman"/>
          <w:sz w:val="24"/>
          <w:szCs w:val="24"/>
        </w:rPr>
        <w:t xml:space="preserve"> in county </w:t>
      </w:r>
      <w:r w:rsidR="00B85B12">
        <w:rPr>
          <w:rFonts w:ascii="Times New Roman" w:eastAsia="Times New Roman" w:hAnsi="Times New Roman" w:cs="Times New Roman"/>
          <w:i/>
          <w:sz w:val="24"/>
          <w:szCs w:val="24"/>
        </w:rPr>
        <w:t>c</w:t>
      </w:r>
      <w:r w:rsidR="00F02FE7">
        <w:rPr>
          <w:rFonts w:ascii="Times New Roman" w:eastAsia="Times New Roman" w:hAnsi="Times New Roman" w:cs="Times New Roman"/>
          <w:i/>
          <w:sz w:val="24"/>
          <w:szCs w:val="24"/>
        </w:rPr>
        <w:t xml:space="preserve"> </w:t>
      </w:r>
      <w:r w:rsidR="00F02FE7">
        <w:rPr>
          <w:rFonts w:ascii="Times New Roman" w:eastAsia="Times New Roman" w:hAnsi="Times New Roman" w:cs="Times New Roman"/>
          <w:sz w:val="24"/>
          <w:szCs w:val="24"/>
        </w:rPr>
        <w:t xml:space="preserve">and time </w:t>
      </w:r>
      <w:r w:rsidR="00F02FE7">
        <w:rPr>
          <w:rFonts w:ascii="Times New Roman" w:eastAsia="Times New Roman" w:hAnsi="Times New Roman" w:cs="Times New Roman"/>
          <w:i/>
          <w:sz w:val="24"/>
          <w:szCs w:val="24"/>
        </w:rPr>
        <w:t>t</w:t>
      </w:r>
      <w:r w:rsidR="00F02FE7" w:rsidRPr="00B026D5">
        <w:rPr>
          <w:rFonts w:ascii="Times New Roman" w:eastAsia="Times New Roman" w:hAnsi="Times New Roman" w:cs="Times New Roman"/>
          <w:iCs/>
          <w:sz w:val="24"/>
          <w:szCs w:val="24"/>
        </w:rPr>
        <w:t>,</w:t>
      </w:r>
      <w:r w:rsidR="00F02FE7">
        <w:rPr>
          <w:rFonts w:ascii="Times New Roman" w:eastAsia="Times New Roman" w:hAnsi="Times New Roman" w:cs="Times New Roman"/>
          <w:i/>
          <w:sz w:val="24"/>
          <w:szCs w:val="24"/>
        </w:rPr>
        <w:t xml:space="preserve"> </w:t>
      </w:r>
      <w:r w:rsidR="00F02FE7">
        <w:rPr>
          <w:rFonts w:ascii="Times New Roman" w:eastAsia="Times New Roman" w:hAnsi="Times New Roman" w:cs="Times New Roman"/>
          <w:sz w:val="24"/>
          <w:szCs w:val="24"/>
        </w:rPr>
        <w:t>the density of upstream suppliers in the county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UP</m:t>
            </m:r>
          </m:e>
          <m:sub>
            <m:r>
              <w:rPr>
                <w:rFonts w:ascii="Cambria Math" w:eastAsia="Cambria Math" w:hAnsi="Cambria Math" w:cs="Cambria Math"/>
                <w:sz w:val="24"/>
                <w:szCs w:val="24"/>
              </w:rPr>
              <m:t>cjt</m:t>
            </m:r>
          </m:sub>
        </m:sSub>
      </m:oMath>
      <w:r w:rsidR="00F02FE7">
        <w:rPr>
          <w:rFonts w:ascii="Times New Roman" w:eastAsia="Times New Roman" w:hAnsi="Times New Roman" w:cs="Times New Roman"/>
          <w:sz w:val="24"/>
          <w:szCs w:val="24"/>
        </w:rPr>
        <w:t>), and the density of downstream customers in the county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DOWN</m:t>
            </m:r>
          </m:e>
          <m:sub>
            <m:r>
              <w:rPr>
                <w:rFonts w:ascii="Cambria Math" w:eastAsia="Cambria Math" w:hAnsi="Cambria Math" w:cs="Cambria Math"/>
                <w:sz w:val="24"/>
                <w:szCs w:val="24"/>
              </w:rPr>
              <m:t>cjt</m:t>
            </m:r>
          </m:sub>
        </m:sSub>
      </m:oMath>
      <w:r w:rsidR="00F02FE7">
        <w:rPr>
          <w:rFonts w:ascii="Times New Roman" w:eastAsia="Times New Roman" w:hAnsi="Times New Roman" w:cs="Times New Roman"/>
          <w:sz w:val="24"/>
          <w:szCs w:val="24"/>
        </w:rPr>
        <w:t xml:space="preserve">). We </w:t>
      </w:r>
      <w:r w:rsidR="00B026D5">
        <w:rPr>
          <w:rFonts w:ascii="Times New Roman" w:eastAsia="Times New Roman" w:hAnsi="Times New Roman" w:cs="Times New Roman"/>
          <w:sz w:val="24"/>
          <w:szCs w:val="24"/>
        </w:rPr>
        <w:t xml:space="preserve">also </w:t>
      </w:r>
      <w:r w:rsidR="00F02FE7">
        <w:rPr>
          <w:rFonts w:ascii="Times New Roman" w:eastAsia="Times New Roman" w:hAnsi="Times New Roman" w:cs="Times New Roman"/>
          <w:sz w:val="24"/>
          <w:szCs w:val="24"/>
        </w:rPr>
        <w:t>add a measure of industry concentration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HHI</m:t>
            </m:r>
          </m:e>
          <m:sub>
            <m:r>
              <w:rPr>
                <w:rFonts w:ascii="Cambria Math" w:eastAsia="Cambria Math" w:hAnsi="Cambria Math" w:cs="Cambria Math"/>
                <w:sz w:val="24"/>
                <w:szCs w:val="24"/>
              </w:rPr>
              <m:t>ct</m:t>
            </m:r>
          </m:sub>
        </m:sSub>
        <m:r>
          <w:rPr>
            <w:rFonts w:ascii="Cambria Math" w:eastAsia="Cambria Math" w:hAnsi="Cambria Math" w:cs="Cambria Math"/>
            <w:sz w:val="24"/>
            <w:szCs w:val="24"/>
          </w:rPr>
          <m:t>)</m:t>
        </m:r>
      </m:oMath>
      <w:r w:rsidR="00F02FE7">
        <w:rPr>
          <w:rFonts w:ascii="Times New Roman" w:eastAsia="Times New Roman" w:hAnsi="Times New Roman" w:cs="Times New Roman"/>
          <w:sz w:val="24"/>
          <w:szCs w:val="24"/>
        </w:rPr>
        <w:t xml:space="preserve"> which is a </w:t>
      </w:r>
      <w:proofErr w:type="gramStart"/>
      <w:r w:rsidR="00F02FE7">
        <w:rPr>
          <w:rFonts w:ascii="Times New Roman" w:eastAsia="Times New Roman" w:hAnsi="Times New Roman" w:cs="Times New Roman"/>
          <w:sz w:val="24"/>
          <w:szCs w:val="24"/>
        </w:rPr>
        <w:t>county-specific</w:t>
      </w:r>
      <w:proofErr w:type="gramEnd"/>
      <w:r w:rsidR="00F02FE7">
        <w:rPr>
          <w:rFonts w:ascii="Times New Roman" w:eastAsia="Times New Roman" w:hAnsi="Times New Roman" w:cs="Times New Roman"/>
          <w:sz w:val="24"/>
          <w:szCs w:val="24"/>
        </w:rPr>
        <w:t xml:space="preserve"> Herfindahl Index. </w:t>
      </w:r>
      <w:r w:rsidR="00B03C2E">
        <w:rPr>
          <w:rFonts w:ascii="Times New Roman" w:eastAsia="Times New Roman" w:hAnsi="Times New Roman" w:cs="Times New Roman"/>
          <w:sz w:val="24"/>
          <w:szCs w:val="24"/>
        </w:rPr>
        <w:t xml:space="preserve">We define these measures using information at the start of period </w:t>
      </w:r>
      <w:r w:rsidR="00B03C2E">
        <w:rPr>
          <w:rFonts w:ascii="Times New Roman" w:eastAsia="Times New Roman" w:hAnsi="Times New Roman" w:cs="Times New Roman"/>
          <w:i/>
          <w:sz w:val="24"/>
          <w:szCs w:val="24"/>
        </w:rPr>
        <w:t xml:space="preserve">t </w:t>
      </w:r>
      <w:r w:rsidR="00B03C2E">
        <w:rPr>
          <w:rFonts w:ascii="Times New Roman" w:eastAsia="Times New Roman" w:hAnsi="Times New Roman" w:cs="Times New Roman"/>
          <w:sz w:val="24"/>
          <w:szCs w:val="24"/>
        </w:rPr>
        <w:t xml:space="preserve">when the firms are considering entry, and so they will reflect the incumbent firms as of period </w:t>
      </w:r>
      <w:r w:rsidR="00B03C2E">
        <w:rPr>
          <w:rFonts w:ascii="Times New Roman" w:eastAsia="Times New Roman" w:hAnsi="Times New Roman" w:cs="Times New Roman"/>
          <w:i/>
          <w:sz w:val="24"/>
          <w:szCs w:val="24"/>
        </w:rPr>
        <w:t>t-1.</w:t>
      </w:r>
      <w:r w:rsidR="00B03C2E">
        <w:rPr>
          <w:rFonts w:ascii="Times New Roman" w:eastAsia="Times New Roman" w:hAnsi="Times New Roman" w:cs="Times New Roman"/>
          <w:sz w:val="24"/>
          <w:szCs w:val="24"/>
        </w:rPr>
        <w:t xml:space="preserve"> In that way, our measures will not be influenced by the firm</w:t>
      </w:r>
      <w:r w:rsidR="002541E2">
        <w:rPr>
          <w:rFonts w:ascii="Times New Roman" w:eastAsia="Times New Roman" w:hAnsi="Times New Roman" w:cs="Times New Roman"/>
          <w:sz w:val="24"/>
          <w:szCs w:val="24"/>
        </w:rPr>
        <w:t>’</w:t>
      </w:r>
      <w:r w:rsidR="00B03C2E">
        <w:rPr>
          <w:rFonts w:ascii="Times New Roman" w:eastAsia="Times New Roman" w:hAnsi="Times New Roman" w:cs="Times New Roman"/>
          <w:sz w:val="24"/>
          <w:szCs w:val="24"/>
        </w:rPr>
        <w:t xml:space="preserve">s entry decision.  </w:t>
      </w:r>
    </w:p>
    <w:p w14:paraId="44A9B2F0" w14:textId="77777777" w:rsidR="000B1153" w:rsidRDefault="00F02FE7" w:rsidP="000B1153">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industry cluster,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CLU</m:t>
            </m:r>
          </m:e>
          <m:sub>
            <m:r>
              <w:rPr>
                <w:rFonts w:ascii="Cambria Math" w:eastAsia="Cambria Math" w:hAnsi="Cambria Math" w:cs="Cambria Math"/>
                <w:sz w:val="24"/>
                <w:szCs w:val="24"/>
              </w:rPr>
              <m:t>cjt</m:t>
            </m:r>
          </m:sub>
        </m:sSub>
      </m:oMath>
      <w:r>
        <w:rPr>
          <w:rFonts w:ascii="Times New Roman" w:eastAsia="Times New Roman" w:hAnsi="Times New Roman" w:cs="Times New Roman"/>
          <w:sz w:val="24"/>
          <w:szCs w:val="24"/>
        </w:rPr>
        <w:t xml:space="preserve">, is measured as the industry </w:t>
      </w:r>
      <w:r w:rsidR="00366484">
        <w:rPr>
          <w:rFonts w:ascii="Times New Roman" w:eastAsia="Times New Roman" w:hAnsi="Times New Roman" w:cs="Times New Roman"/>
          <w:i/>
          <w:sz w:val="24"/>
          <w:szCs w:val="24"/>
        </w:rPr>
        <w:t>j</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share of total </w:t>
      </w:r>
      <w:r w:rsidR="00B026D5">
        <w:rPr>
          <w:rFonts w:ascii="Times New Roman" w:eastAsia="Times New Roman" w:hAnsi="Times New Roman" w:cs="Times New Roman"/>
          <w:sz w:val="24"/>
          <w:szCs w:val="24"/>
        </w:rPr>
        <w:t xml:space="preserve">establishment </w:t>
      </w:r>
      <w:r>
        <w:rPr>
          <w:rFonts w:ascii="Times New Roman" w:eastAsia="Times New Roman" w:hAnsi="Times New Roman" w:cs="Times New Roman"/>
          <w:sz w:val="24"/>
          <w:szCs w:val="24"/>
        </w:rPr>
        <w:t xml:space="preserve">in county </w:t>
      </w:r>
      <m:oMath>
        <m:r>
          <w:rPr>
            <w:rFonts w:ascii="Cambria Math" w:eastAsia="Cambria Math" w:hAnsi="Cambria Math" w:cs="Cambria Math"/>
            <w:sz w:val="24"/>
            <w:szCs w:val="24"/>
          </w:rPr>
          <m:t>c</m:t>
        </m:r>
      </m:oMath>
      <w:r>
        <w:rPr>
          <w:rFonts w:ascii="Times New Roman" w:eastAsia="Times New Roman" w:hAnsi="Times New Roman" w:cs="Times New Roman"/>
          <w:sz w:val="24"/>
          <w:szCs w:val="24"/>
        </w:rPr>
        <w:t xml:space="preserve"> and year </w:t>
      </w:r>
      <m:oMath>
        <m:r>
          <w:rPr>
            <w:rFonts w:ascii="Cambria Math" w:eastAsia="Cambria Math" w:hAnsi="Cambria Math" w:cs="Cambria Math"/>
            <w:sz w:val="24"/>
            <w:szCs w:val="24"/>
          </w:rPr>
          <m:t>t-1</m:t>
        </m:r>
      </m:oMath>
      <w:r w:rsidRPr="00861A9B">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relative to the industry </w:t>
      </w:r>
      <m:oMath>
        <m:r>
          <w:rPr>
            <w:rFonts w:ascii="Cambria Math" w:eastAsia="Cambria Math" w:hAnsi="Cambria Math" w:cs="Cambria Math"/>
            <w:sz w:val="24"/>
            <w:szCs w:val="24"/>
          </w:rPr>
          <m:t>j</m:t>
        </m:r>
      </m:oMath>
      <w:r>
        <w:rPr>
          <w:rFonts w:ascii="Times New Roman" w:eastAsia="Times New Roman" w:hAnsi="Times New Roman" w:cs="Times New Roman"/>
          <w:sz w:val="24"/>
          <w:szCs w:val="24"/>
        </w:rPr>
        <w:t xml:space="preserve"> share in the </w:t>
      </w:r>
      <w:proofErr w:type="gramStart"/>
      <w:r>
        <w:rPr>
          <w:rFonts w:ascii="Times New Roman" w:eastAsia="Times New Roman" w:hAnsi="Times New Roman" w:cs="Times New Roman"/>
          <w:sz w:val="24"/>
          <w:szCs w:val="24"/>
        </w:rPr>
        <w:t>nation as a whole</w:t>
      </w:r>
      <w:proofErr w:type="gramEnd"/>
      <w:r>
        <w:rPr>
          <w:rFonts w:ascii="Times New Roman" w:eastAsia="Times New Roman" w:hAnsi="Times New Roman" w:cs="Times New Roman"/>
          <w:sz w:val="24"/>
          <w:szCs w:val="24"/>
        </w:rPr>
        <w:t>.</w:t>
      </w:r>
    </w:p>
    <w:p w14:paraId="7DDF1DD8" w14:textId="4A76A521" w:rsidR="007601A7" w:rsidRPr="000B1153" w:rsidRDefault="00BD5849" w:rsidP="000B1153">
      <w:pPr>
        <w:spacing w:line="480" w:lineRule="auto"/>
        <w:ind w:firstLine="720"/>
        <w:jc w:val="left"/>
        <w:rPr>
          <w:rFonts w:ascii="Times New Roman" w:eastAsia="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CLU</m:t>
              </m:r>
            </m:e>
            <m:sub>
              <m:r>
                <w:rPr>
                  <w:rFonts w:ascii="Cambria Math" w:hAnsi="Cambria Math" w:cs="Times New Roman"/>
                  <w:sz w:val="24"/>
                  <w:szCs w:val="24"/>
                </w:rPr>
                <m:t>cjt</m:t>
              </m:r>
            </m:sub>
          </m:sSub>
          <m:r>
            <w:rPr>
              <w:rFonts w:ascii="Cambria Math" w:hAnsi="Cambria Math" w:cs="Times New Roman"/>
              <w:sz w:val="24"/>
              <w:szCs w:val="24"/>
            </w:rPr>
            <m:t>=</m:t>
          </m:r>
          <m:f>
            <m:fPr>
              <m:type m:val="lin"/>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Establishments in j, c, t-1</m:t>
                  </m:r>
                </m:num>
                <m:den>
                  <m:r>
                    <w:rPr>
                      <w:rFonts w:ascii="Cambria Math" w:hAnsi="Cambria Math" w:cs="Times New Roman"/>
                      <w:sz w:val="24"/>
                      <w:szCs w:val="24"/>
                    </w:rPr>
                    <m:t>All Establishments in c, t-1</m:t>
                  </m:r>
                </m:den>
              </m:f>
            </m:num>
            <m:den>
              <m:f>
                <m:fPr>
                  <m:ctrlPr>
                    <w:rPr>
                      <w:rFonts w:ascii="Cambria Math" w:hAnsi="Cambria Math" w:cs="Times New Roman"/>
                      <w:i/>
                      <w:sz w:val="24"/>
                      <w:szCs w:val="24"/>
                    </w:rPr>
                  </m:ctrlPr>
                </m:fPr>
                <m:num>
                  <m:r>
                    <w:rPr>
                      <w:rFonts w:ascii="Cambria Math" w:hAnsi="Cambria Math" w:cs="Times New Roman"/>
                      <w:sz w:val="24"/>
                      <w:szCs w:val="24"/>
                    </w:rPr>
                    <m:t>Establishments in j, t-1 in the United States</m:t>
                  </m:r>
                </m:num>
                <m:den>
                  <m:r>
                    <w:rPr>
                      <w:rFonts w:ascii="Cambria Math" w:hAnsi="Cambria Math" w:cs="Times New Roman"/>
                      <w:sz w:val="24"/>
                      <w:szCs w:val="24"/>
                    </w:rPr>
                    <m:t>All Establishments in t-1 in the United States</m:t>
                  </m:r>
                </m:den>
              </m:f>
            </m:den>
          </m:f>
        </m:oMath>
      </m:oMathPara>
    </w:p>
    <w:p w14:paraId="00000045" w14:textId="0D75DE55"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Denser industry clusters would suggest a locational comparative advantage in sector </w:t>
      </w:r>
      <w:r w:rsidR="00366484">
        <w:rPr>
          <w:rFonts w:ascii="Times New Roman" w:eastAsia="Times New Roman" w:hAnsi="Times New Roman" w:cs="Times New Roman"/>
          <w:i/>
          <w:sz w:val="24"/>
          <w:szCs w:val="24"/>
        </w:rPr>
        <w:t>j</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production. However, it also should allow greater sharing of specifically skilled workers and better information transfers between </w:t>
      </w:r>
      <w:r w:rsidR="001C71E7">
        <w:rPr>
          <w:rFonts w:ascii="Times New Roman" w:eastAsia="Times New Roman" w:hAnsi="Times New Roman" w:cs="Times New Roman"/>
          <w:color w:val="000000"/>
          <w:sz w:val="24"/>
          <w:szCs w:val="24"/>
        </w:rPr>
        <w:t>establishments</w:t>
      </w:r>
      <w:r>
        <w:rPr>
          <w:rFonts w:ascii="Times New Roman" w:eastAsia="Times New Roman" w:hAnsi="Times New Roman" w:cs="Times New Roman"/>
          <w:sz w:val="24"/>
          <w:szCs w:val="24"/>
        </w:rPr>
        <w:t xml:space="preserve">.  </w:t>
      </w:r>
    </w:p>
    <w:p w14:paraId="00000046" w14:textId="741FF1CF"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upstream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UP</m:t>
            </m:r>
          </m:e>
          <m:sub>
            <m:r>
              <w:rPr>
                <w:rFonts w:ascii="Cambria Math" w:eastAsia="Cambria Math" w:hAnsi="Cambria Math" w:cs="Cambria Math"/>
                <w:sz w:val="24"/>
                <w:szCs w:val="24"/>
              </w:rPr>
              <m:t>cjt</m:t>
            </m:r>
          </m:sub>
        </m:sSub>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or downstream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DOWN</m:t>
            </m:r>
          </m:e>
          <m:sub>
            <m:r>
              <w:rPr>
                <w:rFonts w:ascii="Cambria Math" w:eastAsia="Cambria Math" w:hAnsi="Cambria Math" w:cs="Cambria Math"/>
                <w:sz w:val="24"/>
                <w:szCs w:val="24"/>
              </w:rPr>
              <m:t>cjt</m:t>
            </m:r>
          </m:sub>
        </m:sSub>
      </m:oMath>
      <w:r>
        <w:rPr>
          <w:rFonts w:ascii="Times New Roman" w:eastAsia="Times New Roman" w:hAnsi="Times New Roman" w:cs="Times New Roman"/>
          <w:sz w:val="24"/>
          <w:szCs w:val="24"/>
        </w:rPr>
        <w:t xml:space="preserve">) </w:t>
      </w:r>
      <w:r w:rsidR="001C71E7">
        <w:rPr>
          <w:rFonts w:ascii="Times New Roman" w:eastAsia="Times New Roman" w:hAnsi="Times New Roman" w:cs="Times New Roman"/>
          <w:color w:val="000000"/>
          <w:sz w:val="24"/>
          <w:szCs w:val="24"/>
        </w:rPr>
        <w:t>establishments</w:t>
      </w:r>
      <w:r w:rsidR="007866C7">
        <w:rPr>
          <w:rFonts w:ascii="Times New Roman" w:eastAsia="Times New Roman" w:hAnsi="Times New Roman" w:cs="Times New Roman"/>
          <w:color w:val="000000"/>
          <w:sz w:val="24"/>
          <w:szCs w:val="24"/>
        </w:rPr>
        <w:t>, respectively,</w:t>
      </w:r>
      <w:r>
        <w:rPr>
          <w:rFonts w:ascii="Times New Roman" w:eastAsia="Times New Roman" w:hAnsi="Times New Roman" w:cs="Times New Roman"/>
          <w:sz w:val="24"/>
          <w:szCs w:val="24"/>
        </w:rPr>
        <w:t xml:space="preserve"> measures the relative availability of suppliers and customers in industry </w:t>
      </w:r>
      <m:oMath>
        <m:r>
          <w:rPr>
            <w:rFonts w:ascii="Cambria Math" w:eastAsia="Cambria Math" w:hAnsi="Cambria Math" w:cs="Cambria Math"/>
            <w:sz w:val="24"/>
            <w:szCs w:val="24"/>
          </w:rPr>
          <m:t>j</m:t>
        </m:r>
      </m:oMath>
      <w:r>
        <w:rPr>
          <w:rFonts w:ascii="Times New Roman" w:eastAsia="Times New Roman" w:hAnsi="Times New Roman" w:cs="Times New Roman"/>
          <w:sz w:val="24"/>
          <w:szCs w:val="24"/>
        </w:rPr>
        <w:t xml:space="preserve"> in county </w:t>
      </w:r>
      <m:oMath>
        <m:r>
          <w:rPr>
            <w:rFonts w:ascii="Cambria Math" w:eastAsia="Cambria Math" w:hAnsi="Cambria Math" w:cs="Cambria Math"/>
            <w:sz w:val="24"/>
            <w:szCs w:val="24"/>
          </w:rPr>
          <m:t>c</m:t>
        </m:r>
      </m:oMath>
      <w:r>
        <w:rPr>
          <w:rFonts w:ascii="Times New Roman" w:eastAsia="Times New Roman" w:hAnsi="Times New Roman" w:cs="Times New Roman"/>
          <w:sz w:val="24"/>
          <w:szCs w:val="24"/>
        </w:rPr>
        <w:t xml:space="preserve"> in year </w:t>
      </w:r>
      <m:oMath>
        <m:r>
          <w:rPr>
            <w:rFonts w:ascii="Cambria Math" w:eastAsia="Cambria Math" w:hAnsi="Cambria Math" w:cs="Cambria Math"/>
            <w:sz w:val="24"/>
            <w:szCs w:val="24"/>
          </w:rPr>
          <m:t>t-1</m:t>
        </m:r>
      </m:oMath>
      <w:r>
        <w:rPr>
          <w:rFonts w:ascii="Times New Roman" w:eastAsia="Times New Roman" w:hAnsi="Times New Roman" w:cs="Times New Roman"/>
          <w:sz w:val="24"/>
          <w:szCs w:val="24"/>
        </w:rPr>
        <w:t xml:space="preserve">. Both measures make use of the input-output tables from </w:t>
      </w:r>
      <w:r w:rsidR="007866C7">
        <w:rPr>
          <w:rFonts w:ascii="Times New Roman" w:hAnsi="Times New Roman" w:cs="Times New Roman"/>
          <w:sz w:val="24"/>
          <w:szCs w:val="24"/>
        </w:rPr>
        <w:t>1997 Standard Use Table of Bureau of Economic Analysis</w:t>
      </w:r>
      <w:r>
        <w:rPr>
          <w:rFonts w:ascii="Times New Roman" w:eastAsia="Times New Roman" w:hAnsi="Times New Roman" w:cs="Times New Roman"/>
          <w:sz w:val="24"/>
          <w:szCs w:val="24"/>
        </w:rPr>
        <w:t xml:space="preserve">. Let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m→j</m:t>
            </m:r>
          </m:sub>
        </m:sSub>
      </m:oMath>
      <w:r>
        <w:rPr>
          <w:rFonts w:ascii="Times New Roman" w:eastAsia="Times New Roman" w:hAnsi="Times New Roman" w:cs="Times New Roman"/>
          <w:sz w:val="24"/>
          <w:szCs w:val="24"/>
        </w:rPr>
        <w:t xml:space="preserve"> be the national share of all sector </w:t>
      </w:r>
      <w:r w:rsidR="00366484">
        <w:rPr>
          <w:rFonts w:ascii="Times New Roman" w:eastAsia="Times New Roman" w:hAnsi="Times New Roman" w:cs="Times New Roman"/>
          <w:i/>
          <w:sz w:val="24"/>
          <w:szCs w:val="24"/>
        </w:rPr>
        <w:t>j</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inputs that come from sector </w:t>
      </w:r>
      <w:r w:rsidR="00366484">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w:t>
      </w:r>
      <w:r w:rsidRPr="0052749E">
        <w:rPr>
          <w:rFonts w:ascii="Times New Roman" w:eastAsia="Times New Roman"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cmt-1</m:t>
            </m:r>
          </m:sub>
        </m:sSub>
      </m:oMath>
      <w:r w:rsidR="0051657B">
        <w:rPr>
          <w:rFonts w:ascii="Times New Roman" w:hAnsi="Times New Roman" w:cs="Times New Roman"/>
          <w:sz w:val="24"/>
          <w:szCs w:val="24"/>
        </w:rPr>
        <w:t xml:space="preserve"> represents the number of establishments in sector </w:t>
      </w:r>
      <m:oMath>
        <m:r>
          <w:rPr>
            <w:rFonts w:ascii="Cambria Math" w:hAnsi="Cambria Math" w:cs="Times New Roman"/>
            <w:sz w:val="24"/>
            <w:szCs w:val="24"/>
          </w:rPr>
          <m:t>m</m:t>
        </m:r>
      </m:oMath>
      <w:r w:rsidR="0051657B">
        <w:rPr>
          <w:rFonts w:ascii="Times New Roman" w:hAnsi="Times New Roman" w:cs="Times New Roman"/>
          <w:sz w:val="24"/>
          <w:szCs w:val="24"/>
        </w:rPr>
        <w:t xml:space="preserve"> in county </w:t>
      </w:r>
      <m:oMath>
        <m:r>
          <w:rPr>
            <w:rFonts w:ascii="Cambria Math" w:hAnsi="Cambria Math" w:cs="Times New Roman"/>
            <w:sz w:val="24"/>
            <w:szCs w:val="24"/>
          </w:rPr>
          <m:t>c</m:t>
        </m:r>
      </m:oMath>
      <w:r w:rsidR="0051657B">
        <w:rPr>
          <w:rFonts w:ascii="Times New Roman" w:hAnsi="Times New Roman" w:cs="Times New Roman"/>
          <w:sz w:val="24"/>
          <w:szCs w:val="24"/>
        </w:rPr>
        <w:t xml:space="preserve"> and year </w:t>
      </w:r>
      <m:oMath>
        <m:r>
          <w:rPr>
            <w:rFonts w:ascii="Cambria Math" w:hAnsi="Cambria Math" w:cs="Times New Roman"/>
            <w:sz w:val="24"/>
            <w:szCs w:val="24"/>
          </w:rPr>
          <m:t>t-1</m:t>
        </m:r>
      </m:oMath>
      <w:r w:rsidR="0051657B">
        <w:rPr>
          <w:rFonts w:ascii="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Across </w:t>
      </w:r>
      <w:r w:rsidR="0051657B">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sectors, </w:t>
      </w:r>
      <w:r>
        <w:rPr>
          <w:rFonts w:ascii="Times New Roman" w:eastAsia="Times New Roman" w:hAnsi="Times New Roman" w:cs="Times New Roman"/>
          <w:i/>
          <w:sz w:val="24"/>
          <w:szCs w:val="24"/>
        </w:rPr>
        <w:t xml:space="preserve">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m=1</m:t>
            </m:r>
          </m:sub>
          <m:sup>
            <m:r>
              <w:rPr>
                <w:rFonts w:ascii="Cambria Math" w:eastAsia="Cambria Math" w:hAnsi="Cambria Math" w:cs="Cambria Math"/>
                <w:sz w:val="24"/>
                <w:szCs w:val="24"/>
              </w:rPr>
              <m:t>M</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m→j</m:t>
                </m:r>
              </m:sub>
            </m:sSub>
          </m:e>
        </m:nary>
        <m:r>
          <w:rPr>
            <w:rFonts w:ascii="Cambria Math" w:eastAsia="Cambria Math" w:hAnsi="Cambria Math" w:cs="Cambria Math"/>
            <w:sz w:val="24"/>
            <w:szCs w:val="24"/>
          </w:rPr>
          <m:t xml:space="preserve">=1.  </m:t>
        </m:r>
      </m:oMath>
      <w:r>
        <w:rPr>
          <w:rFonts w:ascii="Times New Roman" w:eastAsia="Times New Roman" w:hAnsi="Times New Roman" w:cs="Times New Roman"/>
          <w:sz w:val="24"/>
          <w:szCs w:val="24"/>
        </w:rPr>
        <w:t xml:space="preserve">Then the local </w:t>
      </w:r>
      <w:r w:rsidR="00117D0A">
        <w:rPr>
          <w:rFonts w:ascii="Times New Roman" w:eastAsia="Times New Roman" w:hAnsi="Times New Roman" w:cs="Times New Roman"/>
          <w:sz w:val="24"/>
          <w:szCs w:val="24"/>
        </w:rPr>
        <w:t>establishment</w:t>
      </w:r>
      <w:r w:rsidR="0051657B">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devoted to providing inputs to sector </w:t>
      </w:r>
      <w:r w:rsidR="00366484">
        <w:rPr>
          <w:rFonts w:ascii="Times New Roman" w:eastAsia="Times New Roman" w:hAnsi="Times New Roman" w:cs="Times New Roman"/>
          <w:i/>
          <w:sz w:val="24"/>
          <w:szCs w:val="24"/>
        </w:rPr>
        <w:t>j</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county </w:t>
      </w:r>
      <w:r>
        <w:rPr>
          <w:rFonts w:ascii="Times New Roman" w:eastAsia="Times New Roman" w:hAnsi="Times New Roman" w:cs="Times New Roman"/>
          <w:i/>
          <w:sz w:val="24"/>
          <w:szCs w:val="24"/>
        </w:rPr>
        <w:t xml:space="preserve">c </w:t>
      </w:r>
      <w:r>
        <w:rPr>
          <w:rFonts w:ascii="Times New Roman" w:eastAsia="Times New Roman" w:hAnsi="Times New Roman" w:cs="Times New Roman"/>
          <w:sz w:val="24"/>
          <w:szCs w:val="24"/>
        </w:rPr>
        <w:t xml:space="preserve">can be approximated by </w:t>
      </w:r>
    </w:p>
    <w:p w14:paraId="00000047" w14:textId="4C7B112B" w:rsidR="00811062" w:rsidRDefault="00BD5849" w:rsidP="000873B9">
      <w:pPr>
        <w:jc w:val="left"/>
        <w:rPr>
          <w:rFonts w:ascii="Cambria Math" w:eastAsia="Cambria Math" w:hAnsi="Cambria Math" w:cs="Cambria Math"/>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E</m:t>
            </m:r>
          </m:e>
          <m:sub>
            <m:r>
              <w:rPr>
                <w:rFonts w:ascii="Cambria Math" w:eastAsia="Cambria Math" w:hAnsi="Cambria Math" w:cs="Cambria Math"/>
                <w:sz w:val="24"/>
                <w:szCs w:val="24"/>
              </w:rPr>
              <m:t>cjt-1</m:t>
            </m:r>
          </m:sub>
          <m:sup>
            <m:r>
              <w:rPr>
                <w:rFonts w:ascii="Cambria Math" w:eastAsia="Cambria Math" w:hAnsi="Cambria Math" w:cs="Cambria Math"/>
                <w:sz w:val="24"/>
                <w:szCs w:val="24"/>
              </w:rPr>
              <m:t>U</m:t>
            </m:r>
          </m:sup>
        </m:sSubSup>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m=1</m:t>
            </m:r>
          </m:sub>
          <m:sup>
            <m:r>
              <w:rPr>
                <w:rFonts w:ascii="Cambria Math" w:eastAsia="Cambria Math" w:hAnsi="Cambria Math" w:cs="Cambria Math"/>
                <w:sz w:val="24"/>
                <w:szCs w:val="24"/>
              </w:rPr>
              <m:t>M</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m→j</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cmt-1</m:t>
                </m:r>
              </m:sub>
            </m:sSub>
          </m:e>
        </m:nary>
        <m:r>
          <w:rPr>
            <w:rFonts w:ascii="Cambria Math" w:hAnsi="Cambria Math" w:cs="Times New Roman"/>
            <w:sz w:val="24"/>
            <w:szCs w:val="24"/>
          </w:rPr>
          <m:t xml:space="preserve">    ∀m≠j</m:t>
        </m:r>
      </m:oMath>
      <w:r w:rsidR="00501FC1" w:rsidRPr="00AA2DB7">
        <w:rPr>
          <w:rFonts w:ascii="Times New Roman" w:hAnsi="Times New Roman" w:cs="Times New Roman"/>
          <w:sz w:val="24"/>
          <w:szCs w:val="24"/>
        </w:rPr>
        <w:t xml:space="preserve">  </w:t>
      </w:r>
    </w:p>
    <w:p w14:paraId="00000048" w14:textId="52348C27"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counties vary in size, we standardize these values between zero and one by dividing by the total </w:t>
      </w:r>
      <w:r w:rsidR="003F0294">
        <w:rPr>
          <w:rFonts w:ascii="Times New Roman" w:eastAsia="Times New Roman" w:hAnsi="Times New Roman" w:cs="Times New Roman"/>
          <w:sz w:val="24"/>
          <w:szCs w:val="24"/>
        </w:rPr>
        <w:t>number of</w:t>
      </w:r>
      <w:r w:rsidR="00C21F3A">
        <w:rPr>
          <w:rFonts w:ascii="Times New Roman" w:eastAsia="Times New Roman" w:hAnsi="Times New Roman" w:cs="Times New Roman"/>
          <w:sz w:val="24"/>
          <w:szCs w:val="24"/>
        </w:rPr>
        <w:t xml:space="preserve"> </w:t>
      </w:r>
      <w:r w:rsidR="0051657B">
        <w:rPr>
          <w:rFonts w:ascii="Times New Roman" w:eastAsia="Times New Roman" w:hAnsi="Times New Roman" w:cs="Times New Roman"/>
          <w:sz w:val="24"/>
          <w:szCs w:val="24"/>
        </w:rPr>
        <w:t>establishment</w:t>
      </w:r>
      <w:r w:rsidR="003F0294">
        <w:rPr>
          <w:rFonts w:ascii="Times New Roman" w:eastAsia="Times New Roman" w:hAnsi="Times New Roman" w:cs="Times New Roman"/>
          <w:sz w:val="24"/>
          <w:szCs w:val="24"/>
        </w:rPr>
        <w:t>s</w:t>
      </w:r>
      <w:r w:rsidR="005165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county</w:t>
      </w:r>
      <w:r w:rsidR="003F029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c</m:t>
        </m:r>
      </m:oMath>
      <w:r w:rsidR="003F0294">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t-1</m:t>
        </m:r>
      </m:oMath>
      <w:r>
        <w:rPr>
          <w:rFonts w:ascii="Times New Roman" w:eastAsia="Times New Roman" w:hAnsi="Times New Roman" w:cs="Times New Roman"/>
          <w:sz w:val="24"/>
          <w:szCs w:val="24"/>
        </w:rPr>
        <w:t xml:space="preserv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E</m:t>
            </m:r>
          </m:e>
          <m:sub>
            <m:r>
              <w:rPr>
                <w:rFonts w:ascii="Cambria Math" w:eastAsia="Cambria Math" w:hAnsi="Cambria Math" w:cs="Cambria Math"/>
                <w:sz w:val="24"/>
                <w:szCs w:val="24"/>
              </w:rPr>
              <m:t>jct-1</m:t>
            </m:r>
          </m:sub>
          <m:sup>
            <m:r>
              <w:rPr>
                <w:rFonts w:ascii="Cambria Math" w:eastAsia="Cambria Math" w:hAnsi="Cambria Math" w:cs="Cambria Math"/>
                <w:sz w:val="24"/>
                <w:szCs w:val="24"/>
              </w:rPr>
              <m:t>U</m:t>
            </m:r>
          </m:sup>
        </m:sSubSup>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ct-1</m:t>
            </m:r>
          </m:sub>
        </m:sSub>
      </m:oMath>
      <w:r>
        <w:rPr>
          <w:rFonts w:ascii="Times New Roman" w:eastAsia="Times New Roman" w:hAnsi="Times New Roman" w:cs="Times New Roman"/>
          <w:sz w:val="24"/>
          <w:szCs w:val="24"/>
        </w:rPr>
        <w:t xml:space="preserve">.  </w:t>
      </w:r>
      <w:r w:rsidR="003F0294">
        <w:rPr>
          <w:rFonts w:ascii="Times New Roman" w:hAnsi="Times New Roman" w:cs="Times New Roman"/>
          <w:sz w:val="24"/>
          <w:szCs w:val="24"/>
        </w:rPr>
        <w:t>To make the measure comparable to others in the country, we divide by the</w:t>
      </w:r>
      <w:r w:rsidR="003F0294" w:rsidRPr="003F0294">
        <w:rPr>
          <w:rFonts w:ascii="Times New Roman" w:hAnsi="Times New Roman" w:cs="Times New Roman"/>
          <w:sz w:val="24"/>
          <w:szCs w:val="24"/>
        </w:rPr>
        <w:t xml:space="preserve"> </w:t>
      </w:r>
      <w:r w:rsidR="003F0294">
        <w:rPr>
          <w:rFonts w:ascii="Times New Roman" w:hAnsi="Times New Roman" w:cs="Times New Roman"/>
          <w:sz w:val="24"/>
          <w:szCs w:val="24"/>
        </w:rPr>
        <w:t>average value of the ratio across all counties in the country</w:t>
      </w:r>
      <w:r>
        <w:rPr>
          <w:rFonts w:ascii="Times New Roman" w:eastAsia="Times New Roman" w:hAnsi="Times New Roman" w:cs="Times New Roman"/>
          <w:sz w:val="24"/>
          <w:szCs w:val="24"/>
        </w:rPr>
        <w:t>, (</w:t>
      </w:r>
      <m:oMath>
        <m:bar>
          <m:barPr>
            <m:ctrlPr>
              <w:rPr>
                <w:rFonts w:ascii="Cambria Math" w:eastAsia="Cambria Math" w:hAnsi="Cambria Math" w:cs="Cambria Math"/>
                <w:sz w:val="24"/>
                <w:szCs w:val="24"/>
              </w:rPr>
            </m:ctrlPr>
          </m:bar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E</m:t>
                </m:r>
              </m:e>
              <m:sub>
                <m:r>
                  <w:rPr>
                    <w:rFonts w:ascii="Cambria Math" w:eastAsia="Cambria Math" w:hAnsi="Cambria Math" w:cs="Cambria Math"/>
                    <w:sz w:val="24"/>
                    <w:szCs w:val="24"/>
                  </w:rPr>
                  <m:t>cjt-1</m:t>
                </m:r>
              </m:sub>
              <m:sup>
                <m:r>
                  <w:rPr>
                    <w:rFonts w:ascii="Cambria Math" w:eastAsia="Cambria Math" w:hAnsi="Cambria Math" w:cs="Cambria Math"/>
                    <w:sz w:val="24"/>
                    <w:szCs w:val="24"/>
                  </w:rPr>
                  <m:t>U</m:t>
                </m:r>
              </m:sup>
            </m:sSubSup>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ct-1</m:t>
                </m:r>
              </m:sub>
            </m:sSub>
          </m:e>
        </m:bar>
      </m:oMath>
      <w:r>
        <w:rPr>
          <w:rFonts w:ascii="Times New Roman" w:eastAsia="Times New Roman" w:hAnsi="Times New Roman" w:cs="Times New Roman"/>
          <w:sz w:val="24"/>
          <w:szCs w:val="24"/>
        </w:rPr>
        <w:t xml:space="preserve">). The resulting index of upstream industry supply in </w:t>
      </w:r>
      <w:r w:rsidR="00501FC1">
        <w:rPr>
          <w:rFonts w:ascii="Times New Roman" w:eastAsia="Times New Roman" w:hAnsi="Times New Roman" w:cs="Times New Roman"/>
          <w:sz w:val="24"/>
          <w:szCs w:val="24"/>
        </w:rPr>
        <w:t>each</w:t>
      </w:r>
      <w:r w:rsidR="007601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county</w:t>
      </w:r>
      <w:r w:rsidR="003F029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c</m:t>
        </m:r>
      </m:oMath>
      <w:r>
        <w:rPr>
          <w:rFonts w:ascii="Times New Roman" w:eastAsia="Times New Roman" w:hAnsi="Times New Roman" w:cs="Times New Roman"/>
          <w:sz w:val="24"/>
          <w:szCs w:val="24"/>
        </w:rPr>
        <w:t xml:space="preserve"> is </w:t>
      </w:r>
    </w:p>
    <w:p w14:paraId="00000049" w14:textId="284E8AF8" w:rsidR="00811062" w:rsidRDefault="00BD5849" w:rsidP="000873B9">
      <w:pPr>
        <w:spacing w:line="480" w:lineRule="auto"/>
        <w:jc w:val="left"/>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UP</m:t>
            </m:r>
          </m:e>
          <m:sub>
            <m:r>
              <w:rPr>
                <w:rFonts w:ascii="Cambria Math" w:eastAsia="Cambria Math" w:hAnsi="Cambria Math" w:cs="Cambria Math"/>
                <w:sz w:val="24"/>
                <w:szCs w:val="24"/>
              </w:rPr>
              <m:t>cjt</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E</m:t>
                </m:r>
              </m:e>
              <m:sub>
                <m:r>
                  <w:rPr>
                    <w:rFonts w:ascii="Cambria Math" w:eastAsia="Cambria Math" w:hAnsi="Cambria Math" w:cs="Cambria Math"/>
                    <w:sz w:val="24"/>
                    <w:szCs w:val="24"/>
                  </w:rPr>
                  <m:t>cjt-1</m:t>
                </m:r>
              </m:sub>
              <m:sup>
                <m:r>
                  <w:rPr>
                    <w:rFonts w:ascii="Cambria Math" w:eastAsia="Cambria Math" w:hAnsi="Cambria Math" w:cs="Cambria Math"/>
                    <w:sz w:val="24"/>
                    <w:szCs w:val="24"/>
                  </w:rPr>
                  <m:t>U</m:t>
                </m:r>
              </m:sup>
            </m:sSubSup>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ct-1</m:t>
                </m:r>
              </m:sub>
            </m:sSub>
            <m:r>
              <w:rPr>
                <w:rFonts w:ascii="Cambria Math" w:eastAsia="Cambria Math" w:hAnsi="Cambria Math" w:cs="Cambria Math"/>
                <w:sz w:val="24"/>
                <w:szCs w:val="24"/>
              </w:rPr>
              <m:t>)</m:t>
            </m:r>
          </m:num>
          <m:den>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E</m:t>
                    </m:r>
                  </m:e>
                  <m:sub>
                    <m:r>
                      <w:rPr>
                        <w:rFonts w:ascii="Cambria Math" w:eastAsia="Cambria Math" w:hAnsi="Cambria Math" w:cs="Cambria Math"/>
                        <w:sz w:val="24"/>
                        <w:szCs w:val="24"/>
                      </w:rPr>
                      <m:t>cjt-1</m:t>
                    </m:r>
                  </m:sub>
                  <m:sup>
                    <m:r>
                      <w:rPr>
                        <w:rFonts w:ascii="Cambria Math" w:eastAsia="Cambria Math" w:hAnsi="Cambria Math" w:cs="Cambria Math"/>
                        <w:sz w:val="24"/>
                        <w:szCs w:val="24"/>
                      </w:rPr>
                      <m:t>U</m:t>
                    </m:r>
                  </m:sup>
                </m:sSubSup>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ct-1</m:t>
                    </m:r>
                  </m:sub>
                </m:sSub>
              </m:e>
            </m:bar>
            <m:r>
              <w:rPr>
                <w:rFonts w:ascii="Cambria Math" w:eastAsia="Cambria Math" w:hAnsi="Cambria Math" w:cs="Cambria Math"/>
                <w:sz w:val="24"/>
                <w:szCs w:val="24"/>
              </w:rPr>
              <m:t>)</m:t>
            </m:r>
          </m:den>
        </m:f>
      </m:oMath>
      <w:r w:rsidR="00F02FE7">
        <w:rPr>
          <w:rFonts w:ascii="Times New Roman" w:eastAsia="Times New Roman" w:hAnsi="Times New Roman" w:cs="Times New Roman"/>
          <w:sz w:val="24"/>
          <w:szCs w:val="24"/>
        </w:rPr>
        <w:t>.</w:t>
      </w:r>
    </w:p>
    <w:p w14:paraId="0000004A" w14:textId="7B9C79D6" w:rsidR="00811062" w:rsidRDefault="00F02FE7" w:rsidP="000873B9">
      <w:p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Values of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UP</m:t>
            </m:r>
          </m:e>
          <m:sub>
            <m:r>
              <w:rPr>
                <w:rFonts w:ascii="Cambria Math" w:eastAsia="Cambria Math" w:hAnsi="Cambria Math" w:cs="Cambria Math"/>
                <w:sz w:val="24"/>
                <w:szCs w:val="24"/>
              </w:rPr>
              <m:t>cjt</m:t>
            </m:r>
          </m:sub>
        </m:sSub>
        <m:r>
          <w:rPr>
            <w:rFonts w:ascii="Cambria Math" w:eastAsia="Cambria Math" w:hAnsi="Cambria Math" w:cs="Cambria Math"/>
            <w:sz w:val="24"/>
            <w:szCs w:val="24"/>
          </w:rPr>
          <m:t>&gt;1</m:t>
        </m:r>
      </m:oMath>
      <w:r>
        <w:rPr>
          <w:rFonts w:ascii="Times New Roman" w:eastAsia="Times New Roman" w:hAnsi="Times New Roman" w:cs="Times New Roman"/>
          <w:sz w:val="24"/>
          <w:szCs w:val="24"/>
        </w:rPr>
        <w:t xml:space="preserve"> imply a greater than average supply of inputs to sector </w:t>
      </w:r>
      <w:r w:rsidR="00366484">
        <w:rPr>
          <w:rFonts w:ascii="Times New Roman" w:eastAsia="Times New Roman" w:hAnsi="Times New Roman" w:cs="Times New Roman"/>
          <w:i/>
          <w:sz w:val="24"/>
          <w:szCs w:val="24"/>
        </w:rPr>
        <w:t>j</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county </w:t>
      </w:r>
      <w:r>
        <w:rPr>
          <w:rFonts w:ascii="Times New Roman" w:eastAsia="Times New Roman" w:hAnsi="Times New Roman" w:cs="Times New Roman"/>
          <w:i/>
          <w:sz w:val="24"/>
          <w:szCs w:val="24"/>
        </w:rPr>
        <w:t xml:space="preserve">c.  </w:t>
      </w:r>
    </w:p>
    <w:p w14:paraId="0000004B" w14:textId="00ED7666"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the same strategy, we define the share of all sector </w:t>
      </w:r>
      <w:r w:rsidR="00366484">
        <w:rPr>
          <w:rFonts w:ascii="Times New Roman" w:eastAsia="Times New Roman" w:hAnsi="Times New Roman" w:cs="Times New Roman"/>
          <w:i/>
          <w:sz w:val="24"/>
          <w:szCs w:val="24"/>
        </w:rPr>
        <w:t>j</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demand coming from industry </w:t>
      </w:r>
      <w:r w:rsidR="00366484">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m←j</m:t>
            </m:r>
          </m:sub>
        </m:sSub>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 xml:space="preserve">where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m=1</m:t>
            </m:r>
          </m:sub>
          <m:sup>
            <m:r>
              <w:rPr>
                <w:rFonts w:ascii="Cambria Math" w:eastAsia="Cambria Math" w:hAnsi="Cambria Math" w:cs="Cambria Math"/>
                <w:sz w:val="24"/>
                <w:szCs w:val="24"/>
              </w:rPr>
              <m:t>M</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m←j</m:t>
                </m:r>
              </m:sub>
            </m:sSub>
          </m:e>
        </m:nary>
        <m:r>
          <w:rPr>
            <w:rFonts w:ascii="Cambria Math" w:eastAsia="Cambria Math" w:hAnsi="Cambria Math" w:cs="Cambria Math"/>
            <w:sz w:val="24"/>
            <w:szCs w:val="24"/>
          </w:rPr>
          <m:t>=1.</m:t>
        </m:r>
      </m:oMath>
      <w:r>
        <w:rPr>
          <w:rFonts w:ascii="Times New Roman" w:eastAsia="Times New Roman" w:hAnsi="Times New Roman" w:cs="Times New Roman"/>
          <w:sz w:val="24"/>
          <w:szCs w:val="24"/>
        </w:rPr>
        <w:t xml:space="preserve"> The number of </w:t>
      </w:r>
      <w:r w:rsidR="00117D0A">
        <w:rPr>
          <w:rFonts w:ascii="Times New Roman" w:eastAsia="Times New Roman" w:hAnsi="Times New Roman" w:cs="Times New Roman"/>
          <w:sz w:val="24"/>
          <w:szCs w:val="24"/>
        </w:rPr>
        <w:t>establishment</w:t>
      </w:r>
      <w:r w:rsidR="003F0294">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devoted to sector purchasing output from sector </w:t>
      </w:r>
      <w:r w:rsidR="00366484">
        <w:rPr>
          <w:rFonts w:ascii="Times New Roman" w:eastAsia="Times New Roman" w:hAnsi="Times New Roman" w:cs="Times New Roman"/>
          <w:i/>
          <w:sz w:val="24"/>
          <w:szCs w:val="24"/>
        </w:rPr>
        <w:t>j</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county </w:t>
      </w:r>
      <w:r>
        <w:rPr>
          <w:rFonts w:ascii="Times New Roman" w:eastAsia="Times New Roman" w:hAnsi="Times New Roman" w:cs="Times New Roman"/>
          <w:i/>
          <w:sz w:val="24"/>
          <w:szCs w:val="24"/>
        </w:rPr>
        <w:t xml:space="preserve">c </w:t>
      </w:r>
      <w:r>
        <w:rPr>
          <w:rFonts w:ascii="Times New Roman" w:eastAsia="Times New Roman" w:hAnsi="Times New Roman" w:cs="Times New Roman"/>
          <w:sz w:val="24"/>
          <w:szCs w:val="24"/>
        </w:rPr>
        <w:t xml:space="preserve">is </w:t>
      </w:r>
    </w:p>
    <w:p w14:paraId="0000004C" w14:textId="68361898" w:rsidR="00811062" w:rsidRDefault="00BD5849" w:rsidP="000873B9">
      <w:pPr>
        <w:jc w:val="left"/>
        <w:rPr>
          <w:rFonts w:ascii="Cambria Math" w:eastAsia="Cambria Math" w:hAnsi="Cambria Math" w:cs="Cambria Math"/>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E</m:t>
            </m:r>
          </m:e>
          <m:sub>
            <m:r>
              <w:rPr>
                <w:rFonts w:ascii="Cambria Math" w:eastAsia="Cambria Math" w:hAnsi="Cambria Math" w:cs="Cambria Math"/>
                <w:sz w:val="24"/>
                <w:szCs w:val="24"/>
              </w:rPr>
              <m:t>cjt-1</m:t>
            </m:r>
          </m:sub>
          <m:sup>
            <m:r>
              <w:rPr>
                <w:rFonts w:ascii="Cambria Math" w:eastAsia="Cambria Math" w:hAnsi="Cambria Math" w:cs="Cambria Math"/>
                <w:sz w:val="24"/>
                <w:szCs w:val="24"/>
              </w:rPr>
              <m:t>D</m:t>
            </m:r>
          </m:sup>
        </m:sSubSup>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m=1</m:t>
            </m:r>
          </m:sub>
          <m:sup>
            <m:r>
              <w:rPr>
                <w:rFonts w:ascii="Cambria Math" w:eastAsia="Cambria Math" w:hAnsi="Cambria Math" w:cs="Cambria Math"/>
                <w:sz w:val="24"/>
                <w:szCs w:val="24"/>
              </w:rPr>
              <m:t>M</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m←j</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cmt-1</m:t>
                </m:r>
              </m:sub>
            </m:sSub>
          </m:e>
        </m:nary>
        <m:r>
          <w:rPr>
            <w:rFonts w:ascii="Cambria Math" w:hAnsi="Cambria Math" w:cs="Times New Roman"/>
            <w:sz w:val="24"/>
            <w:szCs w:val="24"/>
          </w:rPr>
          <m:t xml:space="preserve">    ∀m≠j</m:t>
        </m:r>
      </m:oMath>
      <w:r w:rsidR="00501FC1" w:rsidRPr="00AA2DB7">
        <w:rPr>
          <w:rFonts w:ascii="Times New Roman" w:hAnsi="Times New Roman" w:cs="Times New Roman"/>
          <w:sz w:val="24"/>
          <w:szCs w:val="24"/>
        </w:rPr>
        <w:t xml:space="preserve">  </w:t>
      </w:r>
    </w:p>
    <w:p w14:paraId="0000004D" w14:textId="6B93954C" w:rsidR="00811062" w:rsidRDefault="00F02FE7" w:rsidP="000873B9">
      <w:p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downstream demand equivalent to </w:t>
      </w:r>
      <w:r w:rsidR="00AC7F21">
        <w:rPr>
          <w:rFonts w:ascii="Times New Roman" w:eastAsia="Times New Roman" w:hAnsi="Times New Roman" w:cs="Times New Roman"/>
          <w:sz w:val="24"/>
          <w:szCs w:val="24"/>
        </w:rPr>
        <w:t>upstream measure</w:t>
      </w:r>
      <w:r>
        <w:rPr>
          <w:rFonts w:ascii="Times New Roman" w:eastAsia="Times New Roman" w:hAnsi="Times New Roman" w:cs="Times New Roman"/>
          <w:sz w:val="24"/>
          <w:szCs w:val="24"/>
        </w:rPr>
        <w:t xml:space="preserve"> is </w:t>
      </w:r>
    </w:p>
    <w:p w14:paraId="0000004E" w14:textId="7E5A6A83" w:rsidR="00811062" w:rsidRDefault="00BD5849" w:rsidP="000873B9">
      <w:pPr>
        <w:spacing w:line="480" w:lineRule="auto"/>
        <w:jc w:val="left"/>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DOWN</m:t>
            </m:r>
          </m:e>
          <m:sub>
            <m:r>
              <w:rPr>
                <w:rFonts w:ascii="Cambria Math" w:eastAsia="Cambria Math" w:hAnsi="Cambria Math" w:cs="Cambria Math"/>
                <w:sz w:val="24"/>
                <w:szCs w:val="24"/>
              </w:rPr>
              <m:t>cjt</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E</m:t>
                </m:r>
              </m:e>
              <m:sub>
                <m:r>
                  <w:rPr>
                    <w:rFonts w:ascii="Cambria Math" w:eastAsia="Cambria Math" w:hAnsi="Cambria Math" w:cs="Cambria Math"/>
                    <w:sz w:val="24"/>
                    <w:szCs w:val="24"/>
                  </w:rPr>
                  <m:t>cjt-1</m:t>
                </m:r>
              </m:sub>
              <m:sup>
                <m:r>
                  <w:rPr>
                    <w:rFonts w:ascii="Cambria Math" w:eastAsia="Cambria Math" w:hAnsi="Cambria Math" w:cs="Cambria Math"/>
                    <w:sz w:val="24"/>
                    <w:szCs w:val="24"/>
                  </w:rPr>
                  <m:t>D</m:t>
                </m:r>
              </m:sup>
            </m:sSubSup>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ct-1</m:t>
                </m:r>
              </m:sub>
            </m:sSub>
            <m:r>
              <w:rPr>
                <w:rFonts w:ascii="Cambria Math" w:eastAsia="Cambria Math" w:hAnsi="Cambria Math" w:cs="Cambria Math"/>
                <w:sz w:val="24"/>
                <w:szCs w:val="24"/>
              </w:rPr>
              <m:t>)</m:t>
            </m:r>
          </m:num>
          <m:den>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E</m:t>
                    </m:r>
                  </m:e>
                  <m:sub>
                    <m:r>
                      <w:rPr>
                        <w:rFonts w:ascii="Cambria Math" w:eastAsia="Cambria Math" w:hAnsi="Cambria Math" w:cs="Cambria Math"/>
                        <w:sz w:val="24"/>
                        <w:szCs w:val="24"/>
                      </w:rPr>
                      <m:t>cjt-1</m:t>
                    </m:r>
                  </m:sub>
                  <m:sup>
                    <m:r>
                      <w:rPr>
                        <w:rFonts w:ascii="Cambria Math" w:eastAsia="Cambria Math" w:hAnsi="Cambria Math" w:cs="Cambria Math"/>
                        <w:sz w:val="24"/>
                        <w:szCs w:val="24"/>
                      </w:rPr>
                      <m:t>D</m:t>
                    </m:r>
                  </m:sup>
                </m:sSubSup>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ct-1</m:t>
                    </m:r>
                  </m:sub>
                </m:sSub>
              </m:e>
            </m:bar>
            <m:r>
              <w:rPr>
                <w:rFonts w:ascii="Cambria Math" w:eastAsia="Cambria Math" w:hAnsi="Cambria Math" w:cs="Cambria Math"/>
                <w:sz w:val="24"/>
                <w:szCs w:val="24"/>
              </w:rPr>
              <m:t>)</m:t>
            </m:r>
          </m:den>
        </m:f>
      </m:oMath>
      <w:r w:rsidR="00F02FE7">
        <w:rPr>
          <w:rFonts w:ascii="Times New Roman" w:eastAsia="Times New Roman" w:hAnsi="Times New Roman" w:cs="Times New Roman"/>
          <w:sz w:val="24"/>
          <w:szCs w:val="24"/>
        </w:rPr>
        <w:t>.</w:t>
      </w:r>
    </w:p>
    <w:p w14:paraId="76BA9499" w14:textId="77530F84" w:rsidR="003F0294" w:rsidRPr="003276BF" w:rsidRDefault="003F0294" w:rsidP="000873B9">
      <w:pPr>
        <w:spacing w:line="480" w:lineRule="auto"/>
        <w:ind w:firstLine="720"/>
        <w:jc w:val="left"/>
        <w:rPr>
          <w:rFonts w:ascii="Times New Roman" w:hAnsi="Times New Roman" w:cs="Times New Roman"/>
          <w:sz w:val="24"/>
          <w:szCs w:val="24"/>
        </w:rPr>
      </w:pPr>
      <w:r w:rsidRPr="003276BF">
        <w:rPr>
          <w:rFonts w:ascii="Times New Roman" w:hAnsi="Times New Roman" w:cs="Times New Roman"/>
          <w:sz w:val="24"/>
          <w:szCs w:val="24"/>
        </w:rPr>
        <w:t xml:space="preserve">The data used to calculate Herfindahl-Hirschman index is </w:t>
      </w:r>
      <w:r>
        <w:rPr>
          <w:rFonts w:ascii="Times New Roman" w:hAnsi="Times New Roman" w:cs="Times New Roman"/>
          <w:sz w:val="24"/>
          <w:szCs w:val="24"/>
        </w:rPr>
        <w:t xml:space="preserve">based on the </w:t>
      </w:r>
      <w:r w:rsidRPr="003276BF">
        <w:rPr>
          <w:rFonts w:ascii="Times New Roman" w:hAnsi="Times New Roman" w:cs="Times New Roman"/>
          <w:sz w:val="24"/>
          <w:szCs w:val="24"/>
        </w:rPr>
        <w:t>Upjohn Institute</w:t>
      </w:r>
      <w:r>
        <w:rPr>
          <w:rFonts w:ascii="Times New Roman" w:hAnsi="Times New Roman" w:cs="Times New Roman"/>
          <w:sz w:val="24"/>
          <w:szCs w:val="24"/>
        </w:rPr>
        <w:t>’s</w:t>
      </w:r>
      <w:r w:rsidRPr="003276BF">
        <w:rPr>
          <w:rFonts w:ascii="Times New Roman" w:hAnsi="Times New Roman" w:cs="Times New Roman"/>
          <w:sz w:val="24"/>
          <w:szCs w:val="24"/>
        </w:rPr>
        <w:t xml:space="preserve"> </w:t>
      </w:r>
      <w:proofErr w:type="spellStart"/>
      <w:r w:rsidRPr="003276BF">
        <w:rPr>
          <w:rFonts w:ascii="Times New Roman" w:hAnsi="Times New Roman" w:cs="Times New Roman"/>
          <w:i/>
          <w:sz w:val="24"/>
          <w:szCs w:val="24"/>
        </w:rPr>
        <w:t>WholeData</w:t>
      </w:r>
      <w:proofErr w:type="spellEnd"/>
      <w:r w:rsidRPr="003276BF">
        <w:rPr>
          <w:rFonts w:ascii="Times New Roman" w:hAnsi="Times New Roman" w:cs="Times New Roman"/>
          <w:i/>
          <w:sz w:val="24"/>
          <w:szCs w:val="24"/>
        </w:rPr>
        <w:t xml:space="preserve"> Establishment and Employment </w:t>
      </w:r>
      <w:r w:rsidRPr="00E54EAA">
        <w:rPr>
          <w:rFonts w:ascii="Times New Roman" w:hAnsi="Times New Roman" w:cs="Times New Roman"/>
          <w:iCs/>
          <w:sz w:val="24"/>
          <w:szCs w:val="24"/>
        </w:rPr>
        <w:t>database.</w:t>
      </w:r>
      <w:r w:rsidRPr="003276BF">
        <w:rPr>
          <w:rFonts w:ascii="Times New Roman" w:hAnsi="Times New Roman" w:cs="Times New Roman"/>
          <w:sz w:val="24"/>
          <w:szCs w:val="24"/>
        </w:rPr>
        <w:t xml:space="preserve"> </w:t>
      </w:r>
      <w:r>
        <w:rPr>
          <w:rFonts w:ascii="Times New Roman" w:hAnsi="Times New Roman" w:cs="Times New Roman"/>
          <w:sz w:val="24"/>
          <w:szCs w:val="24"/>
        </w:rPr>
        <w:t xml:space="preserve">The series includes county </w:t>
      </w:r>
      <w:r w:rsidRPr="003276BF">
        <w:rPr>
          <w:rFonts w:ascii="Times New Roman" w:hAnsi="Times New Roman" w:cs="Times New Roman"/>
          <w:sz w:val="24"/>
          <w:szCs w:val="24"/>
        </w:rPr>
        <w:t>employment by</w:t>
      </w:r>
      <w:r>
        <w:rPr>
          <w:rFonts w:ascii="Times New Roman" w:hAnsi="Times New Roman" w:cs="Times New Roman"/>
          <w:sz w:val="24"/>
          <w:szCs w:val="24"/>
        </w:rPr>
        <w:t xml:space="preserve"> industry </w:t>
      </w:r>
      <w:r w:rsidRPr="003276BF">
        <w:rPr>
          <w:rFonts w:ascii="Times New Roman" w:hAnsi="Times New Roman" w:cs="Times New Roman"/>
          <w:sz w:val="24"/>
          <w:szCs w:val="24"/>
        </w:rPr>
        <w:t xml:space="preserve">from 1998 to 2015. </w:t>
      </w:r>
      <w:r>
        <w:rPr>
          <w:rFonts w:ascii="Times New Roman" w:hAnsi="Times New Roman" w:cs="Times New Roman"/>
          <w:sz w:val="24"/>
          <w:szCs w:val="24"/>
        </w:rPr>
        <w:t>While greater detail is provided, we had to collapse values down to 9 sectors to avoid missing data. Define t</w:t>
      </w:r>
      <w:r w:rsidRPr="003276BF">
        <w:rPr>
          <w:rFonts w:ascii="Times New Roman" w:hAnsi="Times New Roman" w:cs="Times New Roman"/>
          <w:sz w:val="24"/>
          <w:szCs w:val="24"/>
        </w:rPr>
        <w:t xml:space="preserve">he employment share of industry </w:t>
      </w:r>
      <m:oMath>
        <m:r>
          <w:rPr>
            <w:rFonts w:ascii="Cambria Math" w:hAnsi="Cambria Math" w:cs="Times New Roman"/>
            <w:sz w:val="24"/>
            <w:szCs w:val="24"/>
          </w:rPr>
          <m:t>j</m:t>
        </m:r>
      </m:oMath>
      <w:r w:rsidRPr="003276BF">
        <w:rPr>
          <w:rFonts w:ascii="Times New Roman" w:hAnsi="Times New Roman" w:cs="Times New Roman"/>
          <w:sz w:val="24"/>
          <w:szCs w:val="24"/>
        </w:rPr>
        <w:t xml:space="preserve"> in county </w:t>
      </w:r>
      <m:oMath>
        <m:r>
          <w:rPr>
            <w:rFonts w:ascii="Cambria Math" w:hAnsi="Cambria Math" w:cs="Times New Roman"/>
            <w:sz w:val="24"/>
            <w:szCs w:val="24"/>
          </w:rPr>
          <m:t>c</m:t>
        </m:r>
      </m:oMath>
      <w:r w:rsidRPr="003276BF">
        <w:rPr>
          <w:rFonts w:ascii="Times New Roman" w:hAnsi="Times New Roman" w:cs="Times New Roman"/>
          <w:sz w:val="24"/>
          <w:szCs w:val="24"/>
        </w:rPr>
        <w:t xml:space="preserve"> </w:t>
      </w:r>
      <w:r>
        <w:rPr>
          <w:rFonts w:ascii="Times New Roman" w:hAnsi="Times New Roman" w:cs="Times New Roman"/>
          <w:sz w:val="24"/>
          <w:szCs w:val="24"/>
        </w:rPr>
        <w:t xml:space="preserve">and year </w:t>
      </w:r>
      <w:r>
        <w:rPr>
          <w:rFonts w:ascii="Times New Roman" w:hAnsi="Times New Roman" w:cs="Times New Roman"/>
          <w:i/>
          <w:iCs/>
          <w:sz w:val="24"/>
          <w:szCs w:val="24"/>
        </w:rPr>
        <w:t>t</w:t>
      </w:r>
      <w:r w:rsidR="009B18D5">
        <w:rPr>
          <w:rFonts w:ascii="Times New Roman" w:hAnsi="Times New Roman" w:cs="Times New Roman"/>
          <w:i/>
          <w:iCs/>
          <w:sz w:val="24"/>
          <w:szCs w:val="24"/>
        </w:rPr>
        <w:t>-1</w:t>
      </w:r>
      <w:r>
        <w:rPr>
          <w:rFonts w:ascii="Times New Roman" w:hAnsi="Times New Roman" w:cs="Times New Roman"/>
          <w:i/>
          <w:iCs/>
          <w:sz w:val="24"/>
          <w:szCs w:val="24"/>
        </w:rPr>
        <w:t xml:space="preserve"> </w:t>
      </w:r>
      <w:r w:rsidRPr="00E54EAA">
        <w:rPr>
          <w:rFonts w:ascii="Times New Roman" w:hAnsi="Times New Roman" w:cs="Times New Roman"/>
          <w:sz w:val="24"/>
          <w:szCs w:val="24"/>
        </w:rPr>
        <w:t>by</w:t>
      </w:r>
      <w:r>
        <w:rPr>
          <w:rFonts w:ascii="Times New Roman" w:hAnsi="Times New Roman" w:cs="Times New Roman"/>
          <w:i/>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cjt-1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Employment</m:t>
                </m:r>
              </m:e>
              <m:sub>
                <m:r>
                  <w:rPr>
                    <w:rFonts w:ascii="Cambria Math" w:hAnsi="Cambria Math" w:cs="Times New Roman"/>
                    <w:sz w:val="24"/>
                    <w:szCs w:val="24"/>
                  </w:rPr>
                  <m:t>cjt-1</m:t>
                </m:r>
              </m:sub>
            </m:sSub>
          </m:num>
          <m:den>
            <m:sSub>
              <m:sSubPr>
                <m:ctrlPr>
                  <w:rPr>
                    <w:rFonts w:ascii="Cambria Math" w:hAnsi="Cambria Math" w:cs="Times New Roman"/>
                    <w:i/>
                    <w:sz w:val="24"/>
                    <w:szCs w:val="24"/>
                  </w:rPr>
                </m:ctrlPr>
              </m:sSubPr>
              <m:e>
                <m:r>
                  <w:rPr>
                    <w:rFonts w:ascii="Cambria Math" w:hAnsi="Cambria Math" w:cs="Times New Roman"/>
                    <w:sz w:val="24"/>
                    <w:szCs w:val="24"/>
                  </w:rPr>
                  <m:t>Employment</m:t>
                </m:r>
              </m:e>
              <m:sub>
                <m:r>
                  <w:rPr>
                    <w:rFonts w:ascii="Cambria Math" w:hAnsi="Cambria Math" w:cs="Times New Roman"/>
                    <w:sz w:val="24"/>
                    <w:szCs w:val="24"/>
                  </w:rPr>
                  <m:t>ct-1</m:t>
                </m:r>
              </m:sub>
            </m:sSub>
          </m:den>
        </m:f>
      </m:oMath>
      <w:r w:rsidRPr="003276BF">
        <w:rPr>
          <w:rFonts w:ascii="Times New Roman" w:hAnsi="Times New Roman" w:cs="Times New Roman"/>
          <w:sz w:val="24"/>
          <w:szCs w:val="24"/>
        </w:rPr>
        <w:t>.</w:t>
      </w:r>
      <w:r>
        <w:rPr>
          <w:rFonts w:ascii="Times New Roman" w:hAnsi="Times New Roman" w:cs="Times New Roman"/>
          <w:sz w:val="24"/>
          <w:szCs w:val="24"/>
        </w:rPr>
        <w:t xml:space="preserve"> </w:t>
      </w:r>
      <w:r w:rsidRPr="003276BF">
        <w:rPr>
          <w:rFonts w:ascii="Times New Roman" w:hAnsi="Times New Roman" w:cs="Times New Roman"/>
          <w:sz w:val="24"/>
          <w:szCs w:val="24"/>
        </w:rPr>
        <w:t>The Herfindahl-Hirschman index</w:t>
      </w:r>
      <w:r>
        <w:rPr>
          <w:rFonts w:ascii="Times New Roman" w:hAnsi="Times New Roman" w:cs="Times New Roman"/>
          <w:sz w:val="24"/>
          <w:szCs w:val="24"/>
        </w:rPr>
        <w:t xml:space="preserve"> </w:t>
      </w:r>
      <w:r w:rsidRPr="003276BF">
        <w:rPr>
          <w:rFonts w:ascii="Times New Roman" w:hAnsi="Times New Roman" w:cs="Times New Roman"/>
          <w:sz w:val="24"/>
          <w:szCs w:val="24"/>
        </w:rPr>
        <w:t xml:space="preserve">in year </w:t>
      </w:r>
      <m:oMath>
        <m:r>
          <w:rPr>
            <w:rFonts w:ascii="Cambria Math" w:hAnsi="Cambria Math" w:cs="Times New Roman"/>
            <w:sz w:val="24"/>
            <w:szCs w:val="24"/>
          </w:rPr>
          <m:t>t</m:t>
        </m:r>
      </m:oMath>
      <w:r w:rsidRPr="003276BF">
        <w:rPr>
          <w:rFonts w:ascii="Times New Roman" w:hAnsi="Times New Roman" w:cs="Times New Roman"/>
          <w:sz w:val="24"/>
          <w:szCs w:val="24"/>
        </w:rPr>
        <w:t xml:space="preserve"> and county </w:t>
      </w:r>
      <m:oMath>
        <m:r>
          <w:rPr>
            <w:rFonts w:ascii="Cambria Math" w:hAnsi="Cambria Math" w:cs="Times New Roman"/>
            <w:sz w:val="24"/>
            <w:szCs w:val="24"/>
          </w:rPr>
          <m:t>c</m:t>
        </m:r>
      </m:oMath>
      <w:r w:rsidRPr="003276BF">
        <w:rPr>
          <w:rFonts w:ascii="Times New Roman" w:hAnsi="Times New Roman" w:cs="Times New Roman"/>
          <w:sz w:val="24"/>
          <w:szCs w:val="24"/>
        </w:rPr>
        <w:t xml:space="preserve"> is </w:t>
      </w:r>
    </w:p>
    <w:p w14:paraId="5B90012C" w14:textId="77777777" w:rsidR="00D627CF" w:rsidRDefault="00BD5849" w:rsidP="000873B9">
      <w:pPr>
        <w:spacing w:line="480" w:lineRule="auto"/>
        <w:jc w:val="left"/>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HHI</m:t>
            </m:r>
          </m:e>
          <m:sub>
            <m:r>
              <w:rPr>
                <w:rFonts w:ascii="Cambria Math" w:hAnsi="Cambria Math"/>
                <w:sz w:val="24"/>
                <w:szCs w:val="24"/>
              </w:rPr>
              <m:t>ct</m:t>
            </m:r>
          </m:sub>
        </m:sSub>
        <m:r>
          <m:rPr>
            <m:sty m:val="p"/>
          </m:rP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J</m:t>
            </m:r>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cjt-1</m:t>
                    </m:r>
                  </m:sub>
                </m:sSub>
                <m:r>
                  <m:rPr>
                    <m:sty m:val="p"/>
                  </m:rPr>
                  <w:rPr>
                    <w:rFonts w:ascii="Cambria Math" w:hAnsi="Cambria Math"/>
                    <w:sz w:val="24"/>
                    <w:szCs w:val="24"/>
                  </w:rPr>
                  <m:t>)</m:t>
                </m:r>
              </m:e>
              <m:sup>
                <m:r>
                  <m:rPr>
                    <m:sty m:val="p"/>
                  </m:rPr>
                  <w:rPr>
                    <w:rFonts w:ascii="Cambria Math" w:hAnsi="Cambria Math"/>
                    <w:sz w:val="24"/>
                    <w:szCs w:val="24"/>
                  </w:rPr>
                  <m:t>2</m:t>
                </m:r>
              </m:sup>
            </m:sSup>
          </m:e>
        </m:nary>
        <m:r>
          <m:rPr>
            <m:sty m:val="p"/>
          </m:rPr>
          <w:rPr>
            <w:rFonts w:ascii="Cambria Math" w:hAnsi="Cambria Math" w:cs="Times New Roman"/>
            <w:sz w:val="24"/>
            <w:szCs w:val="24"/>
          </w:rPr>
          <m:t xml:space="preserve">; </m:t>
        </m:r>
        <m:r>
          <w:rPr>
            <w:rFonts w:ascii="Cambria Math" w:hAnsi="Cambria Math" w:cs="Times New Roman"/>
            <w:sz w:val="24"/>
            <w:szCs w:val="24"/>
          </w:rPr>
          <m:t>J</m:t>
        </m:r>
        <m:r>
          <m:rPr>
            <m:sty m:val="p"/>
          </m:rPr>
          <w:rPr>
            <w:rFonts w:ascii="Cambria Math" w:hAnsi="Cambria Math" w:cs="Times New Roman"/>
            <w:sz w:val="24"/>
            <w:szCs w:val="24"/>
          </w:rPr>
          <m:t xml:space="preserve">= 9. </m:t>
        </m:r>
      </m:oMath>
      <w:r w:rsidR="0077144A">
        <w:rPr>
          <w:rFonts w:ascii="Times New Roman" w:eastAsia="Times New Roman" w:hAnsi="Times New Roman" w:cs="Times New Roman"/>
          <w:sz w:val="24"/>
          <w:szCs w:val="24"/>
        </w:rPr>
        <w:t xml:space="preserve"> </w:t>
      </w:r>
    </w:p>
    <w:p w14:paraId="56738863" w14:textId="56176BD0" w:rsidR="00E92C4E" w:rsidRDefault="00F02FE7" w:rsidP="000873B9">
      <w:p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index ranges in values from 0 to 1, where values closer to one indicate greater industrial concentration. </w:t>
      </w:r>
    </w:p>
    <w:p w14:paraId="00000054" w14:textId="30E3D609"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other </w:t>
      </w:r>
      <w:r w:rsidR="006F5EE0">
        <w:rPr>
          <w:rFonts w:ascii="Times New Roman" w:eastAsia="Times New Roman" w:hAnsi="Times New Roman" w:cs="Times New Roman"/>
          <w:sz w:val="24"/>
          <w:szCs w:val="24"/>
        </w:rPr>
        <w:t xml:space="preserve">agglomeration measures </w:t>
      </w:r>
      <w:r>
        <w:rPr>
          <w:rFonts w:ascii="Times New Roman" w:eastAsia="Times New Roman" w:hAnsi="Times New Roman" w:cs="Times New Roman"/>
          <w:sz w:val="24"/>
          <w:szCs w:val="24"/>
        </w:rPr>
        <w:t xml:space="preserve">include </w:t>
      </w:r>
      <w:r w:rsidR="006F5EE0">
        <w:rPr>
          <w:rFonts w:ascii="Times New Roman" w:eastAsia="Times New Roman" w:hAnsi="Times New Roman" w:cs="Times New Roman"/>
          <w:sz w:val="24"/>
          <w:szCs w:val="24"/>
        </w:rPr>
        <w:t xml:space="preserve">county </w:t>
      </w:r>
      <w:r>
        <w:rPr>
          <w:rFonts w:ascii="Times New Roman" w:eastAsia="Times New Roman" w:hAnsi="Times New Roman" w:cs="Times New Roman"/>
          <w:sz w:val="24"/>
          <w:szCs w:val="24"/>
        </w:rPr>
        <w:t>labor quality and real income per capita. Aggregations of human capital have been shown to foster growth, and aggregations of customer</w:t>
      </w:r>
      <w:r w:rsidR="006F5EE0">
        <w:rPr>
          <w:rFonts w:ascii="Times New Roman" w:eastAsia="Times New Roman" w:hAnsi="Times New Roman" w:cs="Times New Roman"/>
          <w:sz w:val="24"/>
          <w:szCs w:val="24"/>
        </w:rPr>
        <w:t xml:space="preserve"> income</w:t>
      </w:r>
      <w:r>
        <w:rPr>
          <w:rFonts w:ascii="Times New Roman" w:eastAsia="Times New Roman" w:hAnsi="Times New Roman" w:cs="Times New Roman"/>
          <w:sz w:val="24"/>
          <w:szCs w:val="24"/>
        </w:rPr>
        <w:t>s improve the local demand for goods and services</w:t>
      </w:r>
      <w:r w:rsidR="006F5E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measure of labor quality was from 2000 Census which reported the proportion of residents over age 25 with </w:t>
      </w:r>
      <w:r w:rsidR="00E92C4E">
        <w:rPr>
          <w:rFonts w:ascii="Times New Roman" w:eastAsia="Times New Roman" w:hAnsi="Times New Roman" w:cs="Times New Roman"/>
          <w:sz w:val="24"/>
          <w:szCs w:val="24"/>
        </w:rPr>
        <w:t xml:space="preserve">high school </w:t>
      </w:r>
      <w:r>
        <w:rPr>
          <w:rFonts w:ascii="Times New Roman" w:eastAsia="Times New Roman" w:hAnsi="Times New Roman" w:cs="Times New Roman"/>
          <w:sz w:val="24"/>
          <w:szCs w:val="24"/>
        </w:rPr>
        <w:t xml:space="preserve">above. </w:t>
      </w:r>
      <w:r w:rsidR="00384F4B">
        <w:rPr>
          <w:rFonts w:ascii="Times New Roman" w:hAnsi="Times New Roman" w:cs="Times New Roman"/>
          <w:sz w:val="24"/>
          <w:szCs w:val="24"/>
        </w:rPr>
        <w:t xml:space="preserve">The </w:t>
      </w:r>
      <w:r w:rsidR="009B18D5">
        <w:rPr>
          <w:rFonts w:ascii="Times New Roman" w:hAnsi="Times New Roman" w:cs="Times New Roman"/>
          <w:sz w:val="24"/>
          <w:szCs w:val="24"/>
        </w:rPr>
        <w:t xml:space="preserve">information on </w:t>
      </w:r>
      <w:r w:rsidR="00384F4B">
        <w:rPr>
          <w:rFonts w:ascii="Times New Roman" w:hAnsi="Times New Roman" w:cs="Times New Roman"/>
          <w:sz w:val="24"/>
          <w:szCs w:val="24"/>
        </w:rPr>
        <w:t xml:space="preserve">real per capita personal income </w:t>
      </w:r>
      <w:r w:rsidR="009B18D5">
        <w:rPr>
          <w:rFonts w:ascii="Times New Roman" w:hAnsi="Times New Roman" w:cs="Times New Roman"/>
          <w:sz w:val="24"/>
          <w:szCs w:val="24"/>
        </w:rPr>
        <w:t xml:space="preserve">in each county </w:t>
      </w:r>
      <w:r w:rsidR="00384F4B">
        <w:rPr>
          <w:rFonts w:ascii="Times New Roman" w:hAnsi="Times New Roman" w:cs="Times New Roman"/>
          <w:sz w:val="24"/>
          <w:szCs w:val="24"/>
        </w:rPr>
        <w:t xml:space="preserve">is from the Bureau of Economic Analysis. </w:t>
      </w:r>
      <w:r>
        <w:rPr>
          <w:rFonts w:ascii="Times New Roman" w:eastAsia="Times New Roman" w:hAnsi="Times New Roman" w:cs="Times New Roman"/>
          <w:sz w:val="24"/>
          <w:szCs w:val="24"/>
        </w:rPr>
        <w:t xml:space="preserve">Table 1 reports the summary statistics on all the key variables. The unit of observation is the number of </w:t>
      </w:r>
      <w:r w:rsidR="001C71E7">
        <w:rPr>
          <w:rFonts w:ascii="Times New Roman" w:eastAsia="Times New Roman" w:hAnsi="Times New Roman" w:cs="Times New Roman"/>
          <w:color w:val="000000"/>
          <w:sz w:val="24"/>
          <w:szCs w:val="24"/>
        </w:rPr>
        <w:t>establishment</w:t>
      </w:r>
      <w:r>
        <w:rPr>
          <w:rFonts w:ascii="Times New Roman" w:eastAsia="Times New Roman" w:hAnsi="Times New Roman" w:cs="Times New Roman"/>
          <w:sz w:val="24"/>
          <w:szCs w:val="24"/>
        </w:rPr>
        <w:t xml:space="preserve"> entry on county-industry level. There are </w:t>
      </w:r>
      <w:r>
        <w:rPr>
          <w:rFonts w:ascii="Times New Roman" w:eastAsia="Times New Roman" w:hAnsi="Times New Roman" w:cs="Times New Roman"/>
          <w:sz w:val="24"/>
          <w:szCs w:val="24"/>
        </w:rPr>
        <w:lastRenderedPageBreak/>
        <w:t>828,906 observations from 1999 to 2015. On average, 14</w:t>
      </w:r>
      <w:r w:rsidR="00981631">
        <w:rPr>
          <w:rFonts w:ascii="Times New Roman" w:eastAsia="Times New Roman" w:hAnsi="Times New Roman" w:cs="Times New Roman"/>
          <w:sz w:val="24"/>
          <w:szCs w:val="24"/>
        </w:rPr>
        <w:t xml:space="preserve"> establishments</w:t>
      </w:r>
      <w:r>
        <w:rPr>
          <w:rFonts w:ascii="Times New Roman" w:eastAsia="Times New Roman" w:hAnsi="Times New Roman" w:cs="Times New Roman"/>
          <w:sz w:val="24"/>
          <w:szCs w:val="24"/>
        </w:rPr>
        <w:t xml:space="preserve"> in a county are born per year in each industry.</w:t>
      </w:r>
    </w:p>
    <w:p w14:paraId="00000055" w14:textId="59CBED40" w:rsidR="00811062" w:rsidRDefault="00037B09" w:rsidP="000873B9">
      <w:pPr>
        <w:spacing w:line="480" w:lineRule="auto"/>
        <w:jc w:val="lef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4</w:t>
      </w:r>
      <w:r w:rsidR="00D63711">
        <w:rPr>
          <w:rFonts w:ascii="Times New Roman" w:eastAsia="Times New Roman" w:hAnsi="Times New Roman" w:cs="Times New Roman"/>
          <w:b/>
          <w:iCs/>
          <w:sz w:val="24"/>
          <w:szCs w:val="24"/>
        </w:rPr>
        <w:t>. Empirical r</w:t>
      </w:r>
      <w:r w:rsidR="00F02FE7" w:rsidRPr="007601A7">
        <w:rPr>
          <w:rFonts w:ascii="Times New Roman" w:eastAsia="Times New Roman" w:hAnsi="Times New Roman" w:cs="Times New Roman"/>
          <w:b/>
          <w:iCs/>
          <w:sz w:val="24"/>
          <w:szCs w:val="24"/>
        </w:rPr>
        <w:t>esults</w:t>
      </w:r>
    </w:p>
    <w:p w14:paraId="1A6CD9DF" w14:textId="7F599014" w:rsidR="00D63711" w:rsidRPr="007601A7" w:rsidRDefault="00037B09" w:rsidP="000873B9">
      <w:pPr>
        <w:spacing w:line="480" w:lineRule="auto"/>
        <w:jc w:val="lef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4</w:t>
      </w:r>
      <w:r w:rsidR="00D63711">
        <w:rPr>
          <w:rFonts w:ascii="Times New Roman" w:eastAsia="Times New Roman" w:hAnsi="Times New Roman" w:cs="Times New Roman"/>
          <w:b/>
          <w:iCs/>
          <w:sz w:val="24"/>
          <w:szCs w:val="24"/>
        </w:rPr>
        <w:t>.1 Poisson regression for all U.S. counties</w:t>
      </w:r>
    </w:p>
    <w:p w14:paraId="00000056" w14:textId="3293EE33"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reports the results of </w:t>
      </w:r>
      <w:r w:rsidR="001C71E7">
        <w:rPr>
          <w:rFonts w:ascii="Times New Roman" w:eastAsia="Times New Roman" w:hAnsi="Times New Roman" w:cs="Times New Roman"/>
          <w:color w:val="000000"/>
          <w:sz w:val="24"/>
          <w:szCs w:val="24"/>
        </w:rPr>
        <w:t>establishment</w:t>
      </w:r>
      <w:r>
        <w:rPr>
          <w:rFonts w:ascii="Times New Roman" w:eastAsia="Times New Roman" w:hAnsi="Times New Roman" w:cs="Times New Roman"/>
          <w:sz w:val="24"/>
          <w:szCs w:val="24"/>
        </w:rPr>
        <w:t xml:space="preserve"> entry with Poisson regression. We control for county, industry</w:t>
      </w:r>
      <w:sdt>
        <w:sdtPr>
          <w:tag w:val="goog_rdk_120"/>
          <w:id w:val="1215392380"/>
        </w:sdtPr>
        <w:sdtEndPr/>
        <w:sdtContent>
          <w:r>
            <w:rPr>
              <w:rFonts w:ascii="Times New Roman" w:eastAsia="Times New Roman" w:hAnsi="Times New Roman" w:cs="Times New Roman"/>
              <w:sz w:val="24"/>
              <w:szCs w:val="24"/>
            </w:rPr>
            <w:t>,</w:t>
          </w:r>
        </w:sdtContent>
      </w:sdt>
      <w:r>
        <w:rPr>
          <w:rFonts w:ascii="Times New Roman" w:eastAsia="Times New Roman" w:hAnsi="Times New Roman" w:cs="Times New Roman"/>
          <w:sz w:val="24"/>
          <w:szCs w:val="24"/>
        </w:rPr>
        <w:t xml:space="preserve"> and year</w:t>
      </w:r>
      <w:r w:rsidR="00F00E29">
        <w:t xml:space="preserve"> </w:t>
      </w:r>
      <w:r>
        <w:rPr>
          <w:rFonts w:ascii="Times New Roman" w:eastAsia="Times New Roman" w:hAnsi="Times New Roman" w:cs="Times New Roman"/>
          <w:sz w:val="24"/>
          <w:szCs w:val="24"/>
        </w:rPr>
        <w:t xml:space="preserve">fixed effects, and so the source of variation is from time varying factors within industries within counties. </w:t>
      </w:r>
      <w:proofErr w:type="gramStart"/>
      <w:r>
        <w:rPr>
          <w:rFonts w:ascii="Times New Roman" w:eastAsia="Times New Roman" w:hAnsi="Times New Roman" w:cs="Times New Roman"/>
          <w:sz w:val="24"/>
          <w:szCs w:val="24"/>
        </w:rPr>
        <w:t>Time-invariant county</w:t>
      </w:r>
      <w:proofErr w:type="gramEnd"/>
      <w:r>
        <w:rPr>
          <w:rFonts w:ascii="Times New Roman" w:eastAsia="Times New Roman" w:hAnsi="Times New Roman" w:cs="Times New Roman"/>
          <w:sz w:val="24"/>
          <w:szCs w:val="24"/>
        </w:rPr>
        <w:t xml:space="preserve"> factors and common cyclical factors across counties and industries will be differenced away.  </w:t>
      </w:r>
    </w:p>
    <w:p w14:paraId="00000057" w14:textId="1BDE8483"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first column of Table 2, the observation unit is at the industry </w:t>
      </w:r>
      <w:r w:rsidR="00F22727">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within a county, using all 3</w:t>
      </w:r>
      <w:r w:rsidR="008B14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053 counties in 48 contiguous states. The industry fixed effect is also controlled in this regression. The sales tax and property tax significantly deter </w:t>
      </w:r>
      <w:r w:rsidR="001C71E7">
        <w:rPr>
          <w:rFonts w:ascii="Times New Roman" w:eastAsia="Times New Roman" w:hAnsi="Times New Roman" w:cs="Times New Roman"/>
          <w:color w:val="000000"/>
          <w:sz w:val="24"/>
          <w:szCs w:val="24"/>
        </w:rPr>
        <w:t>establishment</w:t>
      </w:r>
      <w:r>
        <w:rPr>
          <w:rFonts w:ascii="Times New Roman" w:eastAsia="Times New Roman" w:hAnsi="Times New Roman" w:cs="Times New Roman"/>
          <w:sz w:val="24"/>
          <w:szCs w:val="24"/>
        </w:rPr>
        <w:t xml:space="preserve"> entry while the income tax encourages start-ups. </w:t>
      </w:r>
      <w:sdt>
        <w:sdtPr>
          <w:tag w:val="goog_rdk_123"/>
          <w:id w:val="-1729762047"/>
        </w:sdtPr>
        <w:sdtEndPr/>
        <w:sdtContent/>
      </w:sdt>
      <w:r>
        <w:rPr>
          <w:rFonts w:ascii="Times New Roman" w:eastAsia="Times New Roman" w:hAnsi="Times New Roman" w:cs="Times New Roman"/>
          <w:sz w:val="24"/>
          <w:szCs w:val="24"/>
        </w:rPr>
        <w:t xml:space="preserve">The joint impact of the </w:t>
      </w:r>
      <w:r w:rsidR="00F00E29">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taxes is </w:t>
      </w:r>
      <w:r w:rsidR="00EC2D26">
        <w:rPr>
          <w:rFonts w:ascii="Times New Roman" w:eastAsia="Times New Roman" w:hAnsi="Times New Roman" w:cs="Times New Roman"/>
          <w:sz w:val="24"/>
          <w:szCs w:val="24"/>
        </w:rPr>
        <w:t xml:space="preserve">measured as the effect of raising all taxes by 1 percentage point. </w:t>
      </w:r>
      <w:r w:rsidR="00483FC3">
        <w:rPr>
          <w:rFonts w:ascii="Times New Roman" w:eastAsia="Times New Roman" w:hAnsi="Times New Roman" w:cs="Times New Roman"/>
          <w:sz w:val="24"/>
          <w:szCs w:val="24"/>
        </w:rPr>
        <w:t>The effect of a simultaneous increase in all four marginal tax rates is to lower establishment entry by 3</w:t>
      </w:r>
      <w:r w:rsidR="00012213">
        <w:rPr>
          <w:rFonts w:ascii="Times New Roman" w:eastAsia="Times New Roman" w:hAnsi="Times New Roman" w:cs="Times New Roman"/>
          <w:sz w:val="24"/>
          <w:szCs w:val="24"/>
        </w:rPr>
        <w:t>.0</w:t>
      </w:r>
      <w:r w:rsidR="00483FC3">
        <w:rPr>
          <w:rFonts w:ascii="Times New Roman" w:eastAsia="Times New Roman" w:hAnsi="Times New Roman" w:cs="Times New Roman"/>
          <w:sz w:val="24"/>
          <w:szCs w:val="24"/>
        </w:rPr>
        <w:t xml:space="preserve">%, an estimate that is statistically </w:t>
      </w:r>
      <w:r>
        <w:rPr>
          <w:rFonts w:ascii="Times New Roman" w:eastAsia="Times New Roman" w:hAnsi="Times New Roman" w:cs="Times New Roman"/>
          <w:sz w:val="24"/>
          <w:szCs w:val="24"/>
        </w:rPr>
        <w:t>significant</w:t>
      </w:r>
      <w:r w:rsidR="00483FC3">
        <w:rPr>
          <w:rFonts w:ascii="Times New Roman" w:eastAsia="Times New Roman" w:hAnsi="Times New Roman" w:cs="Times New Roman"/>
          <w:sz w:val="24"/>
          <w:szCs w:val="24"/>
        </w:rPr>
        <w:t xml:space="preserve">. </w:t>
      </w:r>
    </w:p>
    <w:p w14:paraId="00000058" w14:textId="76E879C5"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remaining columns of Table 2 analyze tax effects in </w:t>
      </w:r>
      <w:r w:rsidR="0069774D">
        <w:rPr>
          <w:rFonts w:ascii="Times New Roman" w:eastAsia="Times New Roman" w:hAnsi="Times New Roman" w:cs="Times New Roman"/>
          <w:sz w:val="24"/>
          <w:szCs w:val="24"/>
        </w:rPr>
        <w:t>eight</w:t>
      </w:r>
      <w:r>
        <w:rPr>
          <w:rFonts w:ascii="Times New Roman" w:eastAsia="Times New Roman" w:hAnsi="Times New Roman" w:cs="Times New Roman"/>
          <w:sz w:val="24"/>
          <w:szCs w:val="24"/>
        </w:rPr>
        <w:t xml:space="preserve"> sectors, selected because they offer </w:t>
      </w:r>
      <w:proofErr w:type="gramStart"/>
      <w:r w:rsidR="00483FC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sufficient number of</w:t>
      </w:r>
      <w:proofErr w:type="gramEnd"/>
      <w:r>
        <w:rPr>
          <w:rFonts w:ascii="Times New Roman" w:eastAsia="Times New Roman" w:hAnsi="Times New Roman" w:cs="Times New Roman"/>
          <w:sz w:val="24"/>
          <w:szCs w:val="24"/>
        </w:rPr>
        <w:t xml:space="preserve"> start-ups </w:t>
      </w:r>
      <w:r w:rsidR="00483FC3">
        <w:rPr>
          <w:rFonts w:ascii="Times New Roman" w:eastAsia="Times New Roman" w:hAnsi="Times New Roman" w:cs="Times New Roman"/>
          <w:sz w:val="24"/>
          <w:szCs w:val="24"/>
        </w:rPr>
        <w:t xml:space="preserve">in large and small counties </w:t>
      </w:r>
      <w:r>
        <w:rPr>
          <w:rFonts w:ascii="Times New Roman" w:eastAsia="Times New Roman" w:hAnsi="Times New Roman" w:cs="Times New Roman"/>
          <w:sz w:val="24"/>
          <w:szCs w:val="24"/>
        </w:rPr>
        <w:t xml:space="preserve">to generate meaningful results. The joint impact of </w:t>
      </w:r>
      <w:r w:rsidR="00483FC3">
        <w:rPr>
          <w:rFonts w:ascii="Times New Roman" w:eastAsia="Times New Roman" w:hAnsi="Times New Roman" w:cs="Times New Roman"/>
          <w:sz w:val="24"/>
          <w:szCs w:val="24"/>
        </w:rPr>
        <w:t xml:space="preserve">the </w:t>
      </w:r>
      <w:r w:rsidR="00DA2BB3">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taxes is always negative</w:t>
      </w:r>
      <w:r w:rsidR="00483FC3">
        <w:rPr>
          <w:rFonts w:ascii="Times New Roman" w:eastAsia="Times New Roman" w:hAnsi="Times New Roman" w:cs="Times New Roman"/>
          <w:sz w:val="24"/>
          <w:szCs w:val="24"/>
        </w:rPr>
        <w:t>, but not always precisely estimated</w:t>
      </w:r>
      <w:r>
        <w:rPr>
          <w:rFonts w:ascii="Times New Roman" w:eastAsia="Times New Roman" w:hAnsi="Times New Roman" w:cs="Times New Roman"/>
          <w:sz w:val="24"/>
          <w:szCs w:val="24"/>
        </w:rPr>
        <w:t xml:space="preserve">. A </w:t>
      </w:r>
      <w:r w:rsidR="00A03736">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percentage point increase in the </w:t>
      </w:r>
      <w:r w:rsidR="00DA2BB3">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taxes lowers </w:t>
      </w:r>
      <w:r w:rsidR="0079474F">
        <w:rPr>
          <w:rFonts w:ascii="Times New Roman" w:eastAsia="Times New Roman" w:hAnsi="Times New Roman" w:cs="Times New Roman"/>
          <w:sz w:val="24"/>
          <w:szCs w:val="24"/>
        </w:rPr>
        <w:t xml:space="preserve">the count of </w:t>
      </w:r>
      <w:r w:rsidR="001C71E7">
        <w:rPr>
          <w:rFonts w:ascii="Times New Roman" w:eastAsia="Times New Roman" w:hAnsi="Times New Roman" w:cs="Times New Roman"/>
          <w:color w:val="000000"/>
          <w:sz w:val="24"/>
          <w:szCs w:val="24"/>
        </w:rPr>
        <w:t>establishment</w:t>
      </w:r>
      <w:r>
        <w:rPr>
          <w:rFonts w:ascii="Times New Roman" w:eastAsia="Times New Roman" w:hAnsi="Times New Roman" w:cs="Times New Roman"/>
          <w:sz w:val="24"/>
          <w:szCs w:val="24"/>
        </w:rPr>
        <w:t xml:space="preserve"> entry by 6.</w:t>
      </w:r>
      <w:r w:rsidR="00012213">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in transportation, </w:t>
      </w:r>
      <w:r w:rsidR="00455C26">
        <w:rPr>
          <w:rFonts w:ascii="Times New Roman" w:eastAsia="Times New Roman" w:hAnsi="Times New Roman" w:cs="Times New Roman"/>
          <w:sz w:val="24"/>
          <w:szCs w:val="24"/>
        </w:rPr>
        <w:t>5.</w:t>
      </w:r>
      <w:r w:rsidR="00A03736">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in health care services, </w:t>
      </w:r>
      <w:r w:rsidR="00A0373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A03736">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in </w:t>
      </w:r>
      <w:r w:rsidR="00455C26">
        <w:rPr>
          <w:rFonts w:ascii="Times New Roman" w:eastAsia="Times New Roman" w:hAnsi="Times New Roman" w:cs="Times New Roman"/>
          <w:sz w:val="24"/>
          <w:szCs w:val="24"/>
        </w:rPr>
        <w:t>construction</w:t>
      </w:r>
      <w:r>
        <w:rPr>
          <w:rFonts w:ascii="Times New Roman" w:eastAsia="Times New Roman" w:hAnsi="Times New Roman" w:cs="Times New Roman"/>
          <w:sz w:val="24"/>
          <w:szCs w:val="24"/>
        </w:rPr>
        <w:t xml:space="preserve">, and </w:t>
      </w:r>
      <w:r w:rsidR="00A03736">
        <w:rPr>
          <w:rFonts w:ascii="Times New Roman" w:eastAsia="Times New Roman" w:hAnsi="Times New Roman" w:cs="Times New Roman"/>
          <w:sz w:val="24"/>
          <w:szCs w:val="24"/>
        </w:rPr>
        <w:t>4</w:t>
      </w:r>
      <w:r w:rsidR="00455C26">
        <w:rPr>
          <w:rFonts w:ascii="Times New Roman" w:eastAsia="Times New Roman" w:hAnsi="Times New Roman" w:cs="Times New Roman"/>
          <w:sz w:val="24"/>
          <w:szCs w:val="24"/>
        </w:rPr>
        <w:t>.</w:t>
      </w:r>
      <w:r w:rsidR="00A03736">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in </w:t>
      </w:r>
      <w:r w:rsidR="00455C26">
        <w:rPr>
          <w:rFonts w:ascii="Times New Roman" w:eastAsia="Times New Roman" w:hAnsi="Times New Roman" w:cs="Times New Roman"/>
          <w:sz w:val="24"/>
          <w:szCs w:val="24"/>
        </w:rPr>
        <w:t>manufacturing</w:t>
      </w:r>
      <w:r>
        <w:rPr>
          <w:rFonts w:ascii="Times New Roman" w:eastAsia="Times New Roman" w:hAnsi="Times New Roman" w:cs="Times New Roman"/>
          <w:sz w:val="24"/>
          <w:szCs w:val="24"/>
        </w:rPr>
        <w:t xml:space="preserve">. </w:t>
      </w:r>
      <w:r w:rsidR="00E9429A">
        <w:rPr>
          <w:rFonts w:ascii="Times New Roman" w:eastAsia="Times New Roman" w:hAnsi="Times New Roman" w:cs="Times New Roman"/>
          <w:sz w:val="24"/>
          <w:szCs w:val="24"/>
        </w:rPr>
        <w:t xml:space="preserve">The negative tax effects are attributable mainly </w:t>
      </w:r>
      <w:r w:rsidR="00012213">
        <w:rPr>
          <w:rFonts w:ascii="Times New Roman" w:eastAsia="Times New Roman" w:hAnsi="Times New Roman" w:cs="Times New Roman"/>
          <w:sz w:val="24"/>
          <w:szCs w:val="24"/>
        </w:rPr>
        <w:t xml:space="preserve">to </w:t>
      </w:r>
      <w:r w:rsidR="00E9429A">
        <w:rPr>
          <w:rFonts w:ascii="Times New Roman" w:eastAsia="Times New Roman" w:hAnsi="Times New Roman" w:cs="Times New Roman"/>
          <w:sz w:val="24"/>
          <w:szCs w:val="24"/>
        </w:rPr>
        <w:t>the sales and property tax</w:t>
      </w:r>
      <w:r w:rsidR="00012213">
        <w:rPr>
          <w:rFonts w:ascii="Times New Roman" w:eastAsia="Times New Roman" w:hAnsi="Times New Roman" w:cs="Times New Roman"/>
          <w:sz w:val="24"/>
          <w:szCs w:val="24"/>
        </w:rPr>
        <w:t xml:space="preserve"> rates</w:t>
      </w:r>
      <w:r w:rsidR="00E9429A">
        <w:rPr>
          <w:rFonts w:ascii="Times New Roman" w:eastAsia="Times New Roman" w:hAnsi="Times New Roman" w:cs="Times New Roman"/>
          <w:sz w:val="24"/>
          <w:szCs w:val="24"/>
        </w:rPr>
        <w:t>.</w:t>
      </w:r>
      <w:r w:rsidR="00012213">
        <w:rPr>
          <w:rFonts w:ascii="Times New Roman" w:eastAsia="Times New Roman" w:hAnsi="Times New Roman" w:cs="Times New Roman"/>
          <w:sz w:val="24"/>
          <w:szCs w:val="24"/>
        </w:rPr>
        <w:t xml:space="preserve"> The income and corporate income tax rates have small effects </w:t>
      </w:r>
      <w:r w:rsidR="007C0B47">
        <w:rPr>
          <w:rFonts w:ascii="Times New Roman" w:eastAsia="Times New Roman" w:hAnsi="Times New Roman" w:cs="Times New Roman"/>
          <w:sz w:val="24"/>
          <w:szCs w:val="24"/>
        </w:rPr>
        <w:t xml:space="preserve">and often have positive signs </w:t>
      </w:r>
      <w:r w:rsidR="007C0B47">
        <w:rPr>
          <w:rFonts w:ascii="Times New Roman" w:eastAsia="Times New Roman" w:hAnsi="Times New Roman" w:cs="Times New Roman"/>
          <w:sz w:val="24"/>
          <w:szCs w:val="24"/>
        </w:rPr>
        <w:lastRenderedPageBreak/>
        <w:t xml:space="preserve">in the presence of the other taxes, a finding </w:t>
      </w:r>
      <w:proofErr w:type="gramStart"/>
      <w:r w:rsidR="007C0B47">
        <w:rPr>
          <w:rFonts w:ascii="Times New Roman" w:eastAsia="Times New Roman" w:hAnsi="Times New Roman" w:cs="Times New Roman"/>
          <w:sz w:val="24"/>
          <w:szCs w:val="24"/>
        </w:rPr>
        <w:t>similar to</w:t>
      </w:r>
      <w:proofErr w:type="gramEnd"/>
      <w:r w:rsidR="007C0B47">
        <w:rPr>
          <w:rFonts w:ascii="Times New Roman" w:eastAsia="Times New Roman" w:hAnsi="Times New Roman" w:cs="Times New Roman"/>
          <w:sz w:val="24"/>
          <w:szCs w:val="24"/>
        </w:rPr>
        <w:t xml:space="preserve"> the results reported by </w:t>
      </w:r>
      <w:proofErr w:type="spellStart"/>
      <w:r w:rsidR="007C0B47">
        <w:rPr>
          <w:rFonts w:ascii="Times New Roman" w:eastAsia="Times New Roman" w:hAnsi="Times New Roman" w:cs="Times New Roman"/>
          <w:sz w:val="24"/>
          <w:szCs w:val="24"/>
        </w:rPr>
        <w:t>Rohlin</w:t>
      </w:r>
      <w:proofErr w:type="spellEnd"/>
      <w:r w:rsidR="007C0B47">
        <w:rPr>
          <w:rFonts w:ascii="Times New Roman" w:eastAsia="Times New Roman" w:hAnsi="Times New Roman" w:cs="Times New Roman"/>
          <w:sz w:val="24"/>
          <w:szCs w:val="24"/>
        </w:rPr>
        <w:t xml:space="preserve"> et al (2014). However, their small positive effects are swamped by the larger negative effects of the other taxes.</w:t>
      </w:r>
    </w:p>
    <w:p w14:paraId="00000059" w14:textId="72CD2628"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Our estimates also control for several sources of local agglomeration economies whose impacts are surprisingly mixed across the industries. These puzzles are partially resolved in our next set of estimates that control for unobserved local market factors at state borders.</w:t>
      </w:r>
    </w:p>
    <w:p w14:paraId="0000005A" w14:textId="0D25759E" w:rsidR="00811062"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in Table 2 do not control for </w:t>
      </w:r>
      <w:r w:rsidR="00F22727">
        <w:rPr>
          <w:rFonts w:ascii="Times New Roman" w:eastAsia="Times New Roman" w:hAnsi="Times New Roman" w:cs="Times New Roman"/>
          <w:sz w:val="24"/>
          <w:szCs w:val="24"/>
        </w:rPr>
        <w:t xml:space="preserve">unobserved </w:t>
      </w:r>
      <w:r>
        <w:rPr>
          <w:rFonts w:ascii="Times New Roman" w:eastAsia="Times New Roman" w:hAnsi="Times New Roman" w:cs="Times New Roman"/>
          <w:sz w:val="24"/>
          <w:szCs w:val="24"/>
        </w:rPr>
        <w:t xml:space="preserve">time varying factors that could be correlated with taxes. The taxes themselves could be set endogenously to influence </w:t>
      </w:r>
      <w:r w:rsidR="001C71E7">
        <w:rPr>
          <w:rFonts w:ascii="Times New Roman" w:eastAsia="Times New Roman" w:hAnsi="Times New Roman" w:cs="Times New Roman"/>
          <w:color w:val="000000"/>
          <w:sz w:val="24"/>
          <w:szCs w:val="24"/>
        </w:rPr>
        <w:t>establishment</w:t>
      </w:r>
      <w:r>
        <w:rPr>
          <w:rFonts w:ascii="Times New Roman" w:eastAsia="Times New Roman" w:hAnsi="Times New Roman" w:cs="Times New Roman"/>
          <w:sz w:val="24"/>
          <w:szCs w:val="24"/>
        </w:rPr>
        <w:t xml:space="preserve"> entry overall or for certain targeted sectors. For example, local governments could raise the taxes in an economic boom to fund public goods and/or reduce taxes in a recession to protect vulnerable </w:t>
      </w:r>
      <w:r w:rsidR="001C71E7">
        <w:rPr>
          <w:rFonts w:ascii="Times New Roman" w:eastAsia="Times New Roman" w:hAnsi="Times New Roman" w:cs="Times New Roman"/>
          <w:color w:val="000000"/>
          <w:sz w:val="24"/>
          <w:szCs w:val="24"/>
        </w:rPr>
        <w:t>establishments</w:t>
      </w:r>
      <w:r>
        <w:rPr>
          <w:rFonts w:ascii="Times New Roman" w:eastAsia="Times New Roman" w:hAnsi="Times New Roman" w:cs="Times New Roman"/>
          <w:sz w:val="24"/>
          <w:szCs w:val="24"/>
        </w:rPr>
        <w:t>. Either of these problems would bias the estimated coefficients on tax rates</w:t>
      </w:r>
      <w:r w:rsidR="00E9429A">
        <w:rPr>
          <w:rFonts w:ascii="Times New Roman" w:eastAsia="Times New Roman" w:hAnsi="Times New Roman" w:cs="Times New Roman"/>
          <w:sz w:val="24"/>
          <w:szCs w:val="24"/>
        </w:rPr>
        <w:t xml:space="preserve"> and agglomeration measures</w:t>
      </w:r>
      <w:r>
        <w:rPr>
          <w:rFonts w:ascii="Times New Roman" w:eastAsia="Times New Roman" w:hAnsi="Times New Roman" w:cs="Times New Roman"/>
          <w:sz w:val="24"/>
          <w:szCs w:val="24"/>
        </w:rPr>
        <w:t>. Here we use the border discontinuity regression to address this problem. As described in the theor</w:t>
      </w:r>
      <w:r w:rsidR="007C33E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section, we focus on paired counties on either side of a state border that have potentially large variation in tax rates while sharing the same unobserved time-variant market factors. By exploiting this variation in taxes across state borders, we can identify the impact of taxes on </w:t>
      </w:r>
      <w:r w:rsidR="001C71E7">
        <w:rPr>
          <w:rFonts w:ascii="Times New Roman" w:eastAsia="Times New Roman" w:hAnsi="Times New Roman" w:cs="Times New Roman"/>
          <w:color w:val="000000"/>
          <w:sz w:val="24"/>
          <w:szCs w:val="24"/>
        </w:rPr>
        <w:t>establishment</w:t>
      </w:r>
      <w:r>
        <w:rPr>
          <w:rFonts w:ascii="Times New Roman" w:eastAsia="Times New Roman" w:hAnsi="Times New Roman" w:cs="Times New Roman"/>
          <w:sz w:val="24"/>
          <w:szCs w:val="24"/>
        </w:rPr>
        <w:t xml:space="preserve"> entry. </w:t>
      </w:r>
    </w:p>
    <w:p w14:paraId="711DDE20" w14:textId="55FEBBDD" w:rsidR="00D63711" w:rsidRPr="00722DC7" w:rsidRDefault="00037B09" w:rsidP="000873B9">
      <w:pPr>
        <w:spacing w:line="480" w:lineRule="auto"/>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D63711" w:rsidRPr="00722DC7">
        <w:rPr>
          <w:rFonts w:ascii="Times New Roman" w:eastAsia="Times New Roman" w:hAnsi="Times New Roman" w:cs="Times New Roman"/>
          <w:b/>
          <w:bCs/>
          <w:sz w:val="24"/>
          <w:szCs w:val="24"/>
        </w:rPr>
        <w:t>.2 Border discontinuity regression</w:t>
      </w:r>
    </w:p>
    <w:p w14:paraId="47DFF3DB" w14:textId="2EC7598C" w:rsidR="002B4C91" w:rsidRPr="007C0B47" w:rsidRDefault="00F02FE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reports the results of </w:t>
      </w:r>
      <w:r w:rsidR="001C71E7">
        <w:rPr>
          <w:rFonts w:ascii="Times New Roman" w:eastAsia="Times New Roman" w:hAnsi="Times New Roman" w:cs="Times New Roman"/>
          <w:color w:val="000000"/>
          <w:sz w:val="24"/>
          <w:szCs w:val="24"/>
        </w:rPr>
        <w:t>establishment</w:t>
      </w:r>
      <w:r>
        <w:rPr>
          <w:rFonts w:ascii="Times New Roman" w:eastAsia="Times New Roman" w:hAnsi="Times New Roman" w:cs="Times New Roman"/>
          <w:sz w:val="24"/>
          <w:szCs w:val="24"/>
        </w:rPr>
        <w:t xml:space="preserve"> entry with an aggregate logit model weighted by the number of start-ups on either side of a state border. The data set includes 1</w:t>
      </w:r>
      <w:r w:rsidR="008B14D6">
        <w:rPr>
          <w:rFonts w:ascii="Times New Roman" w:eastAsia="Times New Roman" w:hAnsi="Times New Roman" w:cs="Times New Roman"/>
          <w:sz w:val="24"/>
          <w:szCs w:val="24"/>
        </w:rPr>
        <w:t>,</w:t>
      </w:r>
      <w:r>
        <w:rPr>
          <w:rFonts w:ascii="Times New Roman" w:eastAsia="Times New Roman" w:hAnsi="Times New Roman" w:cs="Times New Roman"/>
          <w:sz w:val="24"/>
          <w:szCs w:val="24"/>
        </w:rPr>
        <w:t>212 counties sharing 107 pairwise state borders.</w:t>
      </w:r>
      <w:sdt>
        <w:sdtPr>
          <w:tag w:val="goog_rdk_126"/>
          <w:id w:val="-1232922767"/>
        </w:sdtPr>
        <w:sdtEndPr/>
        <w:sdtContent/>
      </w:sdt>
      <w:r>
        <w:rPr>
          <w:rFonts w:ascii="Times New Roman" w:eastAsia="Times New Roman" w:hAnsi="Times New Roman" w:cs="Times New Roman"/>
          <w:sz w:val="24"/>
          <w:szCs w:val="24"/>
        </w:rPr>
        <w:t xml:space="preserve"> </w:t>
      </w:r>
      <w:r w:rsidR="002B4C91">
        <w:rPr>
          <w:rFonts w:ascii="Times New Roman" w:eastAsia="Times New Roman" w:hAnsi="Times New Roman" w:cs="Times New Roman"/>
          <w:sz w:val="24"/>
          <w:szCs w:val="24"/>
        </w:rPr>
        <w:t xml:space="preserve">We add controls for state tax reciprocity agreements and state </w:t>
      </w:r>
      <w:r w:rsidR="002B4C91">
        <w:rPr>
          <w:rFonts w:ascii="Times New Roman" w:eastAsia="Times New Roman" w:hAnsi="Times New Roman" w:cs="Times New Roman"/>
          <w:sz w:val="24"/>
          <w:szCs w:val="24"/>
        </w:rPr>
        <w:lastRenderedPageBreak/>
        <w:t xml:space="preserve">minimum wages that have been incorporated </w:t>
      </w:r>
      <w:r w:rsidR="005465B5">
        <w:rPr>
          <w:rFonts w:ascii="Times New Roman" w:eastAsia="Times New Roman" w:hAnsi="Times New Roman" w:cs="Times New Roman"/>
          <w:sz w:val="24"/>
          <w:szCs w:val="24"/>
        </w:rPr>
        <w:t xml:space="preserve">into past studies of economic differences at state </w:t>
      </w:r>
      <w:r w:rsidR="005465B5" w:rsidRPr="007C0B47">
        <w:rPr>
          <w:rFonts w:ascii="Times New Roman" w:eastAsia="Times New Roman" w:hAnsi="Times New Roman" w:cs="Times New Roman"/>
          <w:sz w:val="24"/>
          <w:szCs w:val="24"/>
        </w:rPr>
        <w:t>borders.</w:t>
      </w:r>
      <w:r w:rsidR="005465B5" w:rsidRPr="007C0B47">
        <w:rPr>
          <w:rStyle w:val="FootnoteReference"/>
          <w:rFonts w:ascii="Times New Roman" w:eastAsia="Times New Roman" w:hAnsi="Times New Roman" w:cs="Times New Roman"/>
          <w:sz w:val="24"/>
          <w:szCs w:val="24"/>
        </w:rPr>
        <w:footnoteReference w:id="4"/>
      </w:r>
      <w:r w:rsidR="005465B5" w:rsidRPr="007C0B47">
        <w:rPr>
          <w:rFonts w:ascii="Times New Roman" w:eastAsia="Times New Roman" w:hAnsi="Times New Roman" w:cs="Times New Roman"/>
          <w:sz w:val="24"/>
          <w:szCs w:val="24"/>
        </w:rPr>
        <w:t xml:space="preserve"> </w:t>
      </w:r>
      <w:r w:rsidRPr="007C0B47">
        <w:rPr>
          <w:rFonts w:ascii="Times New Roman" w:eastAsia="Times New Roman" w:hAnsi="Times New Roman" w:cs="Times New Roman"/>
          <w:sz w:val="24"/>
          <w:szCs w:val="24"/>
        </w:rPr>
        <w:t xml:space="preserve">Standard errors are clustered at the state border. </w:t>
      </w:r>
    </w:p>
    <w:p w14:paraId="5EACEE91" w14:textId="202B1562" w:rsidR="007C0B47" w:rsidRDefault="007C0B47"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effect is reported in the first column. </w:t>
      </w:r>
      <w:r w:rsidR="00F02FE7" w:rsidRPr="00B84238">
        <w:rPr>
          <w:rFonts w:ascii="Times New Roman" w:eastAsia="Times New Roman" w:hAnsi="Times New Roman" w:cs="Times New Roman"/>
          <w:sz w:val="24"/>
          <w:szCs w:val="24"/>
        </w:rPr>
        <w:t xml:space="preserve">Every tax discourages </w:t>
      </w:r>
      <w:r w:rsidR="001C71E7" w:rsidRPr="00B84238">
        <w:rPr>
          <w:rFonts w:ascii="Times New Roman" w:eastAsia="Times New Roman" w:hAnsi="Times New Roman" w:cs="Times New Roman"/>
          <w:color w:val="000000"/>
          <w:sz w:val="24"/>
          <w:szCs w:val="24"/>
        </w:rPr>
        <w:t>establishment</w:t>
      </w:r>
      <w:r w:rsidR="00F02FE7" w:rsidRPr="00B84238">
        <w:rPr>
          <w:rFonts w:ascii="Times New Roman" w:eastAsia="Times New Roman" w:hAnsi="Times New Roman" w:cs="Times New Roman"/>
          <w:sz w:val="24"/>
          <w:szCs w:val="24"/>
        </w:rPr>
        <w:t xml:space="preserve"> entry but only the property tax has a significant individual impact. </w:t>
      </w:r>
      <w:r w:rsidR="00E9429A" w:rsidRPr="00B84238">
        <w:rPr>
          <w:rFonts w:ascii="Times New Roman" w:hAnsi="Times New Roman" w:cs="Times New Roman"/>
          <w:sz w:val="24"/>
          <w:szCs w:val="24"/>
        </w:rPr>
        <w:t>Unlike Table 2, the sales tax</w:t>
      </w:r>
      <w:r w:rsidR="00A03736" w:rsidRPr="00B84238">
        <w:rPr>
          <w:rFonts w:ascii="Times New Roman" w:hAnsi="Times New Roman" w:cs="Times New Roman"/>
          <w:sz w:val="24"/>
          <w:szCs w:val="24"/>
        </w:rPr>
        <w:t xml:space="preserve"> and income tax</w:t>
      </w:r>
      <w:r w:rsidR="00E9429A" w:rsidRPr="00B84238">
        <w:rPr>
          <w:rFonts w:ascii="Times New Roman" w:hAnsi="Times New Roman" w:cs="Times New Roman"/>
          <w:sz w:val="24"/>
          <w:szCs w:val="24"/>
        </w:rPr>
        <w:t xml:space="preserve"> effect</w:t>
      </w:r>
      <w:r w:rsidR="00A03736" w:rsidRPr="00B84238">
        <w:rPr>
          <w:rFonts w:ascii="Times New Roman" w:hAnsi="Times New Roman" w:cs="Times New Roman"/>
          <w:sz w:val="24"/>
          <w:szCs w:val="24"/>
        </w:rPr>
        <w:t>s</w:t>
      </w:r>
      <w:r w:rsidR="00E9429A" w:rsidRPr="00B84238">
        <w:rPr>
          <w:rFonts w:ascii="Times New Roman" w:hAnsi="Times New Roman" w:cs="Times New Roman"/>
          <w:sz w:val="24"/>
          <w:szCs w:val="24"/>
        </w:rPr>
        <w:t xml:space="preserve"> </w:t>
      </w:r>
      <w:r w:rsidR="00A03736" w:rsidRPr="00B84238">
        <w:rPr>
          <w:rFonts w:ascii="Times New Roman" w:hAnsi="Times New Roman" w:cs="Times New Roman"/>
          <w:sz w:val="24"/>
          <w:szCs w:val="24"/>
        </w:rPr>
        <w:t>become</w:t>
      </w:r>
      <w:r w:rsidR="00E9429A" w:rsidRPr="00B84238">
        <w:rPr>
          <w:rFonts w:ascii="Times New Roman" w:hAnsi="Times New Roman" w:cs="Times New Roman"/>
          <w:sz w:val="24"/>
          <w:szCs w:val="24"/>
        </w:rPr>
        <w:t xml:space="preserve"> insignificant in all cases. </w:t>
      </w:r>
      <w:r>
        <w:rPr>
          <w:rFonts w:ascii="Times New Roman" w:hAnsi="Times New Roman" w:cs="Times New Roman"/>
          <w:sz w:val="24"/>
          <w:szCs w:val="24"/>
        </w:rPr>
        <w:t xml:space="preserve">However, the </w:t>
      </w:r>
      <w:r w:rsidR="00F02FE7" w:rsidRPr="00B84238">
        <w:rPr>
          <w:rFonts w:ascii="Times New Roman" w:eastAsia="Times New Roman" w:hAnsi="Times New Roman" w:cs="Times New Roman"/>
          <w:sz w:val="24"/>
          <w:szCs w:val="24"/>
        </w:rPr>
        <w:t xml:space="preserve">joint impact of a simultaneous unit increase in all </w:t>
      </w:r>
      <w:r w:rsidR="00F00E29" w:rsidRPr="00B84238">
        <w:rPr>
          <w:rFonts w:ascii="Times New Roman" w:eastAsia="Times New Roman" w:hAnsi="Times New Roman" w:cs="Times New Roman"/>
          <w:sz w:val="24"/>
          <w:szCs w:val="24"/>
        </w:rPr>
        <w:t>four</w:t>
      </w:r>
      <w:r w:rsidR="00F02FE7" w:rsidRPr="00B84238">
        <w:rPr>
          <w:rFonts w:ascii="Times New Roman" w:eastAsia="Times New Roman" w:hAnsi="Times New Roman" w:cs="Times New Roman"/>
          <w:sz w:val="24"/>
          <w:szCs w:val="24"/>
        </w:rPr>
        <w:t xml:space="preserve"> tax rates is </w:t>
      </w:r>
      <w:r>
        <w:rPr>
          <w:rFonts w:ascii="Times New Roman" w:eastAsia="Times New Roman" w:hAnsi="Times New Roman" w:cs="Times New Roman"/>
          <w:sz w:val="24"/>
          <w:szCs w:val="24"/>
        </w:rPr>
        <w:t xml:space="preserve">nearly identical to that in Table 2 at -3.2% and it is </w:t>
      </w:r>
      <w:r w:rsidR="00F02FE7" w:rsidRPr="00B84238">
        <w:rPr>
          <w:rFonts w:ascii="Times New Roman" w:eastAsia="Times New Roman" w:hAnsi="Times New Roman" w:cs="Times New Roman"/>
          <w:sz w:val="24"/>
          <w:szCs w:val="24"/>
        </w:rPr>
        <w:t>statistically significant</w:t>
      </w:r>
      <w:r>
        <w:rPr>
          <w:rFonts w:ascii="Times New Roman" w:eastAsia="Times New Roman" w:hAnsi="Times New Roman" w:cs="Times New Roman"/>
          <w:sz w:val="24"/>
          <w:szCs w:val="24"/>
        </w:rPr>
        <w:t>.</w:t>
      </w:r>
      <w:r w:rsidR="00F02FE7" w:rsidRPr="00B84238">
        <w:rPr>
          <w:rFonts w:ascii="Times New Roman" w:eastAsia="Times New Roman" w:hAnsi="Times New Roman" w:cs="Times New Roman"/>
          <w:sz w:val="24"/>
          <w:szCs w:val="24"/>
        </w:rPr>
        <w:t xml:space="preserve"> </w:t>
      </w:r>
      <w:r w:rsidR="00933D85">
        <w:rPr>
          <w:rFonts w:ascii="Times New Roman" w:eastAsia="Times New Roman" w:hAnsi="Times New Roman" w:cs="Times New Roman"/>
          <w:sz w:val="24"/>
          <w:szCs w:val="24"/>
        </w:rPr>
        <w:t xml:space="preserve"> It is plausible that the property tax is particularly important for start-ups in that new businesses may not generate sales or income at first, but they do face property tax liability even without sales.</w:t>
      </w:r>
    </w:p>
    <w:p w14:paraId="0000005B" w14:textId="2FE022CD" w:rsidR="00811062" w:rsidRPr="00B84238" w:rsidRDefault="00F02FE7" w:rsidP="000873B9">
      <w:pPr>
        <w:spacing w:line="480" w:lineRule="auto"/>
        <w:ind w:firstLine="720"/>
        <w:jc w:val="left"/>
        <w:rPr>
          <w:rFonts w:ascii="Times New Roman" w:eastAsia="Times New Roman" w:hAnsi="Times New Roman" w:cs="Times New Roman"/>
          <w:sz w:val="24"/>
          <w:szCs w:val="24"/>
        </w:rPr>
      </w:pPr>
      <w:r w:rsidRPr="00B84238">
        <w:rPr>
          <w:rFonts w:ascii="Times New Roman" w:eastAsia="Times New Roman" w:hAnsi="Times New Roman" w:cs="Times New Roman"/>
          <w:sz w:val="24"/>
          <w:szCs w:val="24"/>
        </w:rPr>
        <w:t xml:space="preserve">We also test the heterogeneity in taxes’ impacts among </w:t>
      </w:r>
      <w:r w:rsidR="007C0B47">
        <w:rPr>
          <w:rFonts w:ascii="Times New Roman" w:eastAsia="Times New Roman" w:hAnsi="Times New Roman" w:cs="Times New Roman"/>
          <w:sz w:val="24"/>
          <w:szCs w:val="24"/>
        </w:rPr>
        <w:t xml:space="preserve">the </w:t>
      </w:r>
      <w:r w:rsidRPr="00B84238">
        <w:rPr>
          <w:rFonts w:ascii="Times New Roman" w:eastAsia="Times New Roman" w:hAnsi="Times New Roman" w:cs="Times New Roman"/>
          <w:sz w:val="24"/>
          <w:szCs w:val="24"/>
        </w:rPr>
        <w:t xml:space="preserve">various industries. Construction, </w:t>
      </w:r>
      <w:proofErr w:type="gramStart"/>
      <w:r w:rsidR="007C0B47">
        <w:rPr>
          <w:rFonts w:ascii="Times New Roman" w:eastAsia="Times New Roman" w:hAnsi="Times New Roman" w:cs="Times New Roman"/>
          <w:sz w:val="24"/>
          <w:szCs w:val="24"/>
        </w:rPr>
        <w:t>manufacturing</w:t>
      </w:r>
      <w:proofErr w:type="gramEnd"/>
      <w:r w:rsidR="007C0B47">
        <w:rPr>
          <w:rFonts w:ascii="Times New Roman" w:eastAsia="Times New Roman" w:hAnsi="Times New Roman" w:cs="Times New Roman"/>
          <w:sz w:val="24"/>
          <w:szCs w:val="24"/>
        </w:rPr>
        <w:t xml:space="preserve"> and </w:t>
      </w:r>
      <w:r w:rsidRPr="00B84238">
        <w:rPr>
          <w:rFonts w:ascii="Times New Roman" w:eastAsia="Times New Roman" w:hAnsi="Times New Roman" w:cs="Times New Roman"/>
          <w:sz w:val="24"/>
          <w:szCs w:val="24"/>
        </w:rPr>
        <w:t xml:space="preserve">health care services are most affected by property tax, and the joint impact of taxes is significant in these industries. However, the sectoral joint tax effects are smaller than </w:t>
      </w:r>
      <w:r w:rsidR="00933D85">
        <w:rPr>
          <w:rFonts w:ascii="Times New Roman" w:eastAsia="Times New Roman" w:hAnsi="Times New Roman" w:cs="Times New Roman"/>
          <w:sz w:val="24"/>
          <w:szCs w:val="24"/>
        </w:rPr>
        <w:t xml:space="preserve">those estimated </w:t>
      </w:r>
      <w:r w:rsidRPr="00B84238">
        <w:rPr>
          <w:rFonts w:ascii="Times New Roman" w:eastAsia="Times New Roman" w:hAnsi="Times New Roman" w:cs="Times New Roman"/>
          <w:sz w:val="24"/>
          <w:szCs w:val="24"/>
        </w:rPr>
        <w:t xml:space="preserve">in Table 2, ranging from </w:t>
      </w:r>
      <w:r w:rsidR="00866A17" w:rsidRPr="00B84238">
        <w:rPr>
          <w:rFonts w:ascii="Times New Roman" w:eastAsia="Times New Roman" w:hAnsi="Times New Roman" w:cs="Times New Roman"/>
          <w:sz w:val="24"/>
          <w:szCs w:val="24"/>
        </w:rPr>
        <w:t xml:space="preserve">no effect to a </w:t>
      </w:r>
      <w:r w:rsidRPr="00B84238">
        <w:rPr>
          <w:rFonts w:ascii="Times New Roman" w:eastAsia="Times New Roman" w:hAnsi="Times New Roman" w:cs="Times New Roman"/>
          <w:sz w:val="24"/>
          <w:szCs w:val="24"/>
        </w:rPr>
        <w:t>3.</w:t>
      </w:r>
      <w:r w:rsidR="00CB63F5" w:rsidRPr="00B84238">
        <w:rPr>
          <w:rFonts w:ascii="Times New Roman" w:eastAsia="Times New Roman" w:hAnsi="Times New Roman" w:cs="Times New Roman"/>
          <w:sz w:val="24"/>
          <w:szCs w:val="24"/>
        </w:rPr>
        <w:t>3</w:t>
      </w:r>
      <w:r w:rsidRPr="00B84238">
        <w:rPr>
          <w:rFonts w:ascii="Times New Roman" w:eastAsia="Times New Roman" w:hAnsi="Times New Roman" w:cs="Times New Roman"/>
          <w:sz w:val="24"/>
          <w:szCs w:val="24"/>
        </w:rPr>
        <w:t xml:space="preserve">% decrease in the </w:t>
      </w:r>
      <w:r w:rsidR="001C71E7" w:rsidRPr="00B84238">
        <w:rPr>
          <w:rFonts w:ascii="Times New Roman" w:eastAsia="Times New Roman" w:hAnsi="Times New Roman" w:cs="Times New Roman"/>
          <w:color w:val="000000"/>
          <w:sz w:val="24"/>
          <w:szCs w:val="24"/>
        </w:rPr>
        <w:t>establishment</w:t>
      </w:r>
      <w:r w:rsidRPr="00B84238">
        <w:rPr>
          <w:rFonts w:ascii="Times New Roman" w:eastAsia="Times New Roman" w:hAnsi="Times New Roman" w:cs="Times New Roman"/>
          <w:sz w:val="24"/>
          <w:szCs w:val="24"/>
        </w:rPr>
        <w:t xml:space="preserve"> entry rate. </w:t>
      </w:r>
    </w:p>
    <w:p w14:paraId="0000005C" w14:textId="64E5A67A" w:rsidR="00811062" w:rsidRPr="00B84238" w:rsidRDefault="00F02FE7" w:rsidP="000873B9">
      <w:pPr>
        <w:spacing w:line="480" w:lineRule="auto"/>
        <w:ind w:firstLine="720"/>
        <w:jc w:val="left"/>
        <w:rPr>
          <w:rFonts w:ascii="Times New Roman" w:eastAsia="Times New Roman" w:hAnsi="Times New Roman" w:cs="Times New Roman"/>
          <w:sz w:val="24"/>
          <w:szCs w:val="24"/>
        </w:rPr>
      </w:pPr>
      <w:r w:rsidRPr="00B84238">
        <w:rPr>
          <w:rFonts w:ascii="Times New Roman" w:eastAsia="Times New Roman" w:hAnsi="Times New Roman" w:cs="Times New Roman"/>
          <w:sz w:val="24"/>
          <w:szCs w:val="24"/>
        </w:rPr>
        <w:t>The effects of the agglomeration measures stabilize when we apply the border discontinuity design. Where signif</w:t>
      </w:r>
      <w:r w:rsidR="00A03736" w:rsidRPr="00B84238">
        <w:rPr>
          <w:rFonts w:ascii="Times New Roman" w:eastAsia="Times New Roman" w:hAnsi="Times New Roman" w:cs="Times New Roman"/>
          <w:sz w:val="24"/>
          <w:szCs w:val="24"/>
        </w:rPr>
        <w:t xml:space="preserve">icant, local per capita income, </w:t>
      </w:r>
      <w:r w:rsidR="00933D85">
        <w:rPr>
          <w:rFonts w:ascii="Times New Roman" w:eastAsia="Times New Roman" w:hAnsi="Times New Roman" w:cs="Times New Roman"/>
          <w:sz w:val="24"/>
          <w:szCs w:val="24"/>
        </w:rPr>
        <w:t xml:space="preserve">the </w:t>
      </w:r>
      <w:r w:rsidR="00A03736" w:rsidRPr="00B84238">
        <w:rPr>
          <w:rFonts w:ascii="Times New Roman" w:eastAsia="Times New Roman" w:hAnsi="Times New Roman" w:cs="Times New Roman"/>
          <w:sz w:val="24"/>
          <w:szCs w:val="24"/>
        </w:rPr>
        <w:t xml:space="preserve">minimum wage, </w:t>
      </w:r>
      <w:r w:rsidR="00F00E29" w:rsidRPr="00B84238">
        <w:rPr>
          <w:rFonts w:ascii="Times New Roman" w:eastAsia="Times New Roman" w:hAnsi="Times New Roman" w:cs="Times New Roman"/>
          <w:sz w:val="24"/>
          <w:szCs w:val="24"/>
        </w:rPr>
        <w:t>the portion of</w:t>
      </w:r>
      <w:r w:rsidR="00F00E29" w:rsidRPr="00B84238">
        <w:t xml:space="preserve"> </w:t>
      </w:r>
      <w:r w:rsidRPr="00B84238">
        <w:rPr>
          <w:rFonts w:ascii="Times New Roman" w:eastAsia="Times New Roman" w:hAnsi="Times New Roman" w:cs="Times New Roman"/>
          <w:sz w:val="24"/>
          <w:szCs w:val="24"/>
        </w:rPr>
        <w:t>population</w:t>
      </w:r>
      <w:r w:rsidR="00F00E29" w:rsidRPr="00B84238">
        <w:rPr>
          <w:rFonts w:ascii="Times New Roman" w:eastAsia="Times New Roman" w:hAnsi="Times New Roman" w:cs="Times New Roman"/>
          <w:sz w:val="24"/>
          <w:szCs w:val="24"/>
        </w:rPr>
        <w:t xml:space="preserve"> with a</w:t>
      </w:r>
      <w:r w:rsidR="00933D85">
        <w:rPr>
          <w:rFonts w:ascii="Times New Roman" w:eastAsia="Times New Roman" w:hAnsi="Times New Roman" w:cs="Times New Roman"/>
          <w:sz w:val="24"/>
          <w:szCs w:val="24"/>
        </w:rPr>
        <w:t>t least a</w:t>
      </w:r>
      <w:r w:rsidR="00F00E29" w:rsidRPr="00B84238">
        <w:rPr>
          <w:rFonts w:ascii="Times New Roman" w:eastAsia="Times New Roman" w:hAnsi="Times New Roman" w:cs="Times New Roman"/>
          <w:sz w:val="24"/>
          <w:szCs w:val="24"/>
        </w:rPr>
        <w:t xml:space="preserve"> high school degree</w:t>
      </w:r>
      <w:r w:rsidRPr="00B84238">
        <w:rPr>
          <w:rFonts w:ascii="Times New Roman" w:eastAsia="Times New Roman" w:hAnsi="Times New Roman" w:cs="Times New Roman"/>
          <w:sz w:val="24"/>
          <w:szCs w:val="24"/>
        </w:rPr>
        <w:t xml:space="preserve">, greater sectoral concentration and better </w:t>
      </w:r>
      <w:r w:rsidR="00CB63F5" w:rsidRPr="00B84238">
        <w:rPr>
          <w:rFonts w:ascii="Times New Roman" w:eastAsia="Times New Roman" w:hAnsi="Times New Roman" w:cs="Times New Roman"/>
          <w:sz w:val="24"/>
          <w:szCs w:val="24"/>
        </w:rPr>
        <w:t>up</w:t>
      </w:r>
      <w:r w:rsidRPr="00B84238">
        <w:rPr>
          <w:rFonts w:ascii="Times New Roman" w:eastAsia="Times New Roman" w:hAnsi="Times New Roman" w:cs="Times New Roman"/>
          <w:sz w:val="24"/>
          <w:szCs w:val="24"/>
        </w:rPr>
        <w:t xml:space="preserve">stream </w:t>
      </w:r>
      <w:r w:rsidR="00CB63F5" w:rsidRPr="00B84238">
        <w:rPr>
          <w:rFonts w:ascii="Times New Roman" w:eastAsia="Times New Roman" w:hAnsi="Times New Roman" w:cs="Times New Roman"/>
          <w:sz w:val="24"/>
          <w:szCs w:val="24"/>
        </w:rPr>
        <w:t xml:space="preserve">supply </w:t>
      </w:r>
      <w:r w:rsidRPr="00B84238">
        <w:rPr>
          <w:rFonts w:ascii="Times New Roman" w:eastAsia="Times New Roman" w:hAnsi="Times New Roman" w:cs="Times New Roman"/>
          <w:sz w:val="24"/>
          <w:szCs w:val="24"/>
        </w:rPr>
        <w:t xml:space="preserve">increase the pace of </w:t>
      </w:r>
      <w:r w:rsidR="001C71E7" w:rsidRPr="00B84238">
        <w:rPr>
          <w:rFonts w:ascii="Times New Roman" w:eastAsia="Times New Roman" w:hAnsi="Times New Roman" w:cs="Times New Roman"/>
          <w:color w:val="000000"/>
          <w:sz w:val="24"/>
          <w:szCs w:val="24"/>
        </w:rPr>
        <w:t>establishment</w:t>
      </w:r>
      <w:r w:rsidRPr="00B84238">
        <w:rPr>
          <w:rFonts w:ascii="Times New Roman" w:eastAsia="Times New Roman" w:hAnsi="Times New Roman" w:cs="Times New Roman"/>
          <w:sz w:val="24"/>
          <w:szCs w:val="24"/>
        </w:rPr>
        <w:t xml:space="preserve"> entry. </w:t>
      </w:r>
      <w:r w:rsidR="00DB375B">
        <w:rPr>
          <w:rFonts w:ascii="Times New Roman" w:eastAsia="Times New Roman" w:hAnsi="Times New Roman" w:cs="Times New Roman"/>
          <w:sz w:val="24"/>
          <w:szCs w:val="24"/>
        </w:rPr>
        <w:t xml:space="preserve">Tax reciprocity agreements do not </w:t>
      </w:r>
      <w:r w:rsidR="00DB375B">
        <w:rPr>
          <w:rFonts w:ascii="Times New Roman" w:eastAsia="Times New Roman" w:hAnsi="Times New Roman" w:cs="Times New Roman"/>
          <w:sz w:val="24"/>
          <w:szCs w:val="24"/>
        </w:rPr>
        <w:lastRenderedPageBreak/>
        <w:t xml:space="preserve">affect the location of the start-up. </w:t>
      </w:r>
      <w:r w:rsidRPr="00B84238">
        <w:rPr>
          <w:rFonts w:ascii="Times New Roman" w:eastAsia="Times New Roman" w:hAnsi="Times New Roman" w:cs="Times New Roman"/>
          <w:sz w:val="24"/>
          <w:szCs w:val="24"/>
        </w:rPr>
        <w:t xml:space="preserve">Curiously, greater </w:t>
      </w:r>
      <w:r w:rsidR="00CB63F5" w:rsidRPr="00B84238">
        <w:rPr>
          <w:rFonts w:ascii="Times New Roman" w:eastAsia="Times New Roman" w:hAnsi="Times New Roman" w:cs="Times New Roman"/>
          <w:sz w:val="24"/>
          <w:szCs w:val="24"/>
        </w:rPr>
        <w:t>down</w:t>
      </w:r>
      <w:r w:rsidRPr="00B84238">
        <w:rPr>
          <w:rFonts w:ascii="Times New Roman" w:eastAsia="Times New Roman" w:hAnsi="Times New Roman" w:cs="Times New Roman"/>
          <w:sz w:val="24"/>
          <w:szCs w:val="24"/>
        </w:rPr>
        <w:t xml:space="preserve">stream </w:t>
      </w:r>
      <w:r w:rsidR="009D0821" w:rsidRPr="00B84238">
        <w:rPr>
          <w:rFonts w:ascii="Times New Roman" w:eastAsia="Times New Roman" w:hAnsi="Times New Roman" w:cs="Times New Roman"/>
          <w:sz w:val="24"/>
          <w:szCs w:val="24"/>
        </w:rPr>
        <w:t>demand</w:t>
      </w:r>
      <w:r w:rsidR="00CB63F5" w:rsidRPr="00B84238" w:rsidDel="00CB63F5">
        <w:rPr>
          <w:rFonts w:ascii="Times New Roman" w:eastAsia="Times New Roman" w:hAnsi="Times New Roman" w:cs="Times New Roman"/>
          <w:sz w:val="24"/>
          <w:szCs w:val="24"/>
        </w:rPr>
        <w:t xml:space="preserve"> </w:t>
      </w:r>
      <w:r w:rsidRPr="00B84238">
        <w:rPr>
          <w:rFonts w:ascii="Times New Roman" w:eastAsia="Times New Roman" w:hAnsi="Times New Roman" w:cs="Times New Roman"/>
          <w:sz w:val="24"/>
          <w:szCs w:val="24"/>
        </w:rPr>
        <w:t xml:space="preserve">lowers the rate of </w:t>
      </w:r>
      <w:r w:rsidR="001C71E7" w:rsidRPr="00B84238">
        <w:rPr>
          <w:rFonts w:ascii="Times New Roman" w:eastAsia="Times New Roman" w:hAnsi="Times New Roman" w:cs="Times New Roman"/>
          <w:color w:val="000000"/>
          <w:sz w:val="24"/>
          <w:szCs w:val="24"/>
        </w:rPr>
        <w:t>establishment</w:t>
      </w:r>
      <w:r w:rsidRPr="00B84238">
        <w:rPr>
          <w:rFonts w:ascii="Times New Roman" w:eastAsia="Times New Roman" w:hAnsi="Times New Roman" w:cs="Times New Roman"/>
          <w:sz w:val="24"/>
          <w:szCs w:val="24"/>
        </w:rPr>
        <w:t xml:space="preserve"> entry</w:t>
      </w:r>
      <w:r w:rsidR="00933D85">
        <w:rPr>
          <w:rFonts w:ascii="Times New Roman" w:eastAsia="Times New Roman" w:hAnsi="Times New Roman" w:cs="Times New Roman"/>
          <w:sz w:val="24"/>
          <w:szCs w:val="24"/>
        </w:rPr>
        <w:t xml:space="preserve">, although many of these sectors will have customers outside the </w:t>
      </w:r>
      <w:proofErr w:type="gramStart"/>
      <w:r w:rsidR="00933D85">
        <w:rPr>
          <w:rFonts w:ascii="Times New Roman" w:eastAsia="Times New Roman" w:hAnsi="Times New Roman" w:cs="Times New Roman"/>
          <w:sz w:val="24"/>
          <w:szCs w:val="24"/>
        </w:rPr>
        <w:t>county</w:t>
      </w:r>
      <w:r w:rsidRPr="00B84238">
        <w:rPr>
          <w:rFonts w:ascii="Times New Roman" w:eastAsia="Times New Roman" w:hAnsi="Times New Roman" w:cs="Times New Roman"/>
          <w:sz w:val="24"/>
          <w:szCs w:val="24"/>
        </w:rPr>
        <w:t>..</w:t>
      </w:r>
      <w:proofErr w:type="gramEnd"/>
    </w:p>
    <w:p w14:paraId="62704767" w14:textId="6728EDDB" w:rsidR="00AB6CAD" w:rsidRPr="00B84238" w:rsidRDefault="00037B09" w:rsidP="000873B9">
      <w:pPr>
        <w:spacing w:line="480" w:lineRule="auto"/>
        <w:jc w:val="left"/>
        <w:rPr>
          <w:rFonts w:ascii="Times New Roman" w:eastAsia="Times New Roman" w:hAnsi="Times New Roman" w:cs="Times New Roman"/>
          <w:b/>
          <w:iCs/>
          <w:sz w:val="24"/>
          <w:szCs w:val="24"/>
        </w:rPr>
      </w:pPr>
      <w:r w:rsidRPr="00B84238">
        <w:rPr>
          <w:rFonts w:ascii="Times New Roman" w:eastAsia="Times New Roman" w:hAnsi="Times New Roman" w:cs="Times New Roman"/>
          <w:b/>
          <w:iCs/>
          <w:sz w:val="24"/>
          <w:szCs w:val="24"/>
        </w:rPr>
        <w:t>4</w:t>
      </w:r>
      <w:r w:rsidR="00AB6CAD" w:rsidRPr="00B84238">
        <w:rPr>
          <w:rFonts w:ascii="Times New Roman" w:eastAsia="Times New Roman" w:hAnsi="Times New Roman" w:cs="Times New Roman"/>
          <w:b/>
          <w:iCs/>
          <w:sz w:val="24"/>
          <w:szCs w:val="24"/>
        </w:rPr>
        <w:t>.3 Ranking the tax effects</w:t>
      </w:r>
    </w:p>
    <w:p w14:paraId="780471F2" w14:textId="2839DBB4" w:rsidR="000A1868" w:rsidRPr="00B84238" w:rsidRDefault="00037B09" w:rsidP="000873B9">
      <w:pPr>
        <w:spacing w:line="480" w:lineRule="auto"/>
        <w:jc w:val="left"/>
        <w:rPr>
          <w:rFonts w:ascii="Times New Roman" w:eastAsia="Times New Roman" w:hAnsi="Times New Roman" w:cs="Times New Roman"/>
          <w:bCs/>
          <w:iCs/>
          <w:sz w:val="24"/>
          <w:szCs w:val="24"/>
        </w:rPr>
      </w:pPr>
      <w:r w:rsidRPr="00B84238">
        <w:rPr>
          <w:rFonts w:ascii="Times New Roman" w:eastAsia="Times New Roman" w:hAnsi="Times New Roman" w:cs="Times New Roman"/>
          <w:bCs/>
          <w:iCs/>
          <w:sz w:val="24"/>
          <w:szCs w:val="24"/>
        </w:rPr>
        <w:t>4</w:t>
      </w:r>
      <w:r w:rsidR="00D63711" w:rsidRPr="00B84238">
        <w:rPr>
          <w:rFonts w:ascii="Times New Roman" w:eastAsia="Times New Roman" w:hAnsi="Times New Roman" w:cs="Times New Roman"/>
          <w:bCs/>
          <w:iCs/>
          <w:sz w:val="24"/>
          <w:szCs w:val="24"/>
        </w:rPr>
        <w:t>.3</w:t>
      </w:r>
      <w:r w:rsidR="00AB6CAD" w:rsidRPr="00B84238">
        <w:rPr>
          <w:rFonts w:ascii="Times New Roman" w:eastAsia="Times New Roman" w:hAnsi="Times New Roman" w:cs="Times New Roman"/>
          <w:bCs/>
          <w:iCs/>
          <w:sz w:val="24"/>
          <w:szCs w:val="24"/>
        </w:rPr>
        <w:t>.1</w:t>
      </w:r>
      <w:r w:rsidR="00D63711" w:rsidRPr="00B84238">
        <w:rPr>
          <w:rFonts w:ascii="Times New Roman" w:eastAsia="Times New Roman" w:hAnsi="Times New Roman" w:cs="Times New Roman"/>
          <w:bCs/>
          <w:iCs/>
          <w:sz w:val="24"/>
          <w:szCs w:val="24"/>
        </w:rPr>
        <w:t xml:space="preserve"> </w:t>
      </w:r>
      <w:r w:rsidR="000A1868" w:rsidRPr="00B84238">
        <w:rPr>
          <w:rFonts w:ascii="Times New Roman" w:eastAsia="Times New Roman" w:hAnsi="Times New Roman" w:cs="Times New Roman"/>
          <w:bCs/>
          <w:iCs/>
          <w:sz w:val="24"/>
          <w:szCs w:val="24"/>
        </w:rPr>
        <w:t>Ranking the tax effects at state borders</w:t>
      </w:r>
    </w:p>
    <w:p w14:paraId="0000005D" w14:textId="7BDB929B" w:rsidR="00811062" w:rsidRDefault="00F02FE7" w:rsidP="000873B9">
      <w:pPr>
        <w:spacing w:line="480" w:lineRule="auto"/>
        <w:ind w:firstLine="720"/>
        <w:jc w:val="left"/>
        <w:rPr>
          <w:rFonts w:ascii="Times New Roman" w:eastAsia="Times New Roman" w:hAnsi="Times New Roman" w:cs="Times New Roman"/>
          <w:sz w:val="24"/>
          <w:szCs w:val="24"/>
        </w:rPr>
      </w:pPr>
      <w:r w:rsidRPr="00B84238">
        <w:rPr>
          <w:rFonts w:ascii="Times New Roman" w:eastAsia="Times New Roman" w:hAnsi="Times New Roman" w:cs="Times New Roman"/>
          <w:sz w:val="24"/>
          <w:szCs w:val="24"/>
        </w:rPr>
        <w:t xml:space="preserve">With the results in Table 3, we rank the state borders by the taxes’ distortions on </w:t>
      </w:r>
      <w:r w:rsidR="001C71E7" w:rsidRPr="00B84238">
        <w:rPr>
          <w:rFonts w:ascii="Times New Roman" w:eastAsia="Times New Roman" w:hAnsi="Times New Roman" w:cs="Times New Roman"/>
          <w:color w:val="000000"/>
          <w:sz w:val="24"/>
          <w:szCs w:val="24"/>
        </w:rPr>
        <w:t>establishment</w:t>
      </w:r>
      <w:r w:rsidRPr="00B84238">
        <w:rPr>
          <w:rFonts w:ascii="Times New Roman" w:eastAsia="Times New Roman" w:hAnsi="Times New Roman" w:cs="Times New Roman"/>
          <w:sz w:val="24"/>
          <w:szCs w:val="24"/>
        </w:rPr>
        <w:t xml:space="preserve"> entry. Table 4 lists the largest and smallest distortions</w:t>
      </w:r>
      <w:r w:rsidRPr="007C0B47">
        <w:rPr>
          <w:rFonts w:ascii="Times New Roman" w:eastAsia="Times New Roman" w:hAnsi="Times New Roman" w:cs="Times New Roman"/>
          <w:sz w:val="24"/>
          <w:szCs w:val="24"/>
        </w:rPr>
        <w:t xml:space="preserve"> due</w:t>
      </w:r>
      <w:r>
        <w:rPr>
          <w:rFonts w:ascii="Times New Roman" w:eastAsia="Times New Roman" w:hAnsi="Times New Roman" w:cs="Times New Roman"/>
          <w:sz w:val="24"/>
          <w:szCs w:val="24"/>
        </w:rPr>
        <w:t xml:space="preserve"> to tax differentials at</w:t>
      </w:r>
      <w:r w:rsidR="00B304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state borders. It reports the comparative static estimated difference in the probability of entering the border county with the lower state tax rates (advantaged side) compared to entering the</w:t>
      </w:r>
      <w:r w:rsidR="00B304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neighboring county with the higher tax rates (disadvantaged side). The greatest cross-border difference due to marginal tax rates is the </w:t>
      </w:r>
      <w:r w:rsidR="00A03736">
        <w:rPr>
          <w:rFonts w:ascii="Times New Roman" w:eastAsia="Times New Roman" w:hAnsi="Times New Roman" w:cs="Times New Roman"/>
          <w:sz w:val="24"/>
          <w:szCs w:val="24"/>
        </w:rPr>
        <w:t>8.6</w:t>
      </w:r>
      <w:r w:rsidR="00F561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percent advantage Wyoming has over </w:t>
      </w:r>
      <w:r w:rsidR="00A03736">
        <w:rPr>
          <w:rFonts w:ascii="Times New Roman" w:eastAsia="Times New Roman" w:hAnsi="Times New Roman" w:cs="Times New Roman"/>
          <w:sz w:val="24"/>
          <w:szCs w:val="24"/>
        </w:rPr>
        <w:t xml:space="preserve">Idaho </w:t>
      </w:r>
      <w:r>
        <w:rPr>
          <w:rFonts w:ascii="Times New Roman" w:eastAsia="Times New Roman" w:hAnsi="Times New Roman" w:cs="Times New Roman"/>
          <w:sz w:val="24"/>
          <w:szCs w:val="24"/>
        </w:rPr>
        <w:t xml:space="preserve">and </w:t>
      </w:r>
      <w:r w:rsidR="00A03736">
        <w:rPr>
          <w:rFonts w:ascii="Times New Roman" w:eastAsia="Times New Roman" w:hAnsi="Times New Roman" w:cs="Times New Roman"/>
          <w:sz w:val="24"/>
          <w:szCs w:val="24"/>
        </w:rPr>
        <w:t>Nevada</w:t>
      </w:r>
      <w:r>
        <w:rPr>
          <w:rFonts w:ascii="Times New Roman" w:eastAsia="Times New Roman" w:hAnsi="Times New Roman" w:cs="Times New Roman"/>
          <w:sz w:val="24"/>
          <w:szCs w:val="24"/>
        </w:rPr>
        <w:t xml:space="preserve"> at respective borders. Wyoming’s advantage is related to its ability to use taxes on its natural resource extraction to keep its marginal tax rates low. </w:t>
      </w:r>
      <w:r w:rsidR="00A03736">
        <w:rPr>
          <w:rFonts w:ascii="Times New Roman" w:eastAsia="Times New Roman" w:hAnsi="Times New Roman" w:cs="Times New Roman"/>
          <w:sz w:val="24"/>
          <w:szCs w:val="24"/>
        </w:rPr>
        <w:t>Maryland</w:t>
      </w:r>
      <w:r w:rsidR="00F561D2">
        <w:rPr>
          <w:rFonts w:ascii="Times New Roman" w:eastAsia="Times New Roman" w:hAnsi="Times New Roman" w:cs="Times New Roman"/>
          <w:sz w:val="24"/>
          <w:szCs w:val="24"/>
        </w:rPr>
        <w:t>-</w:t>
      </w:r>
      <w:r w:rsidR="00A03736">
        <w:rPr>
          <w:rFonts w:ascii="Times New Roman" w:eastAsia="Times New Roman" w:hAnsi="Times New Roman" w:cs="Times New Roman"/>
          <w:sz w:val="24"/>
          <w:szCs w:val="24"/>
        </w:rPr>
        <w:t>Pennsylvania</w:t>
      </w:r>
      <w:r w:rsidR="00F561D2">
        <w:rPr>
          <w:rFonts w:ascii="Times New Roman" w:eastAsia="Times New Roman" w:hAnsi="Times New Roman" w:cs="Times New Roman"/>
          <w:sz w:val="24"/>
          <w:szCs w:val="24"/>
        </w:rPr>
        <w:t xml:space="preserve">, </w:t>
      </w:r>
      <w:r w:rsidR="00A03736">
        <w:rPr>
          <w:rFonts w:ascii="Times New Roman" w:eastAsia="Times New Roman" w:hAnsi="Times New Roman" w:cs="Times New Roman"/>
          <w:sz w:val="24"/>
          <w:szCs w:val="24"/>
        </w:rPr>
        <w:t>Oklahoma</w:t>
      </w:r>
      <w:r>
        <w:rPr>
          <w:rFonts w:ascii="Times New Roman" w:eastAsia="Times New Roman" w:hAnsi="Times New Roman" w:cs="Times New Roman"/>
          <w:sz w:val="24"/>
          <w:szCs w:val="24"/>
        </w:rPr>
        <w:t>-</w:t>
      </w:r>
      <w:r w:rsidR="00A03736">
        <w:rPr>
          <w:rFonts w:ascii="Times New Roman" w:eastAsia="Times New Roman" w:hAnsi="Times New Roman" w:cs="Times New Roman"/>
          <w:sz w:val="24"/>
          <w:szCs w:val="24"/>
        </w:rPr>
        <w:t>Kansas</w:t>
      </w:r>
      <w:r>
        <w:rPr>
          <w:rFonts w:ascii="Times New Roman" w:eastAsia="Times New Roman" w:hAnsi="Times New Roman" w:cs="Times New Roman"/>
          <w:sz w:val="24"/>
          <w:szCs w:val="24"/>
        </w:rPr>
        <w:t xml:space="preserve">, and </w:t>
      </w:r>
      <w:r w:rsidR="00017C5E">
        <w:rPr>
          <w:rFonts w:ascii="Times New Roman" w:eastAsia="Times New Roman" w:hAnsi="Times New Roman" w:cs="Times New Roman"/>
          <w:sz w:val="24"/>
          <w:szCs w:val="24"/>
        </w:rPr>
        <w:t>West Virginia-Kentucky</w:t>
      </w:r>
      <w:r>
        <w:rPr>
          <w:rFonts w:ascii="Times New Roman" w:eastAsia="Times New Roman" w:hAnsi="Times New Roman" w:cs="Times New Roman"/>
          <w:sz w:val="24"/>
          <w:szCs w:val="24"/>
        </w:rPr>
        <w:t xml:space="preserve"> have the smallest border differences in </w:t>
      </w:r>
      <w:r w:rsidR="001C71E7">
        <w:rPr>
          <w:rFonts w:ascii="Times New Roman" w:eastAsia="Times New Roman" w:hAnsi="Times New Roman" w:cs="Times New Roman"/>
          <w:color w:val="000000"/>
          <w:sz w:val="24"/>
          <w:szCs w:val="24"/>
        </w:rPr>
        <w:t>establishment</w:t>
      </w:r>
      <w:r>
        <w:rPr>
          <w:rFonts w:ascii="Times New Roman" w:eastAsia="Times New Roman" w:hAnsi="Times New Roman" w:cs="Times New Roman"/>
          <w:sz w:val="24"/>
          <w:szCs w:val="24"/>
        </w:rPr>
        <w:t xml:space="preserve"> entry rates related to marginal tax rate differences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14:paraId="2DC3F51E" w14:textId="4EAE4681" w:rsidR="006F0241" w:rsidRPr="000873B9" w:rsidRDefault="00037B09" w:rsidP="000873B9">
      <w:pPr>
        <w:spacing w:line="480" w:lineRule="auto"/>
        <w:jc w:val="left"/>
        <w:rPr>
          <w:rFonts w:ascii="Times New Roman" w:eastAsia="Times New Roman" w:hAnsi="Times New Roman" w:cs="Times New Roman"/>
          <w:bCs/>
          <w:iCs/>
          <w:sz w:val="24"/>
          <w:szCs w:val="24"/>
        </w:rPr>
      </w:pPr>
      <w:r w:rsidRPr="000873B9">
        <w:rPr>
          <w:rFonts w:ascii="Times New Roman" w:eastAsia="Times New Roman" w:hAnsi="Times New Roman" w:cs="Times New Roman"/>
          <w:bCs/>
          <w:iCs/>
          <w:sz w:val="24"/>
          <w:szCs w:val="24"/>
        </w:rPr>
        <w:t>4</w:t>
      </w:r>
      <w:r w:rsidR="00D63711" w:rsidRPr="000873B9">
        <w:rPr>
          <w:rFonts w:ascii="Times New Roman" w:eastAsia="Times New Roman" w:hAnsi="Times New Roman" w:cs="Times New Roman"/>
          <w:bCs/>
          <w:iCs/>
          <w:sz w:val="24"/>
          <w:szCs w:val="24"/>
        </w:rPr>
        <w:t>.</w:t>
      </w:r>
      <w:r w:rsidR="00AB6CAD" w:rsidRPr="000873B9">
        <w:rPr>
          <w:rFonts w:ascii="Times New Roman" w:eastAsia="Times New Roman" w:hAnsi="Times New Roman" w:cs="Times New Roman"/>
          <w:bCs/>
          <w:iCs/>
          <w:sz w:val="24"/>
          <w:szCs w:val="24"/>
        </w:rPr>
        <w:t>3.2</w:t>
      </w:r>
      <w:r w:rsidR="00D63711" w:rsidRPr="000873B9">
        <w:rPr>
          <w:rFonts w:ascii="Times New Roman" w:eastAsia="Times New Roman" w:hAnsi="Times New Roman" w:cs="Times New Roman"/>
          <w:bCs/>
          <w:iCs/>
          <w:sz w:val="24"/>
          <w:szCs w:val="24"/>
        </w:rPr>
        <w:t xml:space="preserve"> </w:t>
      </w:r>
      <w:r w:rsidR="006F0241" w:rsidRPr="000873B9">
        <w:rPr>
          <w:rFonts w:ascii="Times New Roman" w:eastAsia="Times New Roman" w:hAnsi="Times New Roman" w:cs="Times New Roman"/>
          <w:bCs/>
          <w:iCs/>
          <w:sz w:val="24"/>
          <w:szCs w:val="24"/>
        </w:rPr>
        <w:t>Ranking the states by their overall distortionary tax effects</w:t>
      </w:r>
      <w:r w:rsidR="00021A43">
        <w:rPr>
          <w:rFonts w:ascii="Times New Roman" w:eastAsia="Times New Roman" w:hAnsi="Times New Roman" w:cs="Times New Roman"/>
          <w:bCs/>
          <w:iCs/>
          <w:sz w:val="24"/>
          <w:szCs w:val="24"/>
        </w:rPr>
        <w:t xml:space="preserve"> on firm entry</w:t>
      </w:r>
    </w:p>
    <w:p w14:paraId="0000005E" w14:textId="59307D32" w:rsidR="00811062" w:rsidRDefault="006F0241" w:rsidP="000873B9">
      <w:pPr>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 state may have a relatively distortionary tax structure but not face disadvantages at the borders if it</w:t>
      </w:r>
      <w:r w:rsidR="00EF3920">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s </w:t>
      </w:r>
      <w:r w:rsidR="00EF3920">
        <w:rPr>
          <w:rFonts w:ascii="Times New Roman" w:eastAsia="Times New Roman" w:hAnsi="Times New Roman" w:cs="Times New Roman"/>
          <w:sz w:val="24"/>
          <w:szCs w:val="24"/>
        </w:rPr>
        <w:t xml:space="preserve">blessed with </w:t>
      </w:r>
      <w:r>
        <w:rPr>
          <w:rFonts w:ascii="Times New Roman" w:eastAsia="Times New Roman" w:hAnsi="Times New Roman" w:cs="Times New Roman"/>
          <w:sz w:val="24"/>
          <w:szCs w:val="24"/>
        </w:rPr>
        <w:t xml:space="preserve">neighbors </w:t>
      </w:r>
      <w:r w:rsidR="00EF3920">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high marginal tax rates. Because the border discontinuity identifies the</w:t>
      </w:r>
      <w:r w:rsidR="00F02F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marginal effect of each </w:t>
      </w:r>
      <w:r w:rsidR="00F02FE7">
        <w:rPr>
          <w:rFonts w:ascii="Times New Roman" w:eastAsia="Times New Roman" w:hAnsi="Times New Roman" w:cs="Times New Roman"/>
          <w:sz w:val="24"/>
          <w:szCs w:val="24"/>
        </w:rPr>
        <w:t xml:space="preserve">tax </w:t>
      </w:r>
      <w:r>
        <w:rPr>
          <w:rFonts w:ascii="Times New Roman" w:eastAsia="Times New Roman" w:hAnsi="Times New Roman" w:cs="Times New Roman"/>
          <w:sz w:val="24"/>
          <w:szCs w:val="24"/>
        </w:rPr>
        <w:t xml:space="preserve">on </w:t>
      </w:r>
      <w:r w:rsidR="00117D0A">
        <w:rPr>
          <w:rFonts w:ascii="Times New Roman" w:eastAsia="Times New Roman" w:hAnsi="Times New Roman" w:cs="Times New Roman"/>
          <w:sz w:val="24"/>
          <w:szCs w:val="24"/>
        </w:rPr>
        <w:t xml:space="preserve">establishment </w:t>
      </w:r>
      <w:r>
        <w:rPr>
          <w:rFonts w:ascii="Times New Roman" w:eastAsia="Times New Roman" w:hAnsi="Times New Roman" w:cs="Times New Roman"/>
          <w:sz w:val="24"/>
          <w:szCs w:val="24"/>
        </w:rPr>
        <w:t xml:space="preserve">entry, the comparative static tax effects reported </w:t>
      </w:r>
      <w:r w:rsidR="00F02FE7">
        <w:rPr>
          <w:rFonts w:ascii="Times New Roman" w:eastAsia="Times New Roman" w:hAnsi="Times New Roman" w:cs="Times New Roman"/>
          <w:sz w:val="24"/>
          <w:szCs w:val="24"/>
        </w:rPr>
        <w:t xml:space="preserve">in Table 3 </w:t>
      </w:r>
      <w:r>
        <w:rPr>
          <w:rFonts w:ascii="Times New Roman" w:eastAsia="Times New Roman" w:hAnsi="Times New Roman" w:cs="Times New Roman"/>
          <w:sz w:val="24"/>
          <w:szCs w:val="24"/>
        </w:rPr>
        <w:t xml:space="preserve">can be applied to each state’s tax rates to compute an aggregated </w:t>
      </w:r>
      <w:r w:rsidR="00EF3920">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distortionary tax effect</w:t>
      </w:r>
      <w:r w:rsidR="00EF39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dF</m:t>
            </m:r>
          </m:e>
          <m:sub>
            <m:r>
              <w:rPr>
                <w:rFonts w:ascii="Cambria Math" w:eastAsia="Cambria Math" w:hAnsi="Cambria Math" w:cs="Cambria Math"/>
                <w:sz w:val="24"/>
                <w:szCs w:val="24"/>
              </w:rPr>
              <m:t>T</m:t>
            </m:r>
          </m:sub>
          <m:sup>
            <m:r>
              <w:rPr>
                <w:rFonts w:ascii="Cambria Math" w:eastAsia="Cambria Math" w:hAnsi="Cambria Math" w:cs="Cambria Math"/>
                <w:sz w:val="24"/>
                <w:szCs w:val="24"/>
              </w:rPr>
              <m:t>S</m:t>
            </m:r>
          </m:sup>
        </m:sSubSup>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4</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δ</m:t>
                </m:r>
              </m:e>
              <m:sub>
                <m:r>
                  <w:rPr>
                    <w:rFonts w:ascii="Cambria Math" w:eastAsia="Cambria Math" w:hAnsi="Cambria Math" w:cs="Cambria Math"/>
                    <w:sz w:val="24"/>
                    <w:szCs w:val="24"/>
                  </w:rPr>
                  <m:t>i</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iS</m:t>
                </m:r>
              </m:sub>
            </m:sSub>
          </m:e>
        </m:nary>
      </m:oMath>
      <w:r w:rsidR="00F02FE7">
        <w:rPr>
          <w:rFonts w:ascii="Times New Roman" w:eastAsia="Times New Roman" w:hAnsi="Times New Roman" w:cs="Times New Roman"/>
          <w:sz w:val="24"/>
          <w:szCs w:val="24"/>
        </w:rPr>
        <w:t xml:space="preserve"> where </w:t>
      </w:r>
      <m:oMath>
        <m:sSub>
          <m:sSubPr>
            <m:ctrlPr>
              <w:rPr>
                <w:rFonts w:ascii="Cambria Math" w:eastAsia="Cambria Math" w:hAnsi="Cambria Math" w:cs="Cambria Math"/>
                <w:sz w:val="24"/>
                <w:szCs w:val="24"/>
              </w:rPr>
            </m:ctrlPr>
          </m:sSubPr>
          <m:e>
            <m:r>
              <w:rPr>
                <w:rFonts w:ascii="Cambria Math" w:hAnsi="Cambria Math"/>
              </w:rPr>
              <m:t>τ</m:t>
            </m:r>
          </m:e>
          <m:sub>
            <m:r>
              <w:rPr>
                <w:rFonts w:ascii="Cambria Math" w:eastAsia="Cambria Math" w:hAnsi="Cambria Math" w:cs="Cambria Math"/>
                <w:sz w:val="24"/>
                <w:szCs w:val="24"/>
              </w:rPr>
              <m:t>iS</m:t>
            </m:r>
          </m:sub>
        </m:sSub>
        <m:r>
          <w:rPr>
            <w:rFonts w:ascii="Cambria Math" w:eastAsia="Cambria Math" w:hAnsi="Cambria Math" w:cs="Cambria Math"/>
            <w:sz w:val="24"/>
            <w:szCs w:val="24"/>
          </w:rPr>
          <m:t xml:space="preserve"> </m:t>
        </m:r>
      </m:oMath>
      <w:r w:rsidR="00F02FE7">
        <w:rPr>
          <w:rFonts w:ascii="Times New Roman" w:eastAsia="Times New Roman" w:hAnsi="Times New Roman" w:cs="Times New Roman"/>
          <w:sz w:val="24"/>
          <w:szCs w:val="24"/>
        </w:rPr>
        <w:t xml:space="preserve">is the </w:t>
      </w:r>
      <w:proofErr w:type="spellStart"/>
      <w:r w:rsidR="00F02FE7">
        <w:rPr>
          <w:rFonts w:ascii="Times New Roman" w:eastAsia="Times New Roman" w:hAnsi="Times New Roman" w:cs="Times New Roman"/>
          <w:i/>
          <w:sz w:val="24"/>
          <w:szCs w:val="24"/>
        </w:rPr>
        <w:t>i</w:t>
      </w:r>
      <w:r w:rsidR="00F02FE7">
        <w:rPr>
          <w:rFonts w:ascii="Times New Roman" w:eastAsia="Times New Roman" w:hAnsi="Times New Roman" w:cs="Times New Roman"/>
          <w:sz w:val="24"/>
          <w:szCs w:val="24"/>
          <w:vertAlign w:val="superscript"/>
        </w:rPr>
        <w:t>th</w:t>
      </w:r>
      <w:proofErr w:type="spellEnd"/>
      <w:r w:rsidR="00F02FE7">
        <w:rPr>
          <w:rFonts w:ascii="Times New Roman" w:eastAsia="Times New Roman" w:hAnsi="Times New Roman" w:cs="Times New Roman"/>
          <w:sz w:val="24"/>
          <w:szCs w:val="24"/>
        </w:rPr>
        <w:t xml:space="preserve"> tax rate in state </w:t>
      </w:r>
      <w:r w:rsidR="00EF3920">
        <w:rPr>
          <w:rFonts w:ascii="Times New Roman" w:eastAsia="Times New Roman" w:hAnsi="Times New Roman" w:cs="Times New Roman"/>
          <w:i/>
          <w:sz w:val="24"/>
          <w:szCs w:val="24"/>
        </w:rPr>
        <w:t>S</w:t>
      </w:r>
      <w:r w:rsidR="00F02FE7" w:rsidRPr="00B304B4">
        <w:rPr>
          <w:rFonts w:ascii="Times New Roman" w:eastAsia="Times New Roman" w:hAnsi="Times New Roman" w:cs="Times New Roman"/>
          <w:iCs/>
          <w:sz w:val="24"/>
          <w:szCs w:val="24"/>
        </w:rPr>
        <w:t>,</w:t>
      </w:r>
      <w:r w:rsidR="00F02FE7">
        <w:rPr>
          <w:rFonts w:ascii="Times New Roman" w:eastAsia="Times New Roman" w:hAnsi="Times New Roman" w:cs="Times New Roman"/>
          <w:i/>
          <w:sz w:val="24"/>
          <w:szCs w:val="24"/>
        </w:rPr>
        <w:t xml:space="preserve"> </w:t>
      </w:r>
      <m:oMath>
        <m:sSub>
          <m:sSubPr>
            <m:ctrlPr>
              <w:rPr>
                <w:rFonts w:ascii="Cambria Math" w:eastAsia="Cambria Math" w:hAnsi="Cambria Math" w:cs="Cambria Math"/>
                <w:sz w:val="24"/>
                <w:szCs w:val="24"/>
              </w:rPr>
            </m:ctrlPr>
          </m:sSubPr>
          <m:e>
            <m:r>
              <w:rPr>
                <w:rFonts w:ascii="Cambria Math" w:hAnsi="Cambria Math"/>
              </w:rPr>
              <m:t>δ</m:t>
            </m:r>
          </m:e>
          <m:sub>
            <m:r>
              <w:rPr>
                <w:rFonts w:ascii="Cambria Math" w:eastAsia="Cambria Math" w:hAnsi="Cambria Math" w:cs="Cambria Math"/>
                <w:sz w:val="24"/>
                <w:szCs w:val="24"/>
              </w:rPr>
              <m:t>i</m:t>
            </m:r>
          </m:sub>
        </m:sSub>
      </m:oMath>
      <w:r w:rsidR="00F02FE7">
        <w:rPr>
          <w:rFonts w:ascii="Times New Roman" w:eastAsia="Times New Roman" w:hAnsi="Times New Roman" w:cs="Times New Roman"/>
          <w:i/>
          <w:sz w:val="24"/>
          <w:szCs w:val="24"/>
        </w:rPr>
        <w:t xml:space="preserve">  </w:t>
      </w:r>
      <w:r w:rsidR="00F02FE7">
        <w:rPr>
          <w:rFonts w:ascii="Times New Roman" w:eastAsia="Times New Roman" w:hAnsi="Times New Roman" w:cs="Times New Roman"/>
          <w:sz w:val="24"/>
          <w:szCs w:val="24"/>
        </w:rPr>
        <w:t>is the tax effect for the</w:t>
      </w:r>
      <w:r w:rsidR="00F02FE7">
        <w:rPr>
          <w:rFonts w:ascii="Times New Roman" w:eastAsia="Times New Roman" w:hAnsi="Times New Roman" w:cs="Times New Roman"/>
          <w:i/>
          <w:sz w:val="24"/>
          <w:szCs w:val="24"/>
        </w:rPr>
        <w:t xml:space="preserve"> </w:t>
      </w:r>
      <w:proofErr w:type="spellStart"/>
      <w:r w:rsidR="00F02FE7">
        <w:rPr>
          <w:rFonts w:ascii="Times New Roman" w:eastAsia="Times New Roman" w:hAnsi="Times New Roman" w:cs="Times New Roman"/>
          <w:i/>
          <w:sz w:val="24"/>
          <w:szCs w:val="24"/>
        </w:rPr>
        <w:t>i</w:t>
      </w:r>
      <w:r w:rsidR="00F02FE7">
        <w:rPr>
          <w:rFonts w:ascii="Times New Roman" w:eastAsia="Times New Roman" w:hAnsi="Times New Roman" w:cs="Times New Roman"/>
          <w:sz w:val="24"/>
          <w:szCs w:val="24"/>
          <w:vertAlign w:val="superscript"/>
        </w:rPr>
        <w:t>th</w:t>
      </w:r>
      <w:proofErr w:type="spellEnd"/>
      <w:r w:rsidR="00F02FE7">
        <w:rPr>
          <w:rFonts w:ascii="Times New Roman" w:eastAsia="Times New Roman" w:hAnsi="Times New Roman" w:cs="Times New Roman"/>
          <w:sz w:val="24"/>
          <w:szCs w:val="24"/>
        </w:rPr>
        <w:t xml:space="preserve"> tax rate estimated in column 1 of Table 3, and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dF</m:t>
            </m:r>
          </m:e>
          <m:sub>
            <m:r>
              <w:rPr>
                <w:rFonts w:ascii="Cambria Math" w:eastAsia="Cambria Math" w:hAnsi="Cambria Math" w:cs="Cambria Math"/>
                <w:sz w:val="24"/>
                <w:szCs w:val="24"/>
              </w:rPr>
              <m:t>T</m:t>
            </m:r>
          </m:sub>
          <m:sup>
            <m:r>
              <w:rPr>
                <w:rFonts w:ascii="Cambria Math" w:eastAsia="Cambria Math" w:hAnsi="Cambria Math" w:cs="Cambria Math"/>
                <w:sz w:val="24"/>
                <w:szCs w:val="24"/>
              </w:rPr>
              <m:t>S</m:t>
            </m:r>
          </m:sup>
        </m:sSubSup>
      </m:oMath>
      <w:r w:rsidR="00F02FE7">
        <w:rPr>
          <w:rFonts w:ascii="Times New Roman" w:eastAsia="Times New Roman" w:hAnsi="Times New Roman" w:cs="Times New Roman"/>
          <w:sz w:val="24"/>
          <w:szCs w:val="24"/>
        </w:rPr>
        <w:t xml:space="preserve"> is the estimated </w:t>
      </w:r>
      <w:r w:rsidR="00F02FE7">
        <w:rPr>
          <w:rFonts w:ascii="Times New Roman" w:eastAsia="Times New Roman" w:hAnsi="Times New Roman" w:cs="Times New Roman"/>
          <w:sz w:val="24"/>
          <w:szCs w:val="24"/>
        </w:rPr>
        <w:lastRenderedPageBreak/>
        <w:t xml:space="preserve">change in </w:t>
      </w:r>
      <w:r w:rsidR="001C71E7">
        <w:rPr>
          <w:rFonts w:ascii="Times New Roman" w:eastAsia="Times New Roman" w:hAnsi="Times New Roman" w:cs="Times New Roman"/>
          <w:color w:val="000000"/>
          <w:sz w:val="24"/>
          <w:szCs w:val="24"/>
        </w:rPr>
        <w:t>establishment</w:t>
      </w:r>
      <w:r w:rsidR="00F02FE7">
        <w:rPr>
          <w:rFonts w:ascii="Times New Roman" w:eastAsia="Times New Roman" w:hAnsi="Times New Roman" w:cs="Times New Roman"/>
          <w:sz w:val="24"/>
          <w:szCs w:val="24"/>
        </w:rPr>
        <w:t xml:space="preserve"> entry for state </w:t>
      </w:r>
      <w:r w:rsidR="00EF3920">
        <w:rPr>
          <w:rFonts w:ascii="Times New Roman" w:eastAsia="Times New Roman" w:hAnsi="Times New Roman" w:cs="Times New Roman"/>
          <w:i/>
          <w:sz w:val="24"/>
          <w:szCs w:val="24"/>
        </w:rPr>
        <w:t>S</w:t>
      </w:r>
      <w:r w:rsidR="00F02FE7">
        <w:rPr>
          <w:rFonts w:ascii="Times New Roman" w:eastAsia="Times New Roman" w:hAnsi="Times New Roman" w:cs="Times New Roman"/>
          <w:i/>
          <w:sz w:val="24"/>
          <w:szCs w:val="24"/>
        </w:rPr>
        <w:t xml:space="preserve"> </w:t>
      </w:r>
      <w:r w:rsidR="00F02FE7">
        <w:rPr>
          <w:rFonts w:ascii="Times New Roman" w:eastAsia="Times New Roman" w:hAnsi="Times New Roman" w:cs="Times New Roman"/>
          <w:sz w:val="24"/>
          <w:szCs w:val="24"/>
        </w:rPr>
        <w:t xml:space="preserve"> attributable to its tax structure. Table 5 ranks the states by their tax structures’ cost on </w:t>
      </w:r>
      <w:r w:rsidR="001C71E7">
        <w:rPr>
          <w:rFonts w:ascii="Times New Roman" w:eastAsia="Times New Roman" w:hAnsi="Times New Roman" w:cs="Times New Roman"/>
          <w:color w:val="000000"/>
          <w:sz w:val="24"/>
          <w:szCs w:val="24"/>
        </w:rPr>
        <w:t>establishment</w:t>
      </w:r>
      <w:r w:rsidR="00F02FE7">
        <w:rPr>
          <w:rFonts w:ascii="Times New Roman" w:eastAsia="Times New Roman" w:hAnsi="Times New Roman" w:cs="Times New Roman"/>
          <w:sz w:val="24"/>
          <w:szCs w:val="24"/>
        </w:rPr>
        <w:t xml:space="preserve"> entry,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dF</m:t>
            </m:r>
          </m:e>
          <m:sub>
            <m:r>
              <w:rPr>
                <w:rFonts w:ascii="Cambria Math" w:eastAsia="Cambria Math" w:hAnsi="Cambria Math" w:cs="Cambria Math"/>
                <w:sz w:val="24"/>
                <w:szCs w:val="24"/>
              </w:rPr>
              <m:t>T</m:t>
            </m:r>
          </m:sub>
          <m:sup>
            <m:r>
              <w:rPr>
                <w:rFonts w:ascii="Cambria Math" w:eastAsia="Cambria Math" w:hAnsi="Cambria Math" w:cs="Cambria Math"/>
                <w:sz w:val="24"/>
                <w:szCs w:val="24"/>
              </w:rPr>
              <m:t>S</m:t>
            </m:r>
          </m:sup>
        </m:sSubSup>
      </m:oMath>
      <w:r w:rsidR="00F02FE7">
        <w:rPr>
          <w:rFonts w:ascii="Times New Roman" w:eastAsia="Times New Roman" w:hAnsi="Times New Roman" w:cs="Times New Roman"/>
          <w:sz w:val="24"/>
          <w:szCs w:val="24"/>
        </w:rPr>
        <w:t xml:space="preserve">. Rhode Island has the </w:t>
      </w:r>
      <w:r w:rsidR="00EF3920">
        <w:rPr>
          <w:rFonts w:ascii="Times New Roman" w:eastAsia="Times New Roman" w:hAnsi="Times New Roman" w:cs="Times New Roman"/>
          <w:sz w:val="24"/>
          <w:szCs w:val="24"/>
        </w:rPr>
        <w:t>most distortionary tax structure by this metric</w:t>
      </w:r>
      <w:r w:rsidR="003C05FF">
        <w:rPr>
          <w:rFonts w:ascii="Times New Roman" w:eastAsia="Times New Roman" w:hAnsi="Times New Roman" w:cs="Times New Roman"/>
          <w:sz w:val="24"/>
          <w:szCs w:val="24"/>
        </w:rPr>
        <w:t xml:space="preserve"> with taxes that lower its establishment entry rate by 1</w:t>
      </w:r>
      <w:r w:rsidR="00017C5E">
        <w:rPr>
          <w:rFonts w:ascii="Times New Roman" w:eastAsia="Times New Roman" w:hAnsi="Times New Roman" w:cs="Times New Roman"/>
          <w:sz w:val="24"/>
          <w:szCs w:val="24"/>
        </w:rPr>
        <w:t>4</w:t>
      </w:r>
      <w:r w:rsidR="003C05FF">
        <w:rPr>
          <w:rFonts w:ascii="Times New Roman" w:eastAsia="Times New Roman" w:hAnsi="Times New Roman" w:cs="Times New Roman"/>
          <w:sz w:val="24"/>
          <w:szCs w:val="24"/>
        </w:rPr>
        <w:t>.</w:t>
      </w:r>
      <w:r w:rsidR="00017C5E">
        <w:rPr>
          <w:rFonts w:ascii="Times New Roman" w:eastAsia="Times New Roman" w:hAnsi="Times New Roman" w:cs="Times New Roman"/>
          <w:sz w:val="24"/>
          <w:szCs w:val="24"/>
        </w:rPr>
        <w:t>4</w:t>
      </w:r>
      <w:r w:rsidR="003C05FF">
        <w:rPr>
          <w:rFonts w:ascii="Times New Roman" w:eastAsia="Times New Roman" w:hAnsi="Times New Roman" w:cs="Times New Roman"/>
          <w:sz w:val="24"/>
          <w:szCs w:val="24"/>
        </w:rPr>
        <w:t>%</w:t>
      </w:r>
      <w:r w:rsidR="00EF3920">
        <w:rPr>
          <w:rFonts w:ascii="Times New Roman" w:eastAsia="Times New Roman" w:hAnsi="Times New Roman" w:cs="Times New Roman"/>
          <w:sz w:val="24"/>
          <w:szCs w:val="24"/>
        </w:rPr>
        <w:t xml:space="preserve">. Interestingly, </w:t>
      </w:r>
      <w:r w:rsidR="003C05FF">
        <w:rPr>
          <w:rFonts w:ascii="Times New Roman" w:eastAsia="Times New Roman" w:hAnsi="Times New Roman" w:cs="Times New Roman"/>
          <w:sz w:val="24"/>
          <w:szCs w:val="24"/>
        </w:rPr>
        <w:t xml:space="preserve">neighboring Connecticut </w:t>
      </w:r>
      <w:r w:rsidR="00EF3920">
        <w:rPr>
          <w:rFonts w:ascii="Times New Roman" w:eastAsia="Times New Roman" w:hAnsi="Times New Roman" w:cs="Times New Roman"/>
          <w:sz w:val="24"/>
          <w:szCs w:val="24"/>
        </w:rPr>
        <w:t xml:space="preserve">has </w:t>
      </w:r>
      <w:r w:rsidR="003C05FF">
        <w:rPr>
          <w:rFonts w:ascii="Times New Roman" w:eastAsia="Times New Roman" w:hAnsi="Times New Roman" w:cs="Times New Roman"/>
          <w:sz w:val="24"/>
          <w:szCs w:val="24"/>
        </w:rPr>
        <w:t xml:space="preserve">the </w:t>
      </w:r>
      <w:r w:rsidR="00017C5E">
        <w:rPr>
          <w:rFonts w:ascii="Times New Roman" w:eastAsia="Times New Roman" w:hAnsi="Times New Roman" w:cs="Times New Roman"/>
          <w:sz w:val="24"/>
          <w:szCs w:val="24"/>
        </w:rPr>
        <w:t>3</w:t>
      </w:r>
      <w:r w:rsidR="00017C5E" w:rsidRPr="00017C5E">
        <w:rPr>
          <w:rFonts w:ascii="Times New Roman" w:eastAsia="Times New Roman" w:hAnsi="Times New Roman" w:cs="Times New Roman"/>
          <w:sz w:val="24"/>
          <w:szCs w:val="24"/>
          <w:vertAlign w:val="superscript"/>
        </w:rPr>
        <w:t>rd</w:t>
      </w:r>
      <w:r w:rsidR="00017C5E">
        <w:rPr>
          <w:rFonts w:ascii="Times New Roman" w:eastAsia="Times New Roman" w:hAnsi="Times New Roman" w:cs="Times New Roman"/>
          <w:sz w:val="24"/>
          <w:szCs w:val="24"/>
        </w:rPr>
        <w:t xml:space="preserve"> </w:t>
      </w:r>
      <w:r w:rsidR="003C05FF">
        <w:rPr>
          <w:rFonts w:ascii="Times New Roman" w:eastAsia="Times New Roman" w:hAnsi="Times New Roman" w:cs="Times New Roman"/>
          <w:sz w:val="24"/>
          <w:szCs w:val="24"/>
        </w:rPr>
        <w:t>most distortionary tax structure with an aggregated effect of -1</w:t>
      </w:r>
      <w:r w:rsidR="00017C5E">
        <w:rPr>
          <w:rFonts w:ascii="Times New Roman" w:eastAsia="Times New Roman" w:hAnsi="Times New Roman" w:cs="Times New Roman"/>
          <w:sz w:val="24"/>
          <w:szCs w:val="24"/>
        </w:rPr>
        <w:t>3.8</w:t>
      </w:r>
      <w:r w:rsidR="003C05FF">
        <w:rPr>
          <w:rFonts w:ascii="Times New Roman" w:eastAsia="Times New Roman" w:hAnsi="Times New Roman" w:cs="Times New Roman"/>
          <w:sz w:val="24"/>
          <w:szCs w:val="24"/>
        </w:rPr>
        <w:t xml:space="preserve">%, and so there is only a modest border effect between those two states. </w:t>
      </w:r>
      <w:r w:rsidR="007C33EC">
        <w:rPr>
          <w:rFonts w:ascii="Times New Roman" w:eastAsia="Times New Roman" w:hAnsi="Times New Roman" w:cs="Times New Roman"/>
          <w:sz w:val="24"/>
          <w:szCs w:val="24"/>
        </w:rPr>
        <w:t xml:space="preserve">The </w:t>
      </w:r>
      <w:r w:rsidR="00F02FE7">
        <w:rPr>
          <w:rFonts w:ascii="Times New Roman" w:eastAsia="Times New Roman" w:hAnsi="Times New Roman" w:cs="Times New Roman"/>
          <w:sz w:val="24"/>
          <w:szCs w:val="24"/>
        </w:rPr>
        <w:t xml:space="preserve">probability of </w:t>
      </w:r>
      <w:r w:rsidR="00CA2161">
        <w:rPr>
          <w:rFonts w:ascii="Times New Roman" w:eastAsia="Times New Roman" w:hAnsi="Times New Roman" w:cs="Times New Roman"/>
          <w:sz w:val="24"/>
          <w:szCs w:val="24"/>
        </w:rPr>
        <w:t xml:space="preserve">establishment </w:t>
      </w:r>
      <w:r w:rsidR="007C33EC">
        <w:rPr>
          <w:rFonts w:ascii="Times New Roman" w:eastAsia="Times New Roman" w:hAnsi="Times New Roman" w:cs="Times New Roman"/>
          <w:sz w:val="24"/>
          <w:szCs w:val="24"/>
        </w:rPr>
        <w:t xml:space="preserve">entry in Rhode Island is </w:t>
      </w:r>
      <w:r w:rsidR="00F02FE7">
        <w:rPr>
          <w:rFonts w:ascii="Times New Roman" w:eastAsia="Times New Roman" w:hAnsi="Times New Roman" w:cs="Times New Roman"/>
          <w:sz w:val="24"/>
          <w:szCs w:val="24"/>
        </w:rPr>
        <w:t>reduce</w:t>
      </w:r>
      <w:r w:rsidR="007C33EC">
        <w:rPr>
          <w:rFonts w:ascii="Times New Roman" w:eastAsia="Times New Roman" w:hAnsi="Times New Roman" w:cs="Times New Roman"/>
          <w:sz w:val="24"/>
          <w:szCs w:val="24"/>
        </w:rPr>
        <w:t>d</w:t>
      </w:r>
      <w:r w:rsidR="00F02FE7">
        <w:rPr>
          <w:rFonts w:ascii="Times New Roman" w:eastAsia="Times New Roman" w:hAnsi="Times New Roman" w:cs="Times New Roman"/>
          <w:sz w:val="24"/>
          <w:szCs w:val="24"/>
        </w:rPr>
        <w:t xml:space="preserve"> by 1</w:t>
      </w:r>
      <w:r w:rsidR="00017C5E">
        <w:rPr>
          <w:rFonts w:ascii="Times New Roman" w:eastAsia="Times New Roman" w:hAnsi="Times New Roman" w:cs="Times New Roman"/>
          <w:sz w:val="24"/>
          <w:szCs w:val="24"/>
        </w:rPr>
        <w:t>4</w:t>
      </w:r>
      <w:r w:rsidR="00F02FE7">
        <w:rPr>
          <w:rFonts w:ascii="Times New Roman" w:eastAsia="Times New Roman" w:hAnsi="Times New Roman" w:cs="Times New Roman"/>
          <w:sz w:val="24"/>
          <w:szCs w:val="24"/>
        </w:rPr>
        <w:t>.</w:t>
      </w:r>
      <w:r w:rsidR="00017C5E">
        <w:rPr>
          <w:rFonts w:ascii="Times New Roman" w:eastAsia="Times New Roman" w:hAnsi="Times New Roman" w:cs="Times New Roman"/>
          <w:sz w:val="24"/>
          <w:szCs w:val="24"/>
        </w:rPr>
        <w:t>4</w:t>
      </w:r>
      <w:r w:rsidR="00F561D2">
        <w:rPr>
          <w:rFonts w:ascii="Times New Roman" w:eastAsia="Times New Roman" w:hAnsi="Times New Roman" w:cs="Times New Roman"/>
          <w:sz w:val="24"/>
          <w:szCs w:val="24"/>
        </w:rPr>
        <w:t xml:space="preserve"> </w:t>
      </w:r>
      <w:r w:rsidR="00F02FE7">
        <w:rPr>
          <w:rFonts w:ascii="Times New Roman" w:eastAsia="Times New Roman" w:hAnsi="Times New Roman" w:cs="Times New Roman"/>
          <w:sz w:val="24"/>
          <w:szCs w:val="24"/>
        </w:rPr>
        <w:t xml:space="preserve">percent because of </w:t>
      </w:r>
      <w:r w:rsidR="007C33EC">
        <w:rPr>
          <w:rFonts w:ascii="Times New Roman" w:eastAsia="Times New Roman" w:hAnsi="Times New Roman" w:cs="Times New Roman"/>
          <w:sz w:val="24"/>
          <w:szCs w:val="24"/>
        </w:rPr>
        <w:t>its tax structure</w:t>
      </w:r>
      <w:r w:rsidR="008865E8">
        <w:rPr>
          <w:rFonts w:ascii="Times New Roman" w:eastAsia="Times New Roman" w:hAnsi="Times New Roman" w:cs="Times New Roman"/>
          <w:sz w:val="24"/>
          <w:szCs w:val="24"/>
        </w:rPr>
        <w:t xml:space="preserve">, followed by </w:t>
      </w:r>
      <w:r w:rsidR="00017C5E">
        <w:rPr>
          <w:rFonts w:ascii="Times New Roman" w:eastAsia="Times New Roman" w:hAnsi="Times New Roman" w:cs="Times New Roman"/>
          <w:sz w:val="24"/>
          <w:szCs w:val="24"/>
        </w:rPr>
        <w:t xml:space="preserve">New Jersey (-13.9%), </w:t>
      </w:r>
      <w:r w:rsidR="00F02FE7">
        <w:rPr>
          <w:rFonts w:ascii="Times New Roman" w:eastAsia="Times New Roman" w:hAnsi="Times New Roman" w:cs="Times New Roman"/>
          <w:sz w:val="24"/>
          <w:szCs w:val="24"/>
        </w:rPr>
        <w:t>Connecticut</w:t>
      </w:r>
      <w:r w:rsidR="008865E8">
        <w:rPr>
          <w:rFonts w:ascii="Times New Roman" w:eastAsia="Times New Roman" w:hAnsi="Times New Roman" w:cs="Times New Roman"/>
          <w:sz w:val="24"/>
          <w:szCs w:val="24"/>
        </w:rPr>
        <w:t xml:space="preserve"> </w:t>
      </w:r>
      <w:r w:rsidR="003C05FF">
        <w:rPr>
          <w:rFonts w:ascii="Times New Roman" w:eastAsia="Times New Roman" w:hAnsi="Times New Roman" w:cs="Times New Roman"/>
          <w:sz w:val="24"/>
          <w:szCs w:val="24"/>
        </w:rPr>
        <w:t>(</w:t>
      </w:r>
      <w:r w:rsidR="008865E8">
        <w:rPr>
          <w:rFonts w:ascii="Times New Roman" w:eastAsia="Times New Roman" w:hAnsi="Times New Roman" w:cs="Times New Roman"/>
          <w:sz w:val="24"/>
          <w:szCs w:val="24"/>
        </w:rPr>
        <w:t>-</w:t>
      </w:r>
      <w:r w:rsidR="00017C5E">
        <w:rPr>
          <w:rFonts w:ascii="Times New Roman" w:eastAsia="Times New Roman" w:hAnsi="Times New Roman" w:cs="Times New Roman"/>
          <w:sz w:val="24"/>
          <w:szCs w:val="24"/>
        </w:rPr>
        <w:t>13</w:t>
      </w:r>
      <w:r w:rsidR="00F561D2">
        <w:rPr>
          <w:rFonts w:ascii="Times New Roman" w:eastAsia="Times New Roman" w:hAnsi="Times New Roman" w:cs="Times New Roman"/>
          <w:sz w:val="24"/>
          <w:szCs w:val="24"/>
        </w:rPr>
        <w:t>.</w:t>
      </w:r>
      <w:r w:rsidR="00017C5E">
        <w:rPr>
          <w:rFonts w:ascii="Times New Roman" w:eastAsia="Times New Roman" w:hAnsi="Times New Roman" w:cs="Times New Roman"/>
          <w:sz w:val="24"/>
          <w:szCs w:val="24"/>
        </w:rPr>
        <w:t>8</w:t>
      </w:r>
      <w:r w:rsidR="008865E8">
        <w:rPr>
          <w:rFonts w:ascii="Times New Roman" w:eastAsia="Times New Roman" w:hAnsi="Times New Roman" w:cs="Times New Roman"/>
          <w:sz w:val="24"/>
          <w:szCs w:val="24"/>
        </w:rPr>
        <w:t>%)</w:t>
      </w:r>
      <w:r w:rsidR="00F02FE7">
        <w:rPr>
          <w:rFonts w:ascii="Times New Roman" w:eastAsia="Times New Roman" w:hAnsi="Times New Roman" w:cs="Times New Roman"/>
          <w:sz w:val="24"/>
          <w:szCs w:val="24"/>
        </w:rPr>
        <w:t xml:space="preserve"> and</w:t>
      </w:r>
      <w:r w:rsidR="00975CF2">
        <w:rPr>
          <w:rFonts w:ascii="Times New Roman" w:eastAsia="Times New Roman" w:hAnsi="Times New Roman" w:cs="Times New Roman"/>
          <w:sz w:val="24"/>
          <w:szCs w:val="24"/>
        </w:rPr>
        <w:t xml:space="preserve"> Wisconsin</w:t>
      </w:r>
      <w:r w:rsidR="00017C5E">
        <w:rPr>
          <w:rFonts w:ascii="Times New Roman" w:eastAsia="Times New Roman" w:hAnsi="Times New Roman" w:cs="Times New Roman"/>
          <w:sz w:val="24"/>
          <w:szCs w:val="24"/>
        </w:rPr>
        <w:t xml:space="preserve"> (-13.2%)</w:t>
      </w:r>
      <w:r w:rsidR="008865E8">
        <w:rPr>
          <w:rFonts w:ascii="Times New Roman" w:eastAsia="Times New Roman" w:hAnsi="Times New Roman" w:cs="Times New Roman"/>
          <w:sz w:val="24"/>
          <w:szCs w:val="24"/>
        </w:rPr>
        <w:t xml:space="preserve">. </w:t>
      </w:r>
      <w:r w:rsidR="00F02FE7">
        <w:rPr>
          <w:rFonts w:ascii="Times New Roman" w:eastAsia="Times New Roman" w:hAnsi="Times New Roman" w:cs="Times New Roman"/>
          <w:sz w:val="24"/>
          <w:szCs w:val="24"/>
        </w:rPr>
        <w:t>Wyoming</w:t>
      </w:r>
      <w:r w:rsidR="008865E8">
        <w:rPr>
          <w:rFonts w:ascii="Times New Roman" w:eastAsia="Times New Roman" w:hAnsi="Times New Roman" w:cs="Times New Roman"/>
          <w:sz w:val="24"/>
          <w:szCs w:val="24"/>
        </w:rPr>
        <w:t xml:space="preserve"> (-2</w:t>
      </w:r>
      <w:r w:rsidR="00975CF2">
        <w:rPr>
          <w:rFonts w:ascii="Times New Roman" w:eastAsia="Times New Roman" w:hAnsi="Times New Roman" w:cs="Times New Roman"/>
          <w:sz w:val="24"/>
          <w:szCs w:val="24"/>
        </w:rPr>
        <w:t>.</w:t>
      </w:r>
      <w:r w:rsidR="00017C5E">
        <w:rPr>
          <w:rFonts w:ascii="Times New Roman" w:eastAsia="Times New Roman" w:hAnsi="Times New Roman" w:cs="Times New Roman"/>
          <w:sz w:val="24"/>
          <w:szCs w:val="24"/>
        </w:rPr>
        <w:t>9</w:t>
      </w:r>
      <w:r w:rsidR="008865E8">
        <w:rPr>
          <w:rFonts w:ascii="Times New Roman" w:eastAsia="Times New Roman" w:hAnsi="Times New Roman" w:cs="Times New Roman"/>
          <w:sz w:val="24"/>
          <w:szCs w:val="24"/>
        </w:rPr>
        <w:t xml:space="preserve">%) has the smallest reduction in </w:t>
      </w:r>
      <w:r w:rsidR="00117D0A">
        <w:rPr>
          <w:rFonts w:ascii="Times New Roman" w:eastAsia="Times New Roman" w:hAnsi="Times New Roman" w:cs="Times New Roman"/>
          <w:sz w:val="24"/>
          <w:szCs w:val="24"/>
        </w:rPr>
        <w:t>establishment</w:t>
      </w:r>
      <w:r w:rsidR="008865E8">
        <w:rPr>
          <w:rFonts w:ascii="Times New Roman" w:eastAsia="Times New Roman" w:hAnsi="Times New Roman" w:cs="Times New Roman"/>
          <w:sz w:val="24"/>
          <w:szCs w:val="24"/>
        </w:rPr>
        <w:t xml:space="preserve"> entry attributable to its tax structure</w:t>
      </w:r>
      <w:r w:rsidR="00F02FE7">
        <w:rPr>
          <w:rFonts w:ascii="Times New Roman" w:eastAsia="Times New Roman" w:hAnsi="Times New Roman" w:cs="Times New Roman"/>
          <w:sz w:val="24"/>
          <w:szCs w:val="24"/>
        </w:rPr>
        <w:t xml:space="preserve">, </w:t>
      </w:r>
      <w:r w:rsidR="008865E8">
        <w:rPr>
          <w:rFonts w:ascii="Times New Roman" w:eastAsia="Times New Roman" w:hAnsi="Times New Roman" w:cs="Times New Roman"/>
          <w:sz w:val="24"/>
          <w:szCs w:val="24"/>
        </w:rPr>
        <w:t xml:space="preserve">with the next least distortionary tax structures in </w:t>
      </w:r>
      <w:r w:rsidR="00F02FE7">
        <w:rPr>
          <w:rFonts w:ascii="Times New Roman" w:eastAsia="Times New Roman" w:hAnsi="Times New Roman" w:cs="Times New Roman"/>
          <w:sz w:val="24"/>
          <w:szCs w:val="24"/>
        </w:rPr>
        <w:t>Washington</w:t>
      </w:r>
      <w:r w:rsidR="008865E8">
        <w:rPr>
          <w:rFonts w:ascii="Times New Roman" w:eastAsia="Times New Roman" w:hAnsi="Times New Roman" w:cs="Times New Roman"/>
          <w:sz w:val="24"/>
          <w:szCs w:val="24"/>
        </w:rPr>
        <w:t xml:space="preserve"> (-</w:t>
      </w:r>
      <w:r w:rsidR="00017C5E">
        <w:rPr>
          <w:rFonts w:ascii="Times New Roman" w:eastAsia="Times New Roman" w:hAnsi="Times New Roman" w:cs="Times New Roman"/>
          <w:sz w:val="24"/>
          <w:szCs w:val="24"/>
        </w:rPr>
        <w:t>4.5</w:t>
      </w:r>
      <w:r w:rsidR="008865E8">
        <w:rPr>
          <w:rFonts w:ascii="Times New Roman" w:eastAsia="Times New Roman" w:hAnsi="Times New Roman" w:cs="Times New Roman"/>
          <w:sz w:val="24"/>
          <w:szCs w:val="24"/>
        </w:rPr>
        <w:t xml:space="preserve">%) and </w:t>
      </w:r>
      <w:r w:rsidR="00017C5E">
        <w:rPr>
          <w:rFonts w:ascii="Times New Roman" w:eastAsia="Times New Roman" w:hAnsi="Times New Roman" w:cs="Times New Roman"/>
          <w:sz w:val="24"/>
          <w:szCs w:val="24"/>
        </w:rPr>
        <w:t>South Dakota</w:t>
      </w:r>
      <w:r w:rsidR="00975CF2">
        <w:rPr>
          <w:rFonts w:ascii="Times New Roman" w:eastAsia="Times New Roman" w:hAnsi="Times New Roman" w:cs="Times New Roman"/>
          <w:sz w:val="24"/>
          <w:szCs w:val="24"/>
        </w:rPr>
        <w:t xml:space="preserve"> </w:t>
      </w:r>
      <w:r w:rsidR="008865E8">
        <w:rPr>
          <w:rFonts w:ascii="Times New Roman" w:eastAsia="Times New Roman" w:hAnsi="Times New Roman" w:cs="Times New Roman"/>
          <w:sz w:val="24"/>
          <w:szCs w:val="24"/>
        </w:rPr>
        <w:t>(-</w:t>
      </w:r>
      <w:r w:rsidR="00017C5E">
        <w:rPr>
          <w:rFonts w:ascii="Times New Roman" w:eastAsia="Times New Roman" w:hAnsi="Times New Roman" w:cs="Times New Roman"/>
          <w:sz w:val="24"/>
          <w:szCs w:val="24"/>
        </w:rPr>
        <w:t>4</w:t>
      </w:r>
      <w:r w:rsidR="008865E8">
        <w:rPr>
          <w:rFonts w:ascii="Times New Roman" w:eastAsia="Times New Roman" w:hAnsi="Times New Roman" w:cs="Times New Roman"/>
          <w:sz w:val="24"/>
          <w:szCs w:val="24"/>
        </w:rPr>
        <w:t>.</w:t>
      </w:r>
      <w:r w:rsidR="00975CF2">
        <w:rPr>
          <w:rFonts w:ascii="Times New Roman" w:eastAsia="Times New Roman" w:hAnsi="Times New Roman" w:cs="Times New Roman"/>
          <w:sz w:val="24"/>
          <w:szCs w:val="24"/>
        </w:rPr>
        <w:t>7</w:t>
      </w:r>
      <w:r w:rsidR="008865E8">
        <w:rPr>
          <w:rFonts w:ascii="Times New Roman" w:eastAsia="Times New Roman" w:hAnsi="Times New Roman" w:cs="Times New Roman"/>
          <w:sz w:val="24"/>
          <w:szCs w:val="24"/>
        </w:rPr>
        <w:t>%).</w:t>
      </w:r>
      <w:r w:rsidR="00DB375B">
        <w:rPr>
          <w:rFonts w:ascii="Times New Roman" w:eastAsia="Times New Roman" w:hAnsi="Times New Roman" w:cs="Times New Roman"/>
          <w:sz w:val="24"/>
          <w:szCs w:val="24"/>
        </w:rPr>
        <w:t xml:space="preserve"> Note that Idaho’s tax structure is the 11</w:t>
      </w:r>
      <w:r w:rsidR="00DB375B" w:rsidRPr="00BF3FE7">
        <w:rPr>
          <w:rFonts w:ascii="Times New Roman" w:eastAsia="Times New Roman" w:hAnsi="Times New Roman" w:cs="Times New Roman"/>
          <w:sz w:val="24"/>
          <w:szCs w:val="24"/>
          <w:vertAlign w:val="superscript"/>
        </w:rPr>
        <w:t>th</w:t>
      </w:r>
      <w:r w:rsidR="00DB375B">
        <w:rPr>
          <w:rFonts w:ascii="Times New Roman" w:eastAsia="Times New Roman" w:hAnsi="Times New Roman" w:cs="Times New Roman"/>
          <w:sz w:val="24"/>
          <w:szCs w:val="24"/>
        </w:rPr>
        <w:t xml:space="preserve"> most distortionary, but it has a larger disadvantage than Rhode Island because it has Idaho and Washington on its borders. </w:t>
      </w:r>
    </w:p>
    <w:p w14:paraId="54BAAD5E" w14:textId="6A8530A7" w:rsidR="00AB6CAD" w:rsidRDefault="00037B09">
      <w:pPr>
        <w:spacing w:line="480" w:lineRule="auto"/>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AB6CAD" w:rsidRPr="00722DC7">
        <w:rPr>
          <w:rFonts w:ascii="Times New Roman" w:eastAsia="Times New Roman" w:hAnsi="Times New Roman" w:cs="Times New Roman"/>
          <w:b/>
          <w:bCs/>
          <w:sz w:val="24"/>
          <w:szCs w:val="24"/>
        </w:rPr>
        <w:t xml:space="preserve">.4 </w:t>
      </w:r>
      <w:r w:rsidR="00E81C02">
        <w:rPr>
          <w:rFonts w:ascii="Times New Roman" w:eastAsia="Times New Roman" w:hAnsi="Times New Roman" w:cs="Times New Roman"/>
          <w:b/>
          <w:bCs/>
          <w:sz w:val="24"/>
          <w:szCs w:val="24"/>
        </w:rPr>
        <w:t>Large tax differentials</w:t>
      </w:r>
    </w:p>
    <w:p w14:paraId="05555404" w14:textId="68891708" w:rsidR="005C5474" w:rsidRPr="00722DC7" w:rsidRDefault="00EB34C0">
      <w:pPr>
        <w:spacing w:line="48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ab/>
      </w:r>
      <w:r w:rsidRPr="00EB34C0">
        <w:rPr>
          <w:rFonts w:ascii="Times New Roman" w:eastAsiaTheme="minorEastAsia" w:hAnsi="Times New Roman" w:cs="Times New Roman"/>
          <w:bCs/>
          <w:sz w:val="24"/>
          <w:szCs w:val="24"/>
        </w:rPr>
        <w:t xml:space="preserve">Table </w:t>
      </w:r>
      <w:r w:rsidR="00E81C02">
        <w:rPr>
          <w:rFonts w:ascii="Times New Roman" w:eastAsiaTheme="minorEastAsia" w:hAnsi="Times New Roman" w:cs="Times New Roman"/>
          <w:bCs/>
          <w:sz w:val="24"/>
          <w:szCs w:val="24"/>
        </w:rPr>
        <w:t>6</w:t>
      </w:r>
      <w:r>
        <w:rPr>
          <w:rFonts w:ascii="Times New Roman" w:eastAsiaTheme="minorEastAsia" w:hAnsi="Times New Roman" w:cs="Times New Roman"/>
          <w:bCs/>
          <w:sz w:val="24"/>
          <w:szCs w:val="24"/>
        </w:rPr>
        <w:t xml:space="preserve"> reports the predicted marginal effects of taxes on establishment entry </w:t>
      </w:r>
      <w:r w:rsidR="00A4771E">
        <w:rPr>
          <w:rFonts w:ascii="Times New Roman" w:eastAsiaTheme="minorEastAsia" w:hAnsi="Times New Roman" w:cs="Times New Roman"/>
          <w:bCs/>
          <w:sz w:val="24"/>
          <w:szCs w:val="24"/>
        </w:rPr>
        <w:t xml:space="preserve">at state borders </w:t>
      </w:r>
      <w:r>
        <w:rPr>
          <w:rFonts w:ascii="Times New Roman" w:eastAsiaTheme="minorEastAsia" w:hAnsi="Times New Roman" w:cs="Times New Roman"/>
          <w:bCs/>
          <w:sz w:val="24"/>
          <w:szCs w:val="24"/>
        </w:rPr>
        <w:t xml:space="preserve">for different sizes of taxes. </w:t>
      </w:r>
      <w:r w:rsidR="00A4771E">
        <w:rPr>
          <w:rFonts w:ascii="Times New Roman" w:eastAsiaTheme="minorEastAsia" w:hAnsi="Times New Roman" w:cs="Times New Roman"/>
          <w:bCs/>
          <w:sz w:val="24"/>
          <w:szCs w:val="24"/>
        </w:rPr>
        <w:t>E</w:t>
      </w:r>
      <w:r w:rsidR="008F5604">
        <w:rPr>
          <w:rFonts w:ascii="Times New Roman" w:eastAsiaTheme="minorEastAsia" w:hAnsi="Times New Roman" w:cs="Times New Roman"/>
          <w:bCs/>
          <w:sz w:val="24"/>
          <w:szCs w:val="24"/>
        </w:rPr>
        <w:t xml:space="preserve">stablishment entry was significantly deterred by extremely high </w:t>
      </w:r>
      <w:r w:rsidR="00A4771E">
        <w:rPr>
          <w:rFonts w:ascii="Times New Roman" w:eastAsiaTheme="minorEastAsia" w:hAnsi="Times New Roman" w:cs="Times New Roman"/>
          <w:bCs/>
          <w:sz w:val="24"/>
          <w:szCs w:val="24"/>
        </w:rPr>
        <w:t xml:space="preserve">marginal tax rates on </w:t>
      </w:r>
      <w:r w:rsidR="008F5604">
        <w:rPr>
          <w:rFonts w:ascii="Times New Roman" w:eastAsiaTheme="minorEastAsia" w:hAnsi="Times New Roman" w:cs="Times New Roman"/>
          <w:bCs/>
          <w:sz w:val="24"/>
          <w:szCs w:val="24"/>
        </w:rPr>
        <w:t xml:space="preserve">property </w:t>
      </w:r>
      <w:r w:rsidR="00A4771E">
        <w:rPr>
          <w:rFonts w:ascii="Times New Roman" w:eastAsiaTheme="minorEastAsia" w:hAnsi="Times New Roman" w:cs="Times New Roman"/>
          <w:bCs/>
          <w:sz w:val="24"/>
          <w:szCs w:val="24"/>
        </w:rPr>
        <w:t xml:space="preserve">value </w:t>
      </w:r>
      <w:r w:rsidR="008F5604">
        <w:rPr>
          <w:rFonts w:ascii="Times New Roman" w:eastAsiaTheme="minorEastAsia" w:hAnsi="Times New Roman" w:cs="Times New Roman"/>
          <w:bCs/>
          <w:sz w:val="24"/>
          <w:szCs w:val="24"/>
        </w:rPr>
        <w:t xml:space="preserve">and corporate </w:t>
      </w:r>
      <w:r w:rsidR="00A4771E">
        <w:rPr>
          <w:rFonts w:ascii="Times New Roman" w:eastAsiaTheme="minorEastAsia" w:hAnsi="Times New Roman" w:cs="Times New Roman"/>
          <w:bCs/>
          <w:sz w:val="24"/>
          <w:szCs w:val="24"/>
        </w:rPr>
        <w:t>income</w:t>
      </w:r>
      <w:r w:rsidR="008F5604">
        <w:rPr>
          <w:rFonts w:ascii="Times New Roman" w:eastAsiaTheme="minorEastAsia" w:hAnsi="Times New Roman" w:cs="Times New Roman"/>
          <w:bCs/>
          <w:sz w:val="24"/>
          <w:szCs w:val="24"/>
        </w:rPr>
        <w:t>. When the property or corporate tax rate</w:t>
      </w:r>
      <w:r w:rsidR="00A4771E">
        <w:rPr>
          <w:rFonts w:ascii="Times New Roman" w:eastAsiaTheme="minorEastAsia" w:hAnsi="Times New Roman" w:cs="Times New Roman"/>
          <w:bCs/>
          <w:sz w:val="24"/>
          <w:szCs w:val="24"/>
        </w:rPr>
        <w:t xml:space="preserve">s are </w:t>
      </w:r>
      <w:r w:rsidR="008F5604">
        <w:rPr>
          <w:rFonts w:ascii="Times New Roman" w:eastAsiaTheme="minorEastAsia" w:hAnsi="Times New Roman" w:cs="Times New Roman"/>
          <w:bCs/>
          <w:sz w:val="24"/>
          <w:szCs w:val="24"/>
        </w:rPr>
        <w:t xml:space="preserve">beyond three standard deviations away from the average, a one percentage increase in the tax rate significantly reduced the probability of establishment entry by 2.8 and 1.3 percent, respectively. There is no such pattern for the sales tax and income tax. </w:t>
      </w:r>
      <w:r w:rsidR="00A4771E">
        <w:rPr>
          <w:rFonts w:ascii="Times New Roman" w:eastAsiaTheme="minorEastAsia" w:hAnsi="Times New Roman" w:cs="Times New Roman"/>
          <w:bCs/>
          <w:sz w:val="24"/>
          <w:szCs w:val="24"/>
        </w:rPr>
        <w:t xml:space="preserve">The implication is that it is large differences in marginal tax rates that matter for firm entry. Small differences in tax rates have relatively innocuous effects.  </w:t>
      </w:r>
    </w:p>
    <w:p w14:paraId="0000005F" w14:textId="6F550FDE" w:rsidR="00811062" w:rsidRDefault="00037B09" w:rsidP="000873B9">
      <w:pPr>
        <w:spacing w:line="48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AB6CAD" w:rsidRPr="00722DC7">
        <w:rPr>
          <w:rFonts w:ascii="Times New Roman" w:eastAsia="Times New Roman" w:hAnsi="Times New Roman" w:cs="Times New Roman"/>
          <w:b/>
          <w:sz w:val="24"/>
          <w:szCs w:val="24"/>
        </w:rPr>
        <w:t xml:space="preserve"> </w:t>
      </w:r>
      <w:r w:rsidR="00F02FE7">
        <w:rPr>
          <w:rFonts w:ascii="Times New Roman" w:eastAsia="Times New Roman" w:hAnsi="Times New Roman" w:cs="Times New Roman"/>
          <w:b/>
          <w:sz w:val="24"/>
          <w:szCs w:val="24"/>
        </w:rPr>
        <w:t>Conclusion</w:t>
      </w:r>
    </w:p>
    <w:p w14:paraId="00000060" w14:textId="0DC41F65" w:rsidR="00811062" w:rsidRDefault="00976AA4" w:rsidP="000873B9">
      <w:pPr>
        <w:spacing w:line="480" w:lineRule="auto"/>
        <w:ind w:firstLine="720"/>
        <w:jc w:val="lef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Assuming that</w:t>
      </w:r>
      <w:proofErr w:type="gramEnd"/>
      <w:r>
        <w:rPr>
          <w:rFonts w:ascii="Times New Roman" w:eastAsia="Times New Roman" w:hAnsi="Times New Roman" w:cs="Times New Roman"/>
          <w:sz w:val="24"/>
          <w:szCs w:val="24"/>
        </w:rPr>
        <w:t xml:space="preserve"> </w:t>
      </w:r>
      <w:r w:rsidR="009F0101">
        <w:rPr>
          <w:rFonts w:ascii="Times New Roman" w:eastAsia="Times New Roman" w:hAnsi="Times New Roman" w:cs="Times New Roman"/>
          <w:sz w:val="24"/>
          <w:szCs w:val="24"/>
        </w:rPr>
        <w:t>after-tax return</w:t>
      </w:r>
      <w:r>
        <w:rPr>
          <w:rFonts w:ascii="Times New Roman" w:eastAsia="Times New Roman" w:hAnsi="Times New Roman" w:cs="Times New Roman"/>
          <w:sz w:val="24"/>
          <w:szCs w:val="24"/>
        </w:rPr>
        <w:t>s</w:t>
      </w:r>
      <w:r w:rsidR="009F0101">
        <w:rPr>
          <w:rFonts w:ascii="Times New Roman" w:eastAsia="Times New Roman" w:hAnsi="Times New Roman" w:cs="Times New Roman"/>
          <w:sz w:val="24"/>
          <w:szCs w:val="24"/>
        </w:rPr>
        <w:t xml:space="preserve"> on capital </w:t>
      </w:r>
      <w:r>
        <w:rPr>
          <w:rFonts w:ascii="Times New Roman" w:eastAsia="Times New Roman" w:hAnsi="Times New Roman" w:cs="Times New Roman"/>
          <w:sz w:val="24"/>
          <w:szCs w:val="24"/>
        </w:rPr>
        <w:t xml:space="preserve">should equalize at state borders, we would expect relative firm entry would favor the locations on the side of the border with lower marginal </w:t>
      </w:r>
      <w:r>
        <w:rPr>
          <w:rFonts w:ascii="Times New Roman" w:eastAsia="Times New Roman" w:hAnsi="Times New Roman" w:cs="Times New Roman"/>
          <w:sz w:val="24"/>
          <w:szCs w:val="24"/>
        </w:rPr>
        <w:lastRenderedPageBreak/>
        <w:t>tax rates. R</w:t>
      </w:r>
      <w:r w:rsidR="009F0101">
        <w:rPr>
          <w:rFonts w:ascii="Times New Roman" w:eastAsia="Times New Roman" w:hAnsi="Times New Roman" w:cs="Times New Roman"/>
          <w:sz w:val="24"/>
          <w:szCs w:val="24"/>
        </w:rPr>
        <w:t xml:space="preserve">esults show that a unit increase in tax rates </w:t>
      </w:r>
      <w:r w:rsidR="00251BC2">
        <w:rPr>
          <w:rFonts w:ascii="Times New Roman" w:eastAsia="Times New Roman" w:hAnsi="Times New Roman" w:cs="Times New Roman"/>
          <w:sz w:val="24"/>
          <w:szCs w:val="24"/>
        </w:rPr>
        <w:t>on sales, personal income, corporate income</w:t>
      </w:r>
      <w:r w:rsidR="00C31E15">
        <w:rPr>
          <w:rFonts w:ascii="Times New Roman" w:eastAsia="Times New Roman" w:hAnsi="Times New Roman" w:cs="Times New Roman"/>
          <w:sz w:val="24"/>
          <w:szCs w:val="24"/>
        </w:rPr>
        <w:t>,</w:t>
      </w:r>
      <w:r w:rsidR="00251BC2">
        <w:rPr>
          <w:rFonts w:ascii="Times New Roman" w:eastAsia="Times New Roman" w:hAnsi="Times New Roman" w:cs="Times New Roman"/>
          <w:sz w:val="24"/>
          <w:szCs w:val="24"/>
        </w:rPr>
        <w:t xml:space="preserve"> and property results in a </w:t>
      </w:r>
      <w:r w:rsidR="00017C5E">
        <w:rPr>
          <w:rFonts w:ascii="Times New Roman" w:eastAsia="Times New Roman" w:hAnsi="Times New Roman" w:cs="Times New Roman"/>
          <w:sz w:val="24"/>
          <w:szCs w:val="24"/>
        </w:rPr>
        <w:t>3.2</w:t>
      </w:r>
      <w:r w:rsidR="00251BC2">
        <w:rPr>
          <w:rFonts w:ascii="Times New Roman" w:eastAsia="Times New Roman" w:hAnsi="Times New Roman" w:cs="Times New Roman"/>
          <w:sz w:val="24"/>
          <w:szCs w:val="24"/>
        </w:rPr>
        <w:t xml:space="preserve">% reduction in </w:t>
      </w:r>
      <w:r w:rsidR="00CA2161">
        <w:rPr>
          <w:rFonts w:ascii="Times New Roman" w:eastAsia="Times New Roman" w:hAnsi="Times New Roman" w:cs="Times New Roman"/>
          <w:sz w:val="24"/>
          <w:szCs w:val="24"/>
        </w:rPr>
        <w:t xml:space="preserve">the probability of </w:t>
      </w:r>
      <w:r w:rsidR="00251BC2">
        <w:rPr>
          <w:rFonts w:ascii="Times New Roman" w:eastAsia="Times New Roman" w:hAnsi="Times New Roman" w:cs="Times New Roman"/>
          <w:sz w:val="24"/>
          <w:szCs w:val="24"/>
        </w:rPr>
        <w:t xml:space="preserve">establishment entry. The most distortionary tax with respect to start-ups is the property tax. </w:t>
      </w:r>
      <w:r w:rsidR="009C4BE6">
        <w:rPr>
          <w:rFonts w:ascii="Times New Roman" w:eastAsia="Times New Roman" w:hAnsi="Times New Roman" w:cs="Times New Roman"/>
          <w:sz w:val="24"/>
          <w:szCs w:val="24"/>
        </w:rPr>
        <w:t xml:space="preserve">It seems plausible that property taxes have the most important </w:t>
      </w:r>
      <w:r w:rsidR="00251BC2">
        <w:rPr>
          <w:rFonts w:ascii="Times New Roman" w:eastAsia="Times New Roman" w:hAnsi="Times New Roman" w:cs="Times New Roman"/>
          <w:sz w:val="24"/>
          <w:szCs w:val="24"/>
        </w:rPr>
        <w:t>negative effect on start-ups</w:t>
      </w:r>
      <w:r w:rsidR="00812D79">
        <w:rPr>
          <w:rFonts w:ascii="Times New Roman" w:eastAsia="Times New Roman" w:hAnsi="Times New Roman" w:cs="Times New Roman"/>
          <w:sz w:val="24"/>
          <w:szCs w:val="24"/>
        </w:rPr>
        <w:t xml:space="preserve">. </w:t>
      </w:r>
      <w:r w:rsidR="00251BC2">
        <w:rPr>
          <w:rFonts w:ascii="Times New Roman" w:eastAsia="Times New Roman" w:hAnsi="Times New Roman" w:cs="Times New Roman"/>
          <w:sz w:val="24"/>
          <w:szCs w:val="24"/>
        </w:rPr>
        <w:t xml:space="preserve">Fledgling firms with low sales and income would not pay </w:t>
      </w:r>
      <w:r>
        <w:rPr>
          <w:rFonts w:ascii="Times New Roman" w:eastAsia="Times New Roman" w:hAnsi="Times New Roman" w:cs="Times New Roman"/>
          <w:sz w:val="24"/>
          <w:szCs w:val="24"/>
        </w:rPr>
        <w:t xml:space="preserve">taxes on personal or corporate </w:t>
      </w:r>
      <w:r w:rsidR="00251BC2">
        <w:rPr>
          <w:rFonts w:ascii="Times New Roman" w:eastAsia="Times New Roman" w:hAnsi="Times New Roman" w:cs="Times New Roman"/>
          <w:sz w:val="24"/>
          <w:szCs w:val="24"/>
        </w:rPr>
        <w:t xml:space="preserve">income or </w:t>
      </w:r>
      <w:r>
        <w:rPr>
          <w:rFonts w:ascii="Times New Roman" w:eastAsia="Times New Roman" w:hAnsi="Times New Roman" w:cs="Times New Roman"/>
          <w:sz w:val="24"/>
          <w:szCs w:val="24"/>
        </w:rPr>
        <w:t xml:space="preserve">on </w:t>
      </w:r>
      <w:r w:rsidR="00251BC2">
        <w:rPr>
          <w:rFonts w:ascii="Times New Roman" w:eastAsia="Times New Roman" w:hAnsi="Times New Roman" w:cs="Times New Roman"/>
          <w:sz w:val="24"/>
          <w:szCs w:val="24"/>
        </w:rPr>
        <w:t xml:space="preserve">sales, but they would still have to pay property tax. Hence, the property tax </w:t>
      </w:r>
      <w:r w:rsidR="00A55327">
        <w:rPr>
          <w:rFonts w:ascii="Times New Roman" w:eastAsia="Times New Roman" w:hAnsi="Times New Roman" w:cs="Times New Roman"/>
          <w:sz w:val="24"/>
          <w:szCs w:val="24"/>
        </w:rPr>
        <w:t xml:space="preserve">should </w:t>
      </w:r>
      <w:r w:rsidR="00251BC2">
        <w:rPr>
          <w:rFonts w:ascii="Times New Roman" w:eastAsia="Times New Roman" w:hAnsi="Times New Roman" w:cs="Times New Roman"/>
          <w:sz w:val="24"/>
          <w:szCs w:val="24"/>
        </w:rPr>
        <w:t>have the greatest salience for entrepreneurs.</w:t>
      </w:r>
    </w:p>
    <w:p w14:paraId="56A07EC6" w14:textId="621D51B4" w:rsidR="004A1634" w:rsidRPr="00722DC7" w:rsidRDefault="002174B6" w:rsidP="00216B04">
      <w:pPr>
        <w:spacing w:line="480" w:lineRule="auto"/>
        <w:ind w:firstLine="720"/>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study</w:t>
      </w:r>
      <w:r w:rsidR="00FD396F">
        <w:rPr>
          <w:rFonts w:ascii="Times New Roman" w:eastAsiaTheme="minorEastAsia" w:hAnsi="Times New Roman" w:cs="Times New Roman"/>
          <w:sz w:val="24"/>
          <w:szCs w:val="24"/>
        </w:rPr>
        <w:t xml:space="preserve"> found that entrepreneurial activities are </w:t>
      </w:r>
      <w:r w:rsidR="00216B04">
        <w:rPr>
          <w:rFonts w:ascii="Times New Roman" w:eastAsiaTheme="minorEastAsia" w:hAnsi="Times New Roman" w:cs="Times New Roman"/>
          <w:sz w:val="24"/>
          <w:szCs w:val="24"/>
        </w:rPr>
        <w:t xml:space="preserve">the </w:t>
      </w:r>
      <w:r w:rsidR="00FD396F">
        <w:rPr>
          <w:rFonts w:ascii="Times New Roman" w:eastAsiaTheme="minorEastAsia" w:hAnsi="Times New Roman" w:cs="Times New Roman"/>
          <w:sz w:val="24"/>
          <w:szCs w:val="24"/>
        </w:rPr>
        <w:t>mo</w:t>
      </w:r>
      <w:r w:rsidR="00976AA4">
        <w:rPr>
          <w:rFonts w:ascii="Times New Roman" w:eastAsiaTheme="minorEastAsia" w:hAnsi="Times New Roman" w:cs="Times New Roman"/>
          <w:sz w:val="24"/>
          <w:szCs w:val="24"/>
        </w:rPr>
        <w:t>st</w:t>
      </w:r>
      <w:r w:rsidR="00FD396F">
        <w:rPr>
          <w:rFonts w:ascii="Times New Roman" w:eastAsiaTheme="minorEastAsia" w:hAnsi="Times New Roman" w:cs="Times New Roman"/>
          <w:sz w:val="24"/>
          <w:szCs w:val="24"/>
        </w:rPr>
        <w:t xml:space="preserve"> sensitive to the large</w:t>
      </w:r>
      <w:r w:rsidR="00976AA4">
        <w:rPr>
          <w:rFonts w:ascii="Times New Roman" w:eastAsiaTheme="minorEastAsia" w:hAnsi="Times New Roman" w:cs="Times New Roman"/>
          <w:sz w:val="24"/>
          <w:szCs w:val="24"/>
        </w:rPr>
        <w:t>st</w:t>
      </w:r>
      <w:r w:rsidR="00FD396F">
        <w:rPr>
          <w:rFonts w:ascii="Times New Roman" w:eastAsiaTheme="minorEastAsia" w:hAnsi="Times New Roman" w:cs="Times New Roman"/>
          <w:sz w:val="24"/>
          <w:szCs w:val="24"/>
        </w:rPr>
        <w:t xml:space="preserve"> tax differentials when they consider different locations for their business. </w:t>
      </w:r>
      <w:r w:rsidR="00976AA4">
        <w:rPr>
          <w:rFonts w:ascii="Times New Roman" w:eastAsiaTheme="minorEastAsia" w:hAnsi="Times New Roman" w:cs="Times New Roman"/>
          <w:sz w:val="24"/>
          <w:szCs w:val="24"/>
        </w:rPr>
        <w:t>While taxes matter on the margin, the effects are not large compared to the magnitude of the influence of local strength of market. Measured a</w:t>
      </w:r>
      <w:r w:rsidR="00FD396F">
        <w:rPr>
          <w:rFonts w:ascii="Times New Roman" w:eastAsiaTheme="minorEastAsia" w:hAnsi="Times New Roman" w:cs="Times New Roman"/>
          <w:sz w:val="24"/>
          <w:szCs w:val="24"/>
        </w:rPr>
        <w:t xml:space="preserve">gglomeration </w:t>
      </w:r>
      <w:r w:rsidR="00976AA4">
        <w:rPr>
          <w:rFonts w:ascii="Times New Roman" w:eastAsiaTheme="minorEastAsia" w:hAnsi="Times New Roman" w:cs="Times New Roman"/>
          <w:sz w:val="24"/>
          <w:szCs w:val="24"/>
        </w:rPr>
        <w:t xml:space="preserve">effects </w:t>
      </w:r>
      <w:r w:rsidR="00FD396F">
        <w:rPr>
          <w:rFonts w:ascii="Times New Roman" w:eastAsiaTheme="minorEastAsia" w:hAnsi="Times New Roman" w:cs="Times New Roman"/>
          <w:sz w:val="24"/>
          <w:szCs w:val="24"/>
        </w:rPr>
        <w:t>matter</w:t>
      </w:r>
      <w:r w:rsidR="00976AA4">
        <w:rPr>
          <w:rFonts w:ascii="Times New Roman" w:eastAsiaTheme="minorEastAsia" w:hAnsi="Times New Roman" w:cs="Times New Roman"/>
          <w:sz w:val="24"/>
          <w:szCs w:val="24"/>
        </w:rPr>
        <w:t xml:space="preserve"> more </w:t>
      </w:r>
      <w:r w:rsidR="00FD396F">
        <w:rPr>
          <w:rFonts w:ascii="Times New Roman" w:eastAsiaTheme="minorEastAsia" w:hAnsi="Times New Roman" w:cs="Times New Roman"/>
          <w:sz w:val="24"/>
          <w:szCs w:val="24"/>
        </w:rPr>
        <w:t>for the business location t</w:t>
      </w:r>
      <w:r w:rsidR="00976AA4">
        <w:rPr>
          <w:rFonts w:ascii="Times New Roman" w:eastAsiaTheme="minorEastAsia" w:hAnsi="Times New Roman" w:cs="Times New Roman"/>
          <w:sz w:val="24"/>
          <w:szCs w:val="24"/>
        </w:rPr>
        <w:t xml:space="preserve">han do marginal </w:t>
      </w:r>
      <w:r w:rsidR="00FD396F">
        <w:rPr>
          <w:rFonts w:ascii="Times New Roman" w:eastAsiaTheme="minorEastAsia" w:hAnsi="Times New Roman" w:cs="Times New Roman"/>
          <w:sz w:val="24"/>
          <w:szCs w:val="24"/>
        </w:rPr>
        <w:t>tax rates</w:t>
      </w:r>
      <w:r w:rsidR="00976AA4">
        <w:rPr>
          <w:rFonts w:ascii="Times New Roman" w:eastAsiaTheme="minorEastAsia" w:hAnsi="Times New Roman" w:cs="Times New Roman"/>
          <w:sz w:val="24"/>
          <w:szCs w:val="24"/>
        </w:rPr>
        <w:t xml:space="preserve">. However, the largest differences in marginal tax rates can generate differences in start-up rates of up to 8.6% at the Wyoming-Idaho border. We can also use our results to rank state tax rate distortions on start-up incentives.  The worst state (Rhode Island) does not pay as large a penalty in lost potential start-ups because it has neighbors with distortionary taxes.  Hence, the cost of </w:t>
      </w:r>
      <w:r w:rsidR="00956631">
        <w:rPr>
          <w:rFonts w:ascii="Times New Roman" w:eastAsiaTheme="minorEastAsia" w:hAnsi="Times New Roman" w:cs="Times New Roman"/>
          <w:sz w:val="24"/>
          <w:szCs w:val="24"/>
        </w:rPr>
        <w:t>distortionary tax policy is mitigated partially by having neighbors with distortionary tax policies.</w:t>
      </w:r>
    </w:p>
    <w:p w14:paraId="564C46C4" w14:textId="77777777" w:rsidR="00017C5E" w:rsidRDefault="00017C5E">
      <w:pPr>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00000063" w14:textId="093A2F9F" w:rsidR="00811062" w:rsidRPr="00861A9B" w:rsidRDefault="00F02FE7" w:rsidP="000873B9">
      <w:pPr>
        <w:pBdr>
          <w:top w:val="nil"/>
          <w:left w:val="nil"/>
          <w:bottom w:val="nil"/>
          <w:right w:val="nil"/>
          <w:between w:val="nil"/>
        </w:pBdr>
        <w:spacing w:line="480" w:lineRule="auto"/>
        <w:jc w:val="left"/>
        <w:rPr>
          <w:rFonts w:ascii="Times New Roman" w:eastAsia="Times New Roman" w:hAnsi="Times New Roman" w:cs="Times New Roman"/>
          <w:b/>
          <w:bCs/>
          <w:color w:val="000000"/>
          <w:sz w:val="24"/>
          <w:szCs w:val="24"/>
        </w:rPr>
      </w:pPr>
      <w:r w:rsidRPr="00861A9B">
        <w:rPr>
          <w:rFonts w:ascii="Times New Roman" w:eastAsia="Times New Roman" w:hAnsi="Times New Roman" w:cs="Times New Roman"/>
          <w:b/>
          <w:bCs/>
          <w:color w:val="000000"/>
          <w:sz w:val="24"/>
          <w:szCs w:val="24"/>
        </w:rPr>
        <w:lastRenderedPageBreak/>
        <w:t>References</w:t>
      </w:r>
    </w:p>
    <w:p w14:paraId="7AB175D0" w14:textId="77777777" w:rsidR="00B77B98" w:rsidRPr="00E7306D" w:rsidRDefault="00B77B98" w:rsidP="00B77B98">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Bartik</w:t>
      </w:r>
      <w:proofErr w:type="spellEnd"/>
      <w:r w:rsidRPr="00E7306D">
        <w:rPr>
          <w:rFonts w:ascii="Times New Roman" w:eastAsiaTheme="minorEastAsia" w:hAnsi="Times New Roman" w:cs="Times New Roman"/>
          <w:color w:val="222222"/>
          <w:sz w:val="24"/>
          <w:szCs w:val="24"/>
          <w:shd w:val="clear" w:color="auto" w:fill="FFFFFF"/>
        </w:rPr>
        <w:t>, Timothy J.</w:t>
      </w:r>
      <w:r>
        <w:rPr>
          <w:rFonts w:ascii="Times New Roman" w:eastAsiaTheme="minorEastAsia" w:hAnsi="Times New Roman" w:cs="Times New Roman"/>
          <w:color w:val="222222"/>
          <w:sz w:val="24"/>
          <w:szCs w:val="24"/>
          <w:shd w:val="clear" w:color="auto" w:fill="FFFFFF"/>
        </w:rPr>
        <w:t xml:space="preserve"> 1985.</w:t>
      </w:r>
      <w:r w:rsidRPr="00E7306D">
        <w:rPr>
          <w:rFonts w:ascii="Times New Roman" w:eastAsiaTheme="minorEastAsia" w:hAnsi="Times New Roman" w:cs="Times New Roman"/>
          <w:color w:val="222222"/>
          <w:sz w:val="24"/>
          <w:szCs w:val="24"/>
          <w:shd w:val="clear" w:color="auto" w:fill="FFFFFF"/>
        </w:rPr>
        <w:t xml:space="preserve"> "Business location decisions in the United States: Estimates of the effects of unionization, taxes, and other characteristics of states." </w:t>
      </w:r>
      <w:r w:rsidRPr="007B3FB4">
        <w:rPr>
          <w:rFonts w:ascii="Times New Roman" w:eastAsiaTheme="minorEastAsia" w:hAnsi="Times New Roman" w:cs="Times New Roman"/>
          <w:i/>
          <w:iCs/>
          <w:color w:val="222222"/>
          <w:sz w:val="24"/>
          <w:szCs w:val="24"/>
          <w:shd w:val="clear" w:color="auto" w:fill="FFFFFF"/>
        </w:rPr>
        <w:t>Journal of Business &amp; Economic Statistics</w:t>
      </w:r>
      <w:r w:rsidRPr="00E7306D">
        <w:rPr>
          <w:rFonts w:ascii="Times New Roman" w:eastAsiaTheme="minorEastAsia" w:hAnsi="Times New Roman" w:cs="Times New Roman"/>
          <w:color w:val="222222"/>
          <w:sz w:val="24"/>
          <w:szCs w:val="24"/>
          <w:shd w:val="clear" w:color="auto" w:fill="FFFFFF"/>
        </w:rPr>
        <w:t xml:space="preserve"> 3</w:t>
      </w:r>
      <w:r>
        <w:rPr>
          <w:rFonts w:ascii="Times New Roman" w:eastAsiaTheme="minorEastAsia" w:hAnsi="Times New Roman" w:cs="Times New Roman"/>
          <w:color w:val="222222"/>
          <w:sz w:val="24"/>
          <w:szCs w:val="24"/>
          <w:shd w:val="clear" w:color="auto" w:fill="FFFFFF"/>
        </w:rPr>
        <w:t>(1</w:t>
      </w:r>
      <w:r w:rsidRPr="00E7306D">
        <w:rPr>
          <w:rFonts w:ascii="Times New Roman" w:eastAsiaTheme="minorEastAsia" w:hAnsi="Times New Roman" w:cs="Times New Roman"/>
          <w:color w:val="222222"/>
          <w:sz w:val="24"/>
          <w:szCs w:val="24"/>
          <w:shd w:val="clear" w:color="auto" w:fill="FFFFFF"/>
        </w:rPr>
        <w:t xml:space="preserve">): 14-22. </w:t>
      </w:r>
    </w:p>
    <w:p w14:paraId="0501B8E9" w14:textId="77777777" w:rsidR="00B77B98" w:rsidRPr="00E7306D" w:rsidRDefault="00B77B98" w:rsidP="00B77B98">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Bartik</w:t>
      </w:r>
      <w:proofErr w:type="spellEnd"/>
      <w:r w:rsidRPr="00E7306D">
        <w:rPr>
          <w:rFonts w:ascii="Times New Roman" w:eastAsiaTheme="minorEastAsia" w:hAnsi="Times New Roman" w:cs="Times New Roman"/>
          <w:color w:val="222222"/>
          <w:sz w:val="24"/>
          <w:szCs w:val="24"/>
          <w:shd w:val="clear" w:color="auto" w:fill="FFFFFF"/>
        </w:rPr>
        <w:t xml:space="preserve">, Timothy J. </w:t>
      </w:r>
      <w:r>
        <w:rPr>
          <w:rFonts w:ascii="Times New Roman" w:eastAsiaTheme="minorEastAsia" w:hAnsi="Times New Roman" w:cs="Times New Roman"/>
          <w:color w:val="222222"/>
          <w:sz w:val="24"/>
          <w:szCs w:val="24"/>
          <w:shd w:val="clear" w:color="auto" w:fill="FFFFFF"/>
        </w:rPr>
        <w:t xml:space="preserve">1999. </w:t>
      </w:r>
      <w:r w:rsidRPr="00E7306D">
        <w:rPr>
          <w:rFonts w:ascii="Times New Roman" w:eastAsiaTheme="minorEastAsia" w:hAnsi="Times New Roman" w:cs="Times New Roman"/>
          <w:color w:val="222222"/>
          <w:sz w:val="24"/>
          <w:szCs w:val="24"/>
          <w:shd w:val="clear" w:color="auto" w:fill="FFFFFF"/>
        </w:rPr>
        <w:t xml:space="preserve">"Who benefits from state and local economic development </w:t>
      </w:r>
      <w:proofErr w:type="gramStart"/>
      <w:r w:rsidRPr="00E7306D">
        <w:rPr>
          <w:rFonts w:ascii="Times New Roman" w:eastAsiaTheme="minorEastAsia" w:hAnsi="Times New Roman" w:cs="Times New Roman"/>
          <w:color w:val="222222"/>
          <w:sz w:val="24"/>
          <w:szCs w:val="24"/>
          <w:shd w:val="clear" w:color="auto" w:fill="FFFFFF"/>
        </w:rPr>
        <w:t>policies?.</w:t>
      </w:r>
      <w:proofErr w:type="gramEnd"/>
      <w:r w:rsidRPr="00E7306D">
        <w:rPr>
          <w:rFonts w:ascii="Times New Roman" w:eastAsiaTheme="minorEastAsia" w:hAnsi="Times New Roman" w:cs="Times New Roman"/>
          <w:color w:val="222222"/>
          <w:sz w:val="24"/>
          <w:szCs w:val="24"/>
          <w:shd w:val="clear" w:color="auto" w:fill="FFFFFF"/>
        </w:rPr>
        <w:t xml:space="preserve">" </w:t>
      </w:r>
    </w:p>
    <w:p w14:paraId="2E1F638A" w14:textId="77777777" w:rsidR="00B77B98" w:rsidRPr="00E7306D" w:rsidRDefault="00B77B98" w:rsidP="00B77B98">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Bruce, Donald, and Mohammed Mohsin.</w:t>
      </w:r>
      <w:r>
        <w:rPr>
          <w:rFonts w:ascii="Times New Roman" w:eastAsiaTheme="minorEastAsia" w:hAnsi="Times New Roman" w:cs="Times New Roman"/>
          <w:color w:val="222222"/>
          <w:sz w:val="24"/>
          <w:szCs w:val="24"/>
          <w:shd w:val="clear" w:color="auto" w:fill="FFFFFF"/>
        </w:rPr>
        <w:t xml:space="preserve"> 2006.</w:t>
      </w:r>
      <w:r w:rsidRPr="00E7306D">
        <w:rPr>
          <w:rFonts w:ascii="Times New Roman" w:eastAsiaTheme="minorEastAsia" w:hAnsi="Times New Roman" w:cs="Times New Roman"/>
          <w:color w:val="222222"/>
          <w:sz w:val="24"/>
          <w:szCs w:val="24"/>
          <w:shd w:val="clear" w:color="auto" w:fill="FFFFFF"/>
        </w:rPr>
        <w:t xml:space="preserve"> "Tax policy and entrepreneurship: New time series evidence."</w:t>
      </w:r>
      <w:r>
        <w:rPr>
          <w:rFonts w:ascii="Times New Roman" w:eastAsiaTheme="minorEastAsia" w:hAnsi="Times New Roman" w:cs="Times New Roman"/>
          <w:color w:val="222222"/>
          <w:sz w:val="24"/>
          <w:szCs w:val="24"/>
          <w:shd w:val="clear" w:color="auto" w:fill="FFFFFF"/>
        </w:rPr>
        <w:t xml:space="preserve"> </w:t>
      </w:r>
      <w:r w:rsidRPr="007B3FB4">
        <w:rPr>
          <w:rFonts w:ascii="Times New Roman" w:eastAsiaTheme="minorEastAsia" w:hAnsi="Times New Roman" w:cs="Times New Roman"/>
          <w:i/>
          <w:iCs/>
          <w:color w:val="222222"/>
          <w:sz w:val="24"/>
          <w:szCs w:val="24"/>
          <w:shd w:val="clear" w:color="auto" w:fill="FFFFFF"/>
        </w:rPr>
        <w:t>Small business economics</w:t>
      </w:r>
      <w:r w:rsidRPr="00E7306D">
        <w:rPr>
          <w:rFonts w:ascii="Times New Roman" w:eastAsiaTheme="minorEastAsia" w:hAnsi="Times New Roman" w:cs="Times New Roman"/>
          <w:color w:val="222222"/>
          <w:sz w:val="24"/>
          <w:szCs w:val="24"/>
          <w:shd w:val="clear" w:color="auto" w:fill="FFFFFF"/>
        </w:rPr>
        <w:t xml:space="preserve"> 26</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5): 409-425. </w:t>
      </w:r>
    </w:p>
    <w:p w14:paraId="6772CCA5" w14:textId="77777777" w:rsidR="0038429F" w:rsidRPr="00E7306D" w:rsidRDefault="0038429F" w:rsidP="0038429F">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Brülhart</w:t>
      </w:r>
      <w:proofErr w:type="spellEnd"/>
      <w:r w:rsidRPr="00E7306D">
        <w:rPr>
          <w:rFonts w:ascii="Times New Roman" w:eastAsiaTheme="minorEastAsia" w:hAnsi="Times New Roman" w:cs="Times New Roman"/>
          <w:color w:val="222222"/>
          <w:sz w:val="24"/>
          <w:szCs w:val="24"/>
          <w:shd w:val="clear" w:color="auto" w:fill="FFFFFF"/>
        </w:rPr>
        <w:t xml:space="preserve">, Marius, Mario </w:t>
      </w:r>
      <w:proofErr w:type="spellStart"/>
      <w:r w:rsidRPr="00E7306D">
        <w:rPr>
          <w:rFonts w:ascii="Times New Roman" w:eastAsiaTheme="minorEastAsia" w:hAnsi="Times New Roman" w:cs="Times New Roman"/>
          <w:color w:val="222222"/>
          <w:sz w:val="24"/>
          <w:szCs w:val="24"/>
          <w:shd w:val="clear" w:color="auto" w:fill="FFFFFF"/>
        </w:rPr>
        <w:t>Jametti</w:t>
      </w:r>
      <w:proofErr w:type="spellEnd"/>
      <w:r w:rsidRPr="00E7306D">
        <w:rPr>
          <w:rFonts w:ascii="Times New Roman" w:eastAsiaTheme="minorEastAsia" w:hAnsi="Times New Roman" w:cs="Times New Roman"/>
          <w:color w:val="222222"/>
          <w:sz w:val="24"/>
          <w:szCs w:val="24"/>
          <w:shd w:val="clear" w:color="auto" w:fill="FFFFFF"/>
        </w:rPr>
        <w:t xml:space="preserve">, and Kurt </w:t>
      </w:r>
      <w:proofErr w:type="spellStart"/>
      <w:r w:rsidRPr="00E7306D">
        <w:rPr>
          <w:rFonts w:ascii="Times New Roman" w:eastAsiaTheme="minorEastAsia" w:hAnsi="Times New Roman" w:cs="Times New Roman"/>
          <w:color w:val="222222"/>
          <w:sz w:val="24"/>
          <w:szCs w:val="24"/>
          <w:shd w:val="clear" w:color="auto" w:fill="FFFFFF"/>
        </w:rPr>
        <w:t>Schmidheiny</w:t>
      </w:r>
      <w:proofErr w:type="spellEnd"/>
      <w:r w:rsidRPr="00E7306D">
        <w:rPr>
          <w:rFonts w:ascii="Times New Roman" w:eastAsiaTheme="minorEastAsia" w:hAnsi="Times New Roman" w:cs="Times New Roman"/>
          <w:color w:val="222222"/>
          <w:sz w:val="24"/>
          <w:szCs w:val="24"/>
          <w:shd w:val="clear" w:color="auto" w:fill="FFFFFF"/>
        </w:rPr>
        <w:t>.</w:t>
      </w:r>
      <w:r>
        <w:rPr>
          <w:rFonts w:ascii="Times New Roman" w:eastAsiaTheme="minorEastAsia" w:hAnsi="Times New Roman" w:cs="Times New Roman"/>
          <w:color w:val="222222"/>
          <w:sz w:val="24"/>
          <w:szCs w:val="24"/>
          <w:shd w:val="clear" w:color="auto" w:fill="FFFFFF"/>
        </w:rPr>
        <w:t xml:space="preserve"> 2012.</w:t>
      </w:r>
      <w:r w:rsidRPr="00E7306D">
        <w:rPr>
          <w:rFonts w:ascii="Times New Roman" w:eastAsiaTheme="minorEastAsia" w:hAnsi="Times New Roman" w:cs="Times New Roman"/>
          <w:color w:val="222222"/>
          <w:sz w:val="24"/>
          <w:szCs w:val="24"/>
          <w:shd w:val="clear" w:color="auto" w:fill="FFFFFF"/>
        </w:rPr>
        <w:t xml:space="preserve"> "Do agglomeration economies reduce the sensitivity of firm location to tax </w:t>
      </w:r>
      <w:proofErr w:type="gramStart"/>
      <w:r w:rsidRPr="00E7306D">
        <w:rPr>
          <w:rFonts w:ascii="Times New Roman" w:eastAsiaTheme="minorEastAsia" w:hAnsi="Times New Roman" w:cs="Times New Roman"/>
          <w:color w:val="222222"/>
          <w:sz w:val="24"/>
          <w:szCs w:val="24"/>
          <w:shd w:val="clear" w:color="auto" w:fill="FFFFFF"/>
        </w:rPr>
        <w:t>differentials?.</w:t>
      </w:r>
      <w:proofErr w:type="gramEnd"/>
      <w:r w:rsidRPr="00E7306D">
        <w:rPr>
          <w:rFonts w:ascii="Times New Roman" w:eastAsiaTheme="minorEastAsia" w:hAnsi="Times New Roman" w:cs="Times New Roman"/>
          <w:color w:val="222222"/>
          <w:sz w:val="24"/>
          <w:szCs w:val="24"/>
          <w:shd w:val="clear" w:color="auto" w:fill="FFFFFF"/>
        </w:rPr>
        <w:t xml:space="preserve">" </w:t>
      </w:r>
      <w:r w:rsidRPr="007B3FB4">
        <w:rPr>
          <w:rFonts w:ascii="Times New Roman" w:eastAsiaTheme="minorEastAsia" w:hAnsi="Times New Roman" w:cs="Times New Roman"/>
          <w:i/>
          <w:iCs/>
          <w:color w:val="222222"/>
          <w:sz w:val="24"/>
          <w:szCs w:val="24"/>
          <w:shd w:val="clear" w:color="auto" w:fill="FFFFFF"/>
        </w:rPr>
        <w:t>The Economic Journal</w:t>
      </w:r>
      <w:r w:rsidRPr="00E7306D">
        <w:rPr>
          <w:rFonts w:ascii="Times New Roman" w:eastAsiaTheme="minorEastAsia" w:hAnsi="Times New Roman" w:cs="Times New Roman"/>
          <w:color w:val="222222"/>
          <w:sz w:val="24"/>
          <w:szCs w:val="24"/>
          <w:shd w:val="clear" w:color="auto" w:fill="FFFFFF"/>
        </w:rPr>
        <w:t xml:space="preserve"> 122</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563</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1069-1093.</w:t>
      </w:r>
    </w:p>
    <w:p w14:paraId="09B08914" w14:textId="77777777" w:rsidR="0063028F" w:rsidRPr="007B3FB4" w:rsidRDefault="0063028F" w:rsidP="0063028F">
      <w:pPr>
        <w:jc w:val="left"/>
        <w:rPr>
          <w:rFonts w:ascii="Times New Roman" w:eastAsiaTheme="minorEastAsia" w:hAnsi="Times New Roman" w:cs="Times New Roman"/>
          <w:color w:val="222222"/>
          <w:sz w:val="24"/>
          <w:szCs w:val="24"/>
          <w:shd w:val="clear" w:color="auto" w:fill="FFFFFF"/>
        </w:rPr>
      </w:pPr>
      <w:r w:rsidRPr="007B3FB4">
        <w:rPr>
          <w:rFonts w:ascii="Times New Roman" w:hAnsi="Times New Roman" w:cs="Times New Roman"/>
          <w:color w:val="222222"/>
          <w:sz w:val="24"/>
          <w:szCs w:val="24"/>
          <w:shd w:val="clear" w:color="auto" w:fill="FFFFFF"/>
        </w:rPr>
        <w:t>Cameron, A. C., &amp; Trivedi, P. K. 2005. </w:t>
      </w:r>
      <w:proofErr w:type="spellStart"/>
      <w:r w:rsidRPr="007B3FB4">
        <w:rPr>
          <w:rFonts w:ascii="Times New Roman" w:hAnsi="Times New Roman" w:cs="Times New Roman"/>
          <w:i/>
          <w:iCs/>
          <w:color w:val="222222"/>
          <w:sz w:val="24"/>
          <w:szCs w:val="24"/>
          <w:shd w:val="clear" w:color="auto" w:fill="FFFFFF"/>
        </w:rPr>
        <w:t>Microeconometrics</w:t>
      </w:r>
      <w:proofErr w:type="spellEnd"/>
      <w:r w:rsidRPr="007B3FB4">
        <w:rPr>
          <w:rFonts w:ascii="Times New Roman" w:hAnsi="Times New Roman" w:cs="Times New Roman"/>
          <w:i/>
          <w:iCs/>
          <w:color w:val="222222"/>
          <w:sz w:val="24"/>
          <w:szCs w:val="24"/>
          <w:shd w:val="clear" w:color="auto" w:fill="FFFFFF"/>
        </w:rPr>
        <w:t>: methods and applications</w:t>
      </w:r>
      <w:r w:rsidRPr="007B3FB4">
        <w:rPr>
          <w:rFonts w:ascii="Times New Roman" w:hAnsi="Times New Roman" w:cs="Times New Roman"/>
          <w:color w:val="222222"/>
          <w:sz w:val="24"/>
          <w:szCs w:val="24"/>
          <w:shd w:val="clear" w:color="auto" w:fill="FFFFFF"/>
        </w:rPr>
        <w:t>. Cambridge university press.</w:t>
      </w:r>
      <w:r w:rsidRPr="007B3FB4">
        <w:rPr>
          <w:rFonts w:ascii="Times New Roman" w:eastAsiaTheme="minorEastAsia" w:hAnsi="Times New Roman" w:cs="Times New Roman"/>
          <w:color w:val="222222"/>
          <w:sz w:val="24"/>
          <w:szCs w:val="24"/>
          <w:shd w:val="clear" w:color="auto" w:fill="FFFFFF"/>
        </w:rPr>
        <w:t xml:space="preserve"> </w:t>
      </w:r>
    </w:p>
    <w:p w14:paraId="046C3787" w14:textId="77777777" w:rsidR="0063028F" w:rsidRPr="00E7306D" w:rsidRDefault="0063028F" w:rsidP="0063028F">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 xml:space="preserve">Campbell, Alan K. </w:t>
      </w:r>
      <w:r>
        <w:rPr>
          <w:rFonts w:ascii="Times New Roman" w:eastAsiaTheme="minorEastAsia" w:hAnsi="Times New Roman" w:cs="Times New Roman"/>
          <w:color w:val="222222"/>
          <w:sz w:val="24"/>
          <w:szCs w:val="24"/>
          <w:shd w:val="clear" w:color="auto" w:fill="FFFFFF"/>
        </w:rPr>
        <w:t xml:space="preserve">1958. </w:t>
      </w:r>
      <w:r w:rsidRPr="00E7306D">
        <w:rPr>
          <w:rFonts w:ascii="Times New Roman" w:eastAsiaTheme="minorEastAsia" w:hAnsi="Times New Roman" w:cs="Times New Roman"/>
          <w:color w:val="222222"/>
          <w:sz w:val="24"/>
          <w:szCs w:val="24"/>
          <w:shd w:val="clear" w:color="auto" w:fill="FFFFFF"/>
        </w:rPr>
        <w:t xml:space="preserve">"Taxes and industrial location in the New York metropolitan region." </w:t>
      </w:r>
      <w:r w:rsidRPr="00DE7EB8">
        <w:rPr>
          <w:rFonts w:ascii="Times New Roman" w:eastAsiaTheme="minorEastAsia" w:hAnsi="Times New Roman" w:cs="Times New Roman"/>
          <w:i/>
          <w:iCs/>
          <w:color w:val="222222"/>
          <w:sz w:val="24"/>
          <w:szCs w:val="24"/>
          <w:shd w:val="clear" w:color="auto" w:fill="FFFFFF"/>
        </w:rPr>
        <w:t>National Tax Journal</w:t>
      </w:r>
      <w:r w:rsidRPr="00E7306D">
        <w:rPr>
          <w:rFonts w:ascii="Times New Roman" w:eastAsiaTheme="minorEastAsia" w:hAnsi="Times New Roman" w:cs="Times New Roman"/>
          <w:color w:val="222222"/>
          <w:sz w:val="24"/>
          <w:szCs w:val="24"/>
          <w:shd w:val="clear" w:color="auto" w:fill="FFFFFF"/>
        </w:rPr>
        <w:t xml:space="preserve"> 11</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3): 195-218. </w:t>
      </w:r>
    </w:p>
    <w:p w14:paraId="5BCCB9AF" w14:textId="77777777" w:rsidR="0063028F" w:rsidRPr="00E7306D" w:rsidRDefault="0063028F" w:rsidP="0063028F">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Chirinko</w:t>
      </w:r>
      <w:proofErr w:type="spellEnd"/>
      <w:r w:rsidRPr="00E7306D">
        <w:rPr>
          <w:rFonts w:ascii="Times New Roman" w:eastAsiaTheme="minorEastAsia" w:hAnsi="Times New Roman" w:cs="Times New Roman"/>
          <w:color w:val="222222"/>
          <w:sz w:val="24"/>
          <w:szCs w:val="24"/>
          <w:shd w:val="clear" w:color="auto" w:fill="FFFFFF"/>
        </w:rPr>
        <w:t xml:space="preserve">, Robert S., and Daniel J. Wilson. </w:t>
      </w:r>
      <w:r>
        <w:rPr>
          <w:rFonts w:ascii="Times New Roman" w:eastAsiaTheme="minorEastAsia" w:hAnsi="Times New Roman" w:cs="Times New Roman"/>
          <w:color w:val="222222"/>
          <w:sz w:val="24"/>
          <w:szCs w:val="24"/>
          <w:shd w:val="clear" w:color="auto" w:fill="FFFFFF"/>
        </w:rPr>
        <w:t xml:space="preserve">2008. </w:t>
      </w:r>
      <w:r w:rsidRPr="00E7306D">
        <w:rPr>
          <w:rFonts w:ascii="Times New Roman" w:eastAsiaTheme="minorEastAsia" w:hAnsi="Times New Roman" w:cs="Times New Roman"/>
          <w:color w:val="222222"/>
          <w:sz w:val="24"/>
          <w:szCs w:val="24"/>
          <w:shd w:val="clear" w:color="auto" w:fill="FFFFFF"/>
        </w:rPr>
        <w:t xml:space="preserve">"State investment tax incentives: A zero-sum </w:t>
      </w:r>
      <w:proofErr w:type="gramStart"/>
      <w:r w:rsidRPr="00E7306D">
        <w:rPr>
          <w:rFonts w:ascii="Times New Roman" w:eastAsiaTheme="minorEastAsia" w:hAnsi="Times New Roman" w:cs="Times New Roman"/>
          <w:color w:val="222222"/>
          <w:sz w:val="24"/>
          <w:szCs w:val="24"/>
          <w:shd w:val="clear" w:color="auto" w:fill="FFFFFF"/>
        </w:rPr>
        <w:t>game?.</w:t>
      </w:r>
      <w:proofErr w:type="gramEnd"/>
      <w:r w:rsidRPr="00E7306D">
        <w:rPr>
          <w:rFonts w:ascii="Times New Roman" w:eastAsiaTheme="minorEastAsia" w:hAnsi="Times New Roman" w:cs="Times New Roman"/>
          <w:color w:val="222222"/>
          <w:sz w:val="24"/>
          <w:szCs w:val="24"/>
          <w:shd w:val="clear" w:color="auto" w:fill="FFFFFF"/>
        </w:rPr>
        <w:t xml:space="preserve">" </w:t>
      </w:r>
      <w:r w:rsidRPr="00EA4D10">
        <w:rPr>
          <w:rFonts w:ascii="Times New Roman" w:eastAsiaTheme="minorEastAsia" w:hAnsi="Times New Roman" w:cs="Times New Roman"/>
          <w:i/>
          <w:iCs/>
          <w:color w:val="222222"/>
          <w:sz w:val="24"/>
          <w:szCs w:val="24"/>
          <w:shd w:val="clear" w:color="auto" w:fill="FFFFFF"/>
        </w:rPr>
        <w:t>Journal of Public Economics</w:t>
      </w:r>
      <w:r w:rsidRPr="00E7306D">
        <w:rPr>
          <w:rFonts w:ascii="Times New Roman" w:eastAsiaTheme="minorEastAsia" w:hAnsi="Times New Roman" w:cs="Times New Roman"/>
          <w:color w:val="222222"/>
          <w:sz w:val="24"/>
          <w:szCs w:val="24"/>
          <w:shd w:val="clear" w:color="auto" w:fill="FFFFFF"/>
        </w:rPr>
        <w:t xml:space="preserve"> 92</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12): 2362-2384.</w:t>
      </w:r>
    </w:p>
    <w:p w14:paraId="642AFDDA" w14:textId="77777777" w:rsidR="0063028F" w:rsidRPr="00E7306D" w:rsidRDefault="0063028F" w:rsidP="0063028F">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 xml:space="preserve">Conroy, Tessa, Steven Deller, and Alexandra </w:t>
      </w:r>
      <w:proofErr w:type="spellStart"/>
      <w:r w:rsidRPr="00E7306D">
        <w:rPr>
          <w:rFonts w:ascii="Times New Roman" w:eastAsiaTheme="minorEastAsia" w:hAnsi="Times New Roman" w:cs="Times New Roman"/>
          <w:color w:val="222222"/>
          <w:sz w:val="24"/>
          <w:szCs w:val="24"/>
          <w:shd w:val="clear" w:color="auto" w:fill="FFFFFF"/>
        </w:rPr>
        <w:t>Tsvetkova</w:t>
      </w:r>
      <w:proofErr w:type="spellEnd"/>
      <w:r w:rsidRPr="00E7306D">
        <w:rPr>
          <w:rFonts w:ascii="Times New Roman" w:eastAsiaTheme="minorEastAsia" w:hAnsi="Times New Roman" w:cs="Times New Roman"/>
          <w:color w:val="222222"/>
          <w:sz w:val="24"/>
          <w:szCs w:val="24"/>
          <w:shd w:val="clear" w:color="auto" w:fill="FFFFFF"/>
        </w:rPr>
        <w:t>.</w:t>
      </w:r>
      <w:r>
        <w:rPr>
          <w:rFonts w:ascii="Times New Roman" w:eastAsiaTheme="minorEastAsia" w:hAnsi="Times New Roman" w:cs="Times New Roman"/>
          <w:color w:val="222222"/>
          <w:sz w:val="24"/>
          <w:szCs w:val="24"/>
          <w:shd w:val="clear" w:color="auto" w:fill="FFFFFF"/>
        </w:rPr>
        <w:t xml:space="preserve"> 2016.</w:t>
      </w:r>
      <w:r w:rsidRPr="00E7306D">
        <w:rPr>
          <w:rFonts w:ascii="Times New Roman" w:eastAsiaTheme="minorEastAsia" w:hAnsi="Times New Roman" w:cs="Times New Roman"/>
          <w:color w:val="222222"/>
          <w:sz w:val="24"/>
          <w:szCs w:val="24"/>
          <w:shd w:val="clear" w:color="auto" w:fill="FFFFFF"/>
        </w:rPr>
        <w:t xml:space="preserve"> "Regional business climate and interstate manufacturing relocation decisions." </w:t>
      </w:r>
      <w:r w:rsidRPr="00EA4D10">
        <w:rPr>
          <w:rFonts w:ascii="Times New Roman" w:eastAsiaTheme="minorEastAsia" w:hAnsi="Times New Roman" w:cs="Times New Roman"/>
          <w:i/>
          <w:iCs/>
          <w:color w:val="222222"/>
          <w:sz w:val="24"/>
          <w:szCs w:val="24"/>
          <w:shd w:val="clear" w:color="auto" w:fill="FFFFFF"/>
        </w:rPr>
        <w:t>Regional Science and Urban Economics</w:t>
      </w:r>
      <w:r w:rsidRPr="00E7306D">
        <w:rPr>
          <w:rFonts w:ascii="Times New Roman" w:eastAsiaTheme="minorEastAsia" w:hAnsi="Times New Roman" w:cs="Times New Roman"/>
          <w:color w:val="222222"/>
          <w:sz w:val="24"/>
          <w:szCs w:val="24"/>
          <w:shd w:val="clear" w:color="auto" w:fill="FFFFFF"/>
        </w:rPr>
        <w:t xml:space="preserve"> </w:t>
      </w:r>
      <w:r w:rsidRPr="00EA4D10">
        <w:rPr>
          <w:rFonts w:ascii="Times New Roman" w:eastAsiaTheme="minorEastAsia" w:hAnsi="Times New Roman" w:cs="Times New Roman"/>
          <w:i/>
          <w:iCs/>
          <w:color w:val="222222"/>
          <w:sz w:val="24"/>
          <w:szCs w:val="24"/>
          <w:shd w:val="clear" w:color="auto" w:fill="FFFFFF"/>
        </w:rPr>
        <w:t>60</w:t>
      </w:r>
      <w:r w:rsidRPr="00E7306D">
        <w:rPr>
          <w:rFonts w:ascii="Times New Roman" w:eastAsiaTheme="minorEastAsia" w:hAnsi="Times New Roman" w:cs="Times New Roman"/>
          <w:color w:val="222222"/>
          <w:sz w:val="24"/>
          <w:szCs w:val="24"/>
          <w:shd w:val="clear" w:color="auto" w:fill="FFFFFF"/>
        </w:rPr>
        <w:t xml:space="preserve">: 155-168. </w:t>
      </w:r>
    </w:p>
    <w:p w14:paraId="7CC74CB9" w14:textId="77777777" w:rsidR="0063028F" w:rsidRPr="00E7306D" w:rsidRDefault="0063028F" w:rsidP="0063028F">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Coomes</w:t>
      </w:r>
      <w:proofErr w:type="spellEnd"/>
      <w:r w:rsidRPr="00E7306D">
        <w:rPr>
          <w:rFonts w:ascii="Times New Roman" w:eastAsiaTheme="minorEastAsia" w:hAnsi="Times New Roman" w:cs="Times New Roman"/>
          <w:color w:val="222222"/>
          <w:sz w:val="24"/>
          <w:szCs w:val="24"/>
          <w:shd w:val="clear" w:color="auto" w:fill="FFFFFF"/>
        </w:rPr>
        <w:t>, Paul A., and William H. Hoyt.</w:t>
      </w:r>
      <w:r>
        <w:rPr>
          <w:rFonts w:ascii="Times New Roman" w:eastAsiaTheme="minorEastAsia" w:hAnsi="Times New Roman" w:cs="Times New Roman"/>
          <w:color w:val="222222"/>
          <w:sz w:val="24"/>
          <w:szCs w:val="24"/>
          <w:shd w:val="clear" w:color="auto" w:fill="FFFFFF"/>
        </w:rPr>
        <w:t xml:space="preserve"> 2008.</w:t>
      </w:r>
      <w:r w:rsidRPr="00E7306D">
        <w:rPr>
          <w:rFonts w:ascii="Times New Roman" w:eastAsiaTheme="minorEastAsia" w:hAnsi="Times New Roman" w:cs="Times New Roman"/>
          <w:color w:val="222222"/>
          <w:sz w:val="24"/>
          <w:szCs w:val="24"/>
          <w:shd w:val="clear" w:color="auto" w:fill="FFFFFF"/>
        </w:rPr>
        <w:t xml:space="preserve"> "Income taxes and the destination of movers to multistate MSAs." </w:t>
      </w:r>
      <w:r w:rsidRPr="00EA4D10">
        <w:rPr>
          <w:rFonts w:ascii="Times New Roman" w:eastAsiaTheme="minorEastAsia" w:hAnsi="Times New Roman" w:cs="Times New Roman"/>
          <w:i/>
          <w:iCs/>
          <w:color w:val="222222"/>
          <w:sz w:val="24"/>
          <w:szCs w:val="24"/>
          <w:shd w:val="clear" w:color="auto" w:fill="FFFFFF"/>
        </w:rPr>
        <w:t>Journal of Urban Economics</w:t>
      </w:r>
      <w:r w:rsidRPr="00E7306D">
        <w:rPr>
          <w:rFonts w:ascii="Times New Roman" w:eastAsiaTheme="minorEastAsia" w:hAnsi="Times New Roman" w:cs="Times New Roman"/>
          <w:color w:val="222222"/>
          <w:sz w:val="24"/>
          <w:szCs w:val="24"/>
          <w:shd w:val="clear" w:color="auto" w:fill="FFFFFF"/>
        </w:rPr>
        <w:t> 63</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3): 920-937.</w:t>
      </w:r>
    </w:p>
    <w:p w14:paraId="53E30782" w14:textId="77777777" w:rsidR="0063028F" w:rsidRPr="00E7306D" w:rsidRDefault="0063028F" w:rsidP="0063028F">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 xml:space="preserve">Coughlin, Cletus C., and Eran </w:t>
      </w:r>
      <w:proofErr w:type="spellStart"/>
      <w:r w:rsidRPr="00E7306D">
        <w:rPr>
          <w:rFonts w:ascii="Times New Roman" w:eastAsiaTheme="minorEastAsia" w:hAnsi="Times New Roman" w:cs="Times New Roman"/>
          <w:color w:val="222222"/>
          <w:sz w:val="24"/>
          <w:szCs w:val="24"/>
          <w:shd w:val="clear" w:color="auto" w:fill="FFFFFF"/>
        </w:rPr>
        <w:t>Segev</w:t>
      </w:r>
      <w:proofErr w:type="spellEnd"/>
      <w:r w:rsidRPr="00E7306D">
        <w:rPr>
          <w:rFonts w:ascii="Times New Roman" w:eastAsiaTheme="minorEastAsia" w:hAnsi="Times New Roman" w:cs="Times New Roman"/>
          <w:color w:val="222222"/>
          <w:sz w:val="24"/>
          <w:szCs w:val="24"/>
          <w:shd w:val="clear" w:color="auto" w:fill="FFFFFF"/>
        </w:rPr>
        <w:t xml:space="preserve">. </w:t>
      </w:r>
      <w:r>
        <w:rPr>
          <w:rFonts w:ascii="Times New Roman" w:eastAsiaTheme="minorEastAsia" w:hAnsi="Times New Roman" w:cs="Times New Roman"/>
          <w:color w:val="222222"/>
          <w:sz w:val="24"/>
          <w:szCs w:val="24"/>
          <w:shd w:val="clear" w:color="auto" w:fill="FFFFFF"/>
        </w:rPr>
        <w:t xml:space="preserve">2000. </w:t>
      </w:r>
      <w:r w:rsidRPr="00E7306D">
        <w:rPr>
          <w:rFonts w:ascii="Times New Roman" w:eastAsiaTheme="minorEastAsia" w:hAnsi="Times New Roman" w:cs="Times New Roman"/>
          <w:color w:val="222222"/>
          <w:sz w:val="24"/>
          <w:szCs w:val="24"/>
          <w:shd w:val="clear" w:color="auto" w:fill="FFFFFF"/>
        </w:rPr>
        <w:t xml:space="preserve">"Location determinants of new foreign‐owned manufacturing plants." </w:t>
      </w:r>
      <w:r w:rsidRPr="00023C38">
        <w:rPr>
          <w:rFonts w:ascii="Times New Roman" w:eastAsiaTheme="minorEastAsia" w:hAnsi="Times New Roman" w:cs="Times New Roman"/>
          <w:i/>
          <w:iCs/>
          <w:color w:val="222222"/>
          <w:sz w:val="24"/>
          <w:szCs w:val="24"/>
          <w:shd w:val="clear" w:color="auto" w:fill="FFFFFF"/>
        </w:rPr>
        <w:t>Journal of Regional Science</w:t>
      </w:r>
      <w:r w:rsidRPr="00E7306D">
        <w:rPr>
          <w:rFonts w:ascii="Times New Roman" w:eastAsiaTheme="minorEastAsia" w:hAnsi="Times New Roman" w:cs="Times New Roman"/>
          <w:color w:val="222222"/>
          <w:sz w:val="24"/>
          <w:szCs w:val="24"/>
          <w:shd w:val="clear" w:color="auto" w:fill="FFFFFF"/>
        </w:rPr>
        <w:t xml:space="preserve"> 40</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2): 323-351.</w:t>
      </w:r>
    </w:p>
    <w:p w14:paraId="191E2EA2" w14:textId="1976592F" w:rsidR="00F90D53" w:rsidRPr="00BF5094" w:rsidRDefault="00BF5094" w:rsidP="000873B9">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 xml:space="preserve">Curtis, E. Mark, and Ryan Decker. </w:t>
      </w:r>
      <w:r>
        <w:rPr>
          <w:rFonts w:ascii="Times New Roman" w:eastAsiaTheme="minorEastAsia" w:hAnsi="Times New Roman" w:cs="Times New Roman"/>
          <w:color w:val="222222"/>
          <w:sz w:val="24"/>
          <w:szCs w:val="24"/>
          <w:shd w:val="clear" w:color="auto" w:fill="FFFFFF"/>
        </w:rPr>
        <w:t xml:space="preserve">2018. </w:t>
      </w:r>
      <w:r w:rsidRPr="00E7306D">
        <w:rPr>
          <w:rFonts w:ascii="Times New Roman" w:eastAsiaTheme="minorEastAsia" w:hAnsi="Times New Roman" w:cs="Times New Roman"/>
          <w:color w:val="222222"/>
          <w:sz w:val="24"/>
          <w:szCs w:val="24"/>
          <w:shd w:val="clear" w:color="auto" w:fill="FFFFFF"/>
        </w:rPr>
        <w:t xml:space="preserve">"Entrepreneurship and state taxation.". </w:t>
      </w:r>
    </w:p>
    <w:p w14:paraId="23E39CBE" w14:textId="77777777" w:rsidR="00BF5094" w:rsidRPr="00E7306D" w:rsidRDefault="00BF5094" w:rsidP="00BF5094">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Duranton</w:t>
      </w:r>
      <w:proofErr w:type="spellEnd"/>
      <w:r w:rsidRPr="00E7306D">
        <w:rPr>
          <w:rFonts w:ascii="Times New Roman" w:eastAsiaTheme="minorEastAsia" w:hAnsi="Times New Roman" w:cs="Times New Roman"/>
          <w:color w:val="222222"/>
          <w:sz w:val="24"/>
          <w:szCs w:val="24"/>
          <w:shd w:val="clear" w:color="auto" w:fill="FFFFFF"/>
        </w:rPr>
        <w:t xml:space="preserve">, Gilles, Laurent </w:t>
      </w:r>
      <w:proofErr w:type="spellStart"/>
      <w:r w:rsidRPr="00E7306D">
        <w:rPr>
          <w:rFonts w:ascii="Times New Roman" w:eastAsiaTheme="minorEastAsia" w:hAnsi="Times New Roman" w:cs="Times New Roman"/>
          <w:color w:val="222222"/>
          <w:sz w:val="24"/>
          <w:szCs w:val="24"/>
          <w:shd w:val="clear" w:color="auto" w:fill="FFFFFF"/>
        </w:rPr>
        <w:t>Gobillon</w:t>
      </w:r>
      <w:proofErr w:type="spellEnd"/>
      <w:r w:rsidRPr="00E7306D">
        <w:rPr>
          <w:rFonts w:ascii="Times New Roman" w:eastAsiaTheme="minorEastAsia" w:hAnsi="Times New Roman" w:cs="Times New Roman"/>
          <w:color w:val="222222"/>
          <w:sz w:val="24"/>
          <w:szCs w:val="24"/>
          <w:shd w:val="clear" w:color="auto" w:fill="FFFFFF"/>
        </w:rPr>
        <w:t>, and Henry G. Overman.</w:t>
      </w:r>
      <w:r w:rsidRPr="00205246">
        <w:rPr>
          <w:rFonts w:ascii="Times New Roman" w:eastAsiaTheme="minorEastAsia" w:hAnsi="Times New Roman" w:cs="Times New Roman"/>
          <w:color w:val="222222"/>
          <w:sz w:val="24"/>
          <w:szCs w:val="24"/>
          <w:shd w:val="clear" w:color="auto" w:fill="FFFFFF"/>
        </w:rPr>
        <w:t xml:space="preserve"> </w:t>
      </w:r>
      <w:r w:rsidRPr="00E7306D">
        <w:rPr>
          <w:rFonts w:ascii="Times New Roman" w:eastAsiaTheme="minorEastAsia" w:hAnsi="Times New Roman" w:cs="Times New Roman"/>
          <w:color w:val="222222"/>
          <w:sz w:val="24"/>
          <w:szCs w:val="24"/>
          <w:shd w:val="clear" w:color="auto" w:fill="FFFFFF"/>
        </w:rPr>
        <w:t>2011</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 "Assessing the effects of local taxation using microgeographic data." </w:t>
      </w:r>
      <w:r w:rsidRPr="008053B4">
        <w:rPr>
          <w:rFonts w:ascii="Times New Roman" w:eastAsiaTheme="minorEastAsia" w:hAnsi="Times New Roman" w:cs="Times New Roman"/>
          <w:i/>
          <w:iCs/>
          <w:color w:val="222222"/>
          <w:sz w:val="24"/>
          <w:szCs w:val="24"/>
          <w:shd w:val="clear" w:color="auto" w:fill="FFFFFF"/>
        </w:rPr>
        <w:t>The Economic Journal</w:t>
      </w:r>
      <w:r w:rsidRPr="00E7306D">
        <w:rPr>
          <w:rFonts w:ascii="Times New Roman" w:eastAsiaTheme="minorEastAsia" w:hAnsi="Times New Roman" w:cs="Times New Roman"/>
          <w:color w:val="222222"/>
          <w:sz w:val="24"/>
          <w:szCs w:val="24"/>
          <w:shd w:val="clear" w:color="auto" w:fill="FFFFFF"/>
        </w:rPr>
        <w:t xml:space="preserve"> 121</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555): 1017-1046.</w:t>
      </w:r>
    </w:p>
    <w:p w14:paraId="68839A56" w14:textId="77777777" w:rsidR="00BF5094" w:rsidRPr="00E7306D" w:rsidRDefault="00BF5094" w:rsidP="00BF5094">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Fajgelbaum</w:t>
      </w:r>
      <w:proofErr w:type="spellEnd"/>
      <w:r w:rsidRPr="00E7306D">
        <w:rPr>
          <w:rFonts w:ascii="Times New Roman" w:eastAsiaTheme="minorEastAsia" w:hAnsi="Times New Roman" w:cs="Times New Roman"/>
          <w:color w:val="222222"/>
          <w:sz w:val="24"/>
          <w:szCs w:val="24"/>
          <w:shd w:val="clear" w:color="auto" w:fill="FFFFFF"/>
        </w:rPr>
        <w:t xml:space="preserve">, Pablo D., Eduardo Morales, Juan Carlos Suárez Serrato, and Owen </w:t>
      </w:r>
      <w:proofErr w:type="spellStart"/>
      <w:r w:rsidRPr="00E7306D">
        <w:rPr>
          <w:rFonts w:ascii="Times New Roman" w:eastAsiaTheme="minorEastAsia" w:hAnsi="Times New Roman" w:cs="Times New Roman"/>
          <w:color w:val="222222"/>
          <w:sz w:val="24"/>
          <w:szCs w:val="24"/>
          <w:shd w:val="clear" w:color="auto" w:fill="FFFFFF"/>
        </w:rPr>
        <w:t>Zidar</w:t>
      </w:r>
      <w:proofErr w:type="spellEnd"/>
      <w:r w:rsidRPr="00E7306D">
        <w:rPr>
          <w:rFonts w:ascii="Times New Roman" w:eastAsiaTheme="minorEastAsia" w:hAnsi="Times New Roman" w:cs="Times New Roman"/>
          <w:color w:val="222222"/>
          <w:sz w:val="24"/>
          <w:szCs w:val="24"/>
          <w:shd w:val="clear" w:color="auto" w:fill="FFFFFF"/>
        </w:rPr>
        <w:t xml:space="preserve">. </w:t>
      </w:r>
      <w:r>
        <w:rPr>
          <w:rFonts w:ascii="Times New Roman" w:eastAsiaTheme="minorEastAsia" w:hAnsi="Times New Roman" w:cs="Times New Roman"/>
          <w:color w:val="222222"/>
          <w:sz w:val="24"/>
          <w:szCs w:val="24"/>
          <w:shd w:val="clear" w:color="auto" w:fill="FFFFFF"/>
        </w:rPr>
        <w:t xml:space="preserve">2019. </w:t>
      </w:r>
      <w:r w:rsidRPr="00E7306D">
        <w:rPr>
          <w:rFonts w:ascii="Times New Roman" w:eastAsiaTheme="minorEastAsia" w:hAnsi="Times New Roman" w:cs="Times New Roman"/>
          <w:color w:val="222222"/>
          <w:sz w:val="24"/>
          <w:szCs w:val="24"/>
          <w:shd w:val="clear" w:color="auto" w:fill="FFFFFF"/>
        </w:rPr>
        <w:t>"State taxes and spatial misallocation." </w:t>
      </w:r>
      <w:r w:rsidRPr="00F80551">
        <w:rPr>
          <w:rFonts w:ascii="Times New Roman" w:eastAsiaTheme="minorEastAsia" w:hAnsi="Times New Roman" w:cs="Times New Roman"/>
          <w:i/>
          <w:iCs/>
          <w:color w:val="222222"/>
          <w:sz w:val="24"/>
          <w:szCs w:val="24"/>
          <w:shd w:val="clear" w:color="auto" w:fill="FFFFFF"/>
        </w:rPr>
        <w:t>The Review of Economic Studies</w:t>
      </w:r>
      <w:r w:rsidRPr="00E7306D">
        <w:rPr>
          <w:rFonts w:ascii="Times New Roman" w:eastAsiaTheme="minorEastAsia" w:hAnsi="Times New Roman" w:cs="Times New Roman"/>
          <w:color w:val="222222"/>
          <w:sz w:val="24"/>
          <w:szCs w:val="24"/>
          <w:shd w:val="clear" w:color="auto" w:fill="FFFFFF"/>
        </w:rPr>
        <w:t> 86</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1</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333-376.</w:t>
      </w:r>
    </w:p>
    <w:p w14:paraId="543A1562" w14:textId="77777777" w:rsidR="00BD0F32" w:rsidRPr="00E7306D" w:rsidRDefault="00BD0F32" w:rsidP="00BD0F32">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Feenberg</w:t>
      </w:r>
      <w:proofErr w:type="spellEnd"/>
      <w:r w:rsidRPr="00E7306D">
        <w:rPr>
          <w:rFonts w:ascii="Times New Roman" w:eastAsiaTheme="minorEastAsia" w:hAnsi="Times New Roman" w:cs="Times New Roman"/>
          <w:color w:val="222222"/>
          <w:sz w:val="24"/>
          <w:szCs w:val="24"/>
          <w:shd w:val="clear" w:color="auto" w:fill="FFFFFF"/>
        </w:rPr>
        <w:t xml:space="preserve">, Daniel, and Elisabeth Coutts. </w:t>
      </w:r>
      <w:r>
        <w:rPr>
          <w:rFonts w:ascii="Times New Roman" w:eastAsiaTheme="minorEastAsia" w:hAnsi="Times New Roman" w:cs="Times New Roman"/>
          <w:color w:val="222222"/>
          <w:sz w:val="24"/>
          <w:szCs w:val="24"/>
          <w:shd w:val="clear" w:color="auto" w:fill="FFFFFF"/>
        </w:rPr>
        <w:t xml:space="preserve">1993. </w:t>
      </w:r>
      <w:r w:rsidRPr="00E7306D">
        <w:rPr>
          <w:rFonts w:ascii="Times New Roman" w:eastAsiaTheme="minorEastAsia" w:hAnsi="Times New Roman" w:cs="Times New Roman"/>
          <w:color w:val="222222"/>
          <w:sz w:val="24"/>
          <w:szCs w:val="24"/>
          <w:shd w:val="clear" w:color="auto" w:fill="FFFFFF"/>
        </w:rPr>
        <w:t>"An introduction to the TAXSIM model." </w:t>
      </w:r>
      <w:r w:rsidRPr="004F463C">
        <w:rPr>
          <w:rFonts w:ascii="Times New Roman" w:eastAsiaTheme="minorEastAsia" w:hAnsi="Times New Roman" w:cs="Times New Roman"/>
          <w:i/>
          <w:iCs/>
          <w:color w:val="222222"/>
          <w:sz w:val="24"/>
          <w:szCs w:val="24"/>
          <w:shd w:val="clear" w:color="auto" w:fill="FFFFFF"/>
        </w:rPr>
        <w:t>Journal of Policy Analysis and management </w:t>
      </w:r>
      <w:r w:rsidRPr="00E7306D">
        <w:rPr>
          <w:rFonts w:ascii="Times New Roman" w:eastAsiaTheme="minorEastAsia" w:hAnsi="Times New Roman" w:cs="Times New Roman"/>
          <w:color w:val="222222"/>
          <w:sz w:val="24"/>
          <w:szCs w:val="24"/>
          <w:shd w:val="clear" w:color="auto" w:fill="FFFFFF"/>
        </w:rPr>
        <w:t>12</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1): 189-194.</w:t>
      </w:r>
    </w:p>
    <w:p w14:paraId="0FBF54CB" w14:textId="77777777" w:rsidR="00423F64" w:rsidRPr="00E7306D" w:rsidRDefault="00423F64" w:rsidP="00423F64">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Garwood, John D. 1952</w:t>
      </w:r>
      <w:r>
        <w:rPr>
          <w:rFonts w:ascii="Times New Roman" w:eastAsiaTheme="minorEastAsia" w:hAnsi="Times New Roman" w:cs="Times New Roman"/>
          <w:color w:val="222222"/>
          <w:sz w:val="24"/>
          <w:szCs w:val="24"/>
          <w:shd w:val="clear" w:color="auto" w:fill="FFFFFF"/>
        </w:rPr>
        <w:t xml:space="preserve">. </w:t>
      </w:r>
      <w:r w:rsidRPr="00E7306D">
        <w:rPr>
          <w:rFonts w:ascii="Times New Roman" w:eastAsiaTheme="minorEastAsia" w:hAnsi="Times New Roman" w:cs="Times New Roman"/>
          <w:color w:val="222222"/>
          <w:sz w:val="24"/>
          <w:szCs w:val="24"/>
          <w:shd w:val="clear" w:color="auto" w:fill="FFFFFF"/>
        </w:rPr>
        <w:t xml:space="preserve">"Taxes and industrial location." </w:t>
      </w:r>
      <w:r w:rsidRPr="006374E1">
        <w:rPr>
          <w:rFonts w:ascii="Times New Roman" w:eastAsiaTheme="minorEastAsia" w:hAnsi="Times New Roman" w:cs="Times New Roman"/>
          <w:i/>
          <w:iCs/>
          <w:color w:val="222222"/>
          <w:sz w:val="24"/>
          <w:szCs w:val="24"/>
          <w:shd w:val="clear" w:color="auto" w:fill="FFFFFF"/>
        </w:rPr>
        <w:t>National Tax Journal</w:t>
      </w:r>
      <w:r w:rsidRPr="00E7306D">
        <w:rPr>
          <w:rFonts w:ascii="Times New Roman" w:eastAsiaTheme="minorEastAsia" w:hAnsi="Times New Roman" w:cs="Times New Roman"/>
          <w:color w:val="222222"/>
          <w:sz w:val="24"/>
          <w:szCs w:val="24"/>
          <w:shd w:val="clear" w:color="auto" w:fill="FFFFFF"/>
        </w:rPr>
        <w:t xml:space="preserve"> 5</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4): 365-369. </w:t>
      </w:r>
    </w:p>
    <w:p w14:paraId="3A24986F" w14:textId="77777777" w:rsidR="00423F64" w:rsidRPr="00E7306D" w:rsidRDefault="00423F64" w:rsidP="00423F64">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 xml:space="preserve">Gentry, William M., and R. Glenn Hubbard. </w:t>
      </w:r>
      <w:r>
        <w:rPr>
          <w:rFonts w:ascii="Times New Roman" w:eastAsiaTheme="minorEastAsia" w:hAnsi="Times New Roman" w:cs="Times New Roman"/>
          <w:color w:val="222222"/>
          <w:sz w:val="24"/>
          <w:szCs w:val="24"/>
          <w:shd w:val="clear" w:color="auto" w:fill="FFFFFF"/>
        </w:rPr>
        <w:t xml:space="preserve">2000. </w:t>
      </w:r>
      <w:r w:rsidRPr="00E7306D">
        <w:rPr>
          <w:rFonts w:ascii="Times New Roman" w:eastAsiaTheme="minorEastAsia" w:hAnsi="Times New Roman" w:cs="Times New Roman"/>
          <w:color w:val="222222"/>
          <w:sz w:val="24"/>
          <w:szCs w:val="24"/>
          <w:shd w:val="clear" w:color="auto" w:fill="FFFFFF"/>
        </w:rPr>
        <w:t xml:space="preserve">"Tax policy and entrepreneurial entry." </w:t>
      </w:r>
      <w:r w:rsidRPr="00C63798">
        <w:rPr>
          <w:rFonts w:ascii="Times New Roman" w:eastAsiaTheme="minorEastAsia" w:hAnsi="Times New Roman" w:cs="Times New Roman"/>
          <w:i/>
          <w:iCs/>
          <w:color w:val="222222"/>
          <w:sz w:val="24"/>
          <w:szCs w:val="24"/>
          <w:shd w:val="clear" w:color="auto" w:fill="FFFFFF"/>
        </w:rPr>
        <w:t>American Economic Review</w:t>
      </w:r>
      <w:r w:rsidRPr="00E7306D">
        <w:rPr>
          <w:rFonts w:ascii="Times New Roman" w:eastAsiaTheme="minorEastAsia" w:hAnsi="Times New Roman" w:cs="Times New Roman"/>
          <w:color w:val="222222"/>
          <w:sz w:val="24"/>
          <w:szCs w:val="24"/>
          <w:shd w:val="clear" w:color="auto" w:fill="FFFFFF"/>
        </w:rPr>
        <w:t xml:space="preserve"> 90</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2): 283-287. </w:t>
      </w:r>
    </w:p>
    <w:p w14:paraId="495D4A52" w14:textId="77777777" w:rsidR="00423F64" w:rsidRPr="00E7306D" w:rsidRDefault="00423F64" w:rsidP="00423F64">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lastRenderedPageBreak/>
        <w:t xml:space="preserve">Giroud, Xavier, and Joshua </w:t>
      </w:r>
      <w:proofErr w:type="spellStart"/>
      <w:r w:rsidRPr="00E7306D">
        <w:rPr>
          <w:rFonts w:ascii="Times New Roman" w:eastAsiaTheme="minorEastAsia" w:hAnsi="Times New Roman" w:cs="Times New Roman"/>
          <w:color w:val="222222"/>
          <w:sz w:val="24"/>
          <w:szCs w:val="24"/>
          <w:shd w:val="clear" w:color="auto" w:fill="FFFFFF"/>
        </w:rPr>
        <w:t>Rauh</w:t>
      </w:r>
      <w:proofErr w:type="spellEnd"/>
      <w:r w:rsidRPr="00E7306D">
        <w:rPr>
          <w:rFonts w:ascii="Times New Roman" w:eastAsiaTheme="minorEastAsia" w:hAnsi="Times New Roman" w:cs="Times New Roman"/>
          <w:color w:val="222222"/>
          <w:sz w:val="24"/>
          <w:szCs w:val="24"/>
          <w:shd w:val="clear" w:color="auto" w:fill="FFFFFF"/>
        </w:rPr>
        <w:t>. 2019</w:t>
      </w:r>
      <w:r>
        <w:rPr>
          <w:rFonts w:ascii="Times New Roman" w:eastAsiaTheme="minorEastAsia" w:hAnsi="Times New Roman" w:cs="Times New Roman"/>
          <w:color w:val="222222"/>
          <w:sz w:val="24"/>
          <w:szCs w:val="24"/>
          <w:shd w:val="clear" w:color="auto" w:fill="FFFFFF"/>
        </w:rPr>
        <w:t xml:space="preserve">. </w:t>
      </w:r>
      <w:r w:rsidRPr="00E7306D">
        <w:rPr>
          <w:rFonts w:ascii="Times New Roman" w:eastAsiaTheme="minorEastAsia" w:hAnsi="Times New Roman" w:cs="Times New Roman"/>
          <w:color w:val="222222"/>
          <w:sz w:val="24"/>
          <w:szCs w:val="24"/>
          <w:shd w:val="clear" w:color="auto" w:fill="FFFFFF"/>
        </w:rPr>
        <w:t xml:space="preserve">"State taxation and the reallocation of business activity: Evidence from establishment-level data." </w:t>
      </w:r>
      <w:r w:rsidRPr="00D923DD">
        <w:rPr>
          <w:rFonts w:ascii="Times New Roman" w:eastAsiaTheme="minorEastAsia" w:hAnsi="Times New Roman" w:cs="Times New Roman"/>
          <w:i/>
          <w:iCs/>
          <w:color w:val="222222"/>
          <w:sz w:val="24"/>
          <w:szCs w:val="24"/>
          <w:shd w:val="clear" w:color="auto" w:fill="FFFFFF"/>
        </w:rPr>
        <w:t>Journal of Political Economy</w:t>
      </w:r>
      <w:r w:rsidRPr="00E7306D">
        <w:rPr>
          <w:rFonts w:ascii="Times New Roman" w:eastAsiaTheme="minorEastAsia" w:hAnsi="Times New Roman" w:cs="Times New Roman"/>
          <w:color w:val="222222"/>
          <w:sz w:val="24"/>
          <w:szCs w:val="24"/>
          <w:shd w:val="clear" w:color="auto" w:fill="FFFFFF"/>
        </w:rPr>
        <w:t xml:space="preserve"> 127</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3): 1262-1316. </w:t>
      </w:r>
    </w:p>
    <w:p w14:paraId="1AF91285" w14:textId="77777777" w:rsidR="00423F64" w:rsidRPr="00E7306D" w:rsidRDefault="00423F64" w:rsidP="00423F64">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Gourieroux</w:t>
      </w:r>
      <w:proofErr w:type="spellEnd"/>
      <w:r w:rsidRPr="00E7306D">
        <w:rPr>
          <w:rFonts w:ascii="Times New Roman" w:eastAsiaTheme="minorEastAsia" w:hAnsi="Times New Roman" w:cs="Times New Roman"/>
          <w:color w:val="222222"/>
          <w:sz w:val="24"/>
          <w:szCs w:val="24"/>
          <w:shd w:val="clear" w:color="auto" w:fill="FFFFFF"/>
        </w:rPr>
        <w:t xml:space="preserve">, Christian, Alain </w:t>
      </w:r>
      <w:proofErr w:type="spellStart"/>
      <w:r w:rsidRPr="00E7306D">
        <w:rPr>
          <w:rFonts w:ascii="Times New Roman" w:eastAsiaTheme="minorEastAsia" w:hAnsi="Times New Roman" w:cs="Times New Roman"/>
          <w:color w:val="222222"/>
          <w:sz w:val="24"/>
          <w:szCs w:val="24"/>
          <w:shd w:val="clear" w:color="auto" w:fill="FFFFFF"/>
        </w:rPr>
        <w:t>Monfort</w:t>
      </w:r>
      <w:proofErr w:type="spellEnd"/>
      <w:r w:rsidRPr="00E7306D">
        <w:rPr>
          <w:rFonts w:ascii="Times New Roman" w:eastAsiaTheme="minorEastAsia" w:hAnsi="Times New Roman" w:cs="Times New Roman"/>
          <w:color w:val="222222"/>
          <w:sz w:val="24"/>
          <w:szCs w:val="24"/>
          <w:shd w:val="clear" w:color="auto" w:fill="FFFFFF"/>
        </w:rPr>
        <w:t xml:space="preserve">, and Alain </w:t>
      </w:r>
      <w:proofErr w:type="spellStart"/>
      <w:r w:rsidRPr="00E7306D">
        <w:rPr>
          <w:rFonts w:ascii="Times New Roman" w:eastAsiaTheme="minorEastAsia" w:hAnsi="Times New Roman" w:cs="Times New Roman"/>
          <w:color w:val="222222"/>
          <w:sz w:val="24"/>
          <w:szCs w:val="24"/>
          <w:shd w:val="clear" w:color="auto" w:fill="FFFFFF"/>
        </w:rPr>
        <w:t>Trognon</w:t>
      </w:r>
      <w:proofErr w:type="spellEnd"/>
      <w:r w:rsidRPr="00E7306D">
        <w:rPr>
          <w:rFonts w:ascii="Times New Roman" w:eastAsiaTheme="minorEastAsia" w:hAnsi="Times New Roman" w:cs="Times New Roman"/>
          <w:color w:val="222222"/>
          <w:sz w:val="24"/>
          <w:szCs w:val="24"/>
          <w:shd w:val="clear" w:color="auto" w:fill="FFFFFF"/>
        </w:rPr>
        <w:t>. 1984</w:t>
      </w:r>
      <w:r>
        <w:rPr>
          <w:rFonts w:ascii="Times New Roman" w:eastAsiaTheme="minorEastAsia" w:hAnsi="Times New Roman" w:cs="Times New Roman"/>
          <w:color w:val="222222"/>
          <w:sz w:val="24"/>
          <w:szCs w:val="24"/>
          <w:shd w:val="clear" w:color="auto" w:fill="FFFFFF"/>
        </w:rPr>
        <w:t xml:space="preserve">. </w:t>
      </w:r>
      <w:r w:rsidRPr="00E7306D">
        <w:rPr>
          <w:rFonts w:ascii="Times New Roman" w:eastAsiaTheme="minorEastAsia" w:hAnsi="Times New Roman" w:cs="Times New Roman"/>
          <w:color w:val="222222"/>
          <w:sz w:val="24"/>
          <w:szCs w:val="24"/>
          <w:shd w:val="clear" w:color="auto" w:fill="FFFFFF"/>
        </w:rPr>
        <w:t>"Pseudo maximum likelihood methods: Applications to Poisson models." </w:t>
      </w:r>
      <w:proofErr w:type="spellStart"/>
      <w:r w:rsidRPr="00AF69B3">
        <w:rPr>
          <w:rFonts w:ascii="Times New Roman" w:eastAsiaTheme="minorEastAsia" w:hAnsi="Times New Roman" w:cs="Times New Roman"/>
          <w:i/>
          <w:iCs/>
          <w:color w:val="222222"/>
          <w:sz w:val="24"/>
          <w:szCs w:val="24"/>
          <w:shd w:val="clear" w:color="auto" w:fill="FFFFFF"/>
        </w:rPr>
        <w:t>Econometrica</w:t>
      </w:r>
      <w:proofErr w:type="spellEnd"/>
      <w:r w:rsidRPr="00AF69B3">
        <w:rPr>
          <w:rFonts w:ascii="Times New Roman" w:eastAsiaTheme="minorEastAsia" w:hAnsi="Times New Roman" w:cs="Times New Roman"/>
          <w:i/>
          <w:iCs/>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 </w:t>
      </w:r>
      <w:r w:rsidRPr="00AF69B3">
        <w:rPr>
          <w:rFonts w:ascii="Times New Roman" w:eastAsiaTheme="minorEastAsia" w:hAnsi="Times New Roman" w:cs="Times New Roman"/>
          <w:i/>
          <w:iCs/>
          <w:color w:val="222222"/>
          <w:sz w:val="24"/>
          <w:szCs w:val="24"/>
          <w:shd w:val="clear" w:color="auto" w:fill="FFFFFF"/>
        </w:rPr>
        <w:t>Journal of the Econometric Society</w:t>
      </w:r>
      <w:r w:rsidRPr="00E7306D">
        <w:rPr>
          <w:rFonts w:ascii="Times New Roman" w:eastAsiaTheme="minorEastAsia" w:hAnsi="Times New Roman" w:cs="Times New Roman"/>
          <w:color w:val="222222"/>
          <w:sz w:val="24"/>
          <w:szCs w:val="24"/>
          <w:shd w:val="clear" w:color="auto" w:fill="FFFFFF"/>
        </w:rPr>
        <w:t>: 701-720.</w:t>
      </w:r>
    </w:p>
    <w:p w14:paraId="4F4DAE22" w14:textId="77777777" w:rsidR="00214373" w:rsidRPr="00E7306D" w:rsidRDefault="00214373" w:rsidP="00214373">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 xml:space="preserve">Guimaraes, Paulo, </w:t>
      </w:r>
      <w:proofErr w:type="spellStart"/>
      <w:r w:rsidRPr="00E7306D">
        <w:rPr>
          <w:rFonts w:ascii="Times New Roman" w:eastAsiaTheme="minorEastAsia" w:hAnsi="Times New Roman" w:cs="Times New Roman"/>
          <w:color w:val="222222"/>
          <w:sz w:val="24"/>
          <w:szCs w:val="24"/>
          <w:shd w:val="clear" w:color="auto" w:fill="FFFFFF"/>
        </w:rPr>
        <w:t>Octávio</w:t>
      </w:r>
      <w:proofErr w:type="spellEnd"/>
      <w:r w:rsidRPr="00E7306D">
        <w:rPr>
          <w:rFonts w:ascii="Times New Roman" w:eastAsiaTheme="minorEastAsia" w:hAnsi="Times New Roman" w:cs="Times New Roman"/>
          <w:color w:val="222222"/>
          <w:sz w:val="24"/>
          <w:szCs w:val="24"/>
          <w:shd w:val="clear" w:color="auto" w:fill="FFFFFF"/>
        </w:rPr>
        <w:t xml:space="preserve"> </w:t>
      </w:r>
      <w:proofErr w:type="spellStart"/>
      <w:r w:rsidRPr="00E7306D">
        <w:rPr>
          <w:rFonts w:ascii="Times New Roman" w:eastAsiaTheme="minorEastAsia" w:hAnsi="Times New Roman" w:cs="Times New Roman"/>
          <w:color w:val="222222"/>
          <w:sz w:val="24"/>
          <w:szCs w:val="24"/>
          <w:shd w:val="clear" w:color="auto" w:fill="FFFFFF"/>
        </w:rPr>
        <w:t>Figueirdo</w:t>
      </w:r>
      <w:proofErr w:type="spellEnd"/>
      <w:r w:rsidRPr="00E7306D">
        <w:rPr>
          <w:rFonts w:ascii="Times New Roman" w:eastAsiaTheme="minorEastAsia" w:hAnsi="Times New Roman" w:cs="Times New Roman"/>
          <w:color w:val="222222"/>
          <w:sz w:val="24"/>
          <w:szCs w:val="24"/>
          <w:shd w:val="clear" w:color="auto" w:fill="FFFFFF"/>
        </w:rPr>
        <w:t>, and Douglas Woodward. 2003</w:t>
      </w:r>
      <w:r>
        <w:rPr>
          <w:rFonts w:ascii="Times New Roman" w:eastAsiaTheme="minorEastAsia" w:hAnsi="Times New Roman" w:cs="Times New Roman"/>
          <w:color w:val="222222"/>
          <w:sz w:val="24"/>
          <w:szCs w:val="24"/>
          <w:shd w:val="clear" w:color="auto" w:fill="FFFFFF"/>
        </w:rPr>
        <w:t xml:space="preserve">. </w:t>
      </w:r>
      <w:r w:rsidRPr="00E7306D">
        <w:rPr>
          <w:rFonts w:ascii="Times New Roman" w:eastAsiaTheme="minorEastAsia" w:hAnsi="Times New Roman" w:cs="Times New Roman"/>
          <w:color w:val="222222"/>
          <w:sz w:val="24"/>
          <w:szCs w:val="24"/>
          <w:shd w:val="clear" w:color="auto" w:fill="FFFFFF"/>
        </w:rPr>
        <w:t xml:space="preserve">"A tractable approach to the firm location decision problem." </w:t>
      </w:r>
      <w:r w:rsidRPr="00273FE6">
        <w:rPr>
          <w:rFonts w:ascii="Times New Roman" w:eastAsiaTheme="minorEastAsia" w:hAnsi="Times New Roman" w:cs="Times New Roman"/>
          <w:i/>
          <w:iCs/>
          <w:color w:val="222222"/>
          <w:sz w:val="24"/>
          <w:szCs w:val="24"/>
          <w:shd w:val="clear" w:color="auto" w:fill="FFFFFF"/>
        </w:rPr>
        <w:t>The Review of Economics and Statistics</w:t>
      </w:r>
      <w:r w:rsidRPr="00E7306D">
        <w:rPr>
          <w:rFonts w:ascii="Times New Roman" w:eastAsiaTheme="minorEastAsia" w:hAnsi="Times New Roman" w:cs="Times New Roman"/>
          <w:color w:val="222222"/>
          <w:sz w:val="24"/>
          <w:szCs w:val="24"/>
          <w:shd w:val="clear" w:color="auto" w:fill="FFFFFF"/>
        </w:rPr>
        <w:t xml:space="preserve"> 85</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1): 201-204.</w:t>
      </w:r>
    </w:p>
    <w:p w14:paraId="2451F6BD" w14:textId="77777777" w:rsidR="0031086A" w:rsidRPr="00912B33" w:rsidRDefault="0031086A" w:rsidP="0031086A">
      <w:pPr>
        <w:jc w:val="left"/>
        <w:rPr>
          <w:rFonts w:ascii="Times New Roman" w:eastAsiaTheme="minorEastAsia" w:hAnsi="Times New Roman" w:cs="Times New Roman"/>
          <w:color w:val="222222"/>
          <w:sz w:val="24"/>
          <w:szCs w:val="24"/>
          <w:shd w:val="clear" w:color="auto" w:fill="FFFFFF"/>
        </w:rPr>
      </w:pPr>
      <w:r w:rsidRPr="00912B33">
        <w:rPr>
          <w:rFonts w:ascii="Times New Roman" w:hAnsi="Times New Roman" w:cs="Times New Roman"/>
          <w:color w:val="222222"/>
          <w:sz w:val="24"/>
          <w:szCs w:val="24"/>
          <w:shd w:val="clear" w:color="auto" w:fill="FFFFFF"/>
        </w:rPr>
        <w:t xml:space="preserve">Huang, </w:t>
      </w:r>
      <w:proofErr w:type="spellStart"/>
      <w:r w:rsidRPr="00912B33">
        <w:rPr>
          <w:rFonts w:ascii="Times New Roman" w:hAnsi="Times New Roman" w:cs="Times New Roman"/>
          <w:color w:val="222222"/>
          <w:sz w:val="24"/>
          <w:szCs w:val="24"/>
          <w:shd w:val="clear" w:color="auto" w:fill="FFFFFF"/>
        </w:rPr>
        <w:t>Chye</w:t>
      </w:r>
      <w:proofErr w:type="spellEnd"/>
      <w:r w:rsidRPr="00912B33">
        <w:rPr>
          <w:rFonts w:ascii="Times New Roman" w:hAnsi="Times New Roman" w:cs="Times New Roman"/>
          <w:color w:val="222222"/>
          <w:sz w:val="24"/>
          <w:szCs w:val="24"/>
          <w:shd w:val="clear" w:color="auto" w:fill="FFFFFF"/>
        </w:rPr>
        <w:t xml:space="preserve">-Ching, and Nathaniel </w:t>
      </w:r>
      <w:proofErr w:type="spellStart"/>
      <w:r w:rsidRPr="00912B33">
        <w:rPr>
          <w:rFonts w:ascii="Times New Roman" w:hAnsi="Times New Roman" w:cs="Times New Roman"/>
          <w:color w:val="222222"/>
          <w:sz w:val="24"/>
          <w:szCs w:val="24"/>
          <w:shd w:val="clear" w:color="auto" w:fill="FFFFFF"/>
        </w:rPr>
        <w:t>Frentz</w:t>
      </w:r>
      <w:proofErr w:type="spellEnd"/>
      <w:r w:rsidRPr="00912B33">
        <w:rPr>
          <w:rFonts w:ascii="Times New Roman" w:hAnsi="Times New Roman" w:cs="Times New Roman"/>
          <w:color w:val="222222"/>
          <w:sz w:val="24"/>
          <w:szCs w:val="24"/>
          <w:shd w:val="clear" w:color="auto" w:fill="FFFFFF"/>
        </w:rPr>
        <w:t>. 2014. "What really is the evidence on taxes and growth." </w:t>
      </w:r>
      <w:r w:rsidRPr="00912B33">
        <w:rPr>
          <w:rFonts w:ascii="Times New Roman" w:hAnsi="Times New Roman" w:cs="Times New Roman"/>
          <w:i/>
          <w:iCs/>
          <w:color w:val="222222"/>
          <w:sz w:val="24"/>
          <w:szCs w:val="24"/>
          <w:shd w:val="clear" w:color="auto" w:fill="FFFFFF"/>
        </w:rPr>
        <w:t>Washington, DC: Center on Budget and Policy Priorities</w:t>
      </w:r>
      <w:r w:rsidRPr="00912B33">
        <w:rPr>
          <w:rFonts w:ascii="Times New Roman" w:hAnsi="Times New Roman" w:cs="Times New Roman"/>
          <w:color w:val="222222"/>
          <w:sz w:val="24"/>
          <w:szCs w:val="24"/>
          <w:shd w:val="clear" w:color="auto" w:fill="FFFFFF"/>
        </w:rPr>
        <w:t>: 12.</w:t>
      </w:r>
      <w:r w:rsidRPr="00912B33">
        <w:rPr>
          <w:rFonts w:ascii="Times New Roman" w:eastAsiaTheme="minorEastAsia" w:hAnsi="Times New Roman" w:cs="Times New Roman"/>
          <w:color w:val="222222"/>
          <w:sz w:val="24"/>
          <w:szCs w:val="24"/>
          <w:shd w:val="clear" w:color="auto" w:fill="FFFFFF"/>
        </w:rPr>
        <w:t xml:space="preserve"> </w:t>
      </w:r>
    </w:p>
    <w:p w14:paraId="4C848936" w14:textId="77777777" w:rsidR="00BD709E" w:rsidRPr="00230B80" w:rsidRDefault="00BD709E" w:rsidP="00BD709E">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Keightley</w:t>
      </w:r>
      <w:proofErr w:type="spellEnd"/>
      <w:r w:rsidRPr="00E7306D">
        <w:rPr>
          <w:rFonts w:ascii="Times New Roman" w:eastAsiaTheme="minorEastAsia" w:hAnsi="Times New Roman" w:cs="Times New Roman"/>
          <w:color w:val="222222"/>
          <w:sz w:val="24"/>
          <w:szCs w:val="24"/>
          <w:shd w:val="clear" w:color="auto" w:fill="FFFFFF"/>
        </w:rPr>
        <w:t xml:space="preserve">, Mark P. and Joseph S. Hughes. </w:t>
      </w:r>
      <w:r>
        <w:rPr>
          <w:rFonts w:ascii="Times New Roman" w:eastAsiaTheme="minorEastAsia" w:hAnsi="Times New Roman" w:cs="Times New Roman"/>
          <w:color w:val="222222"/>
          <w:sz w:val="24"/>
          <w:szCs w:val="24"/>
          <w:shd w:val="clear" w:color="auto" w:fill="FFFFFF"/>
        </w:rPr>
        <w:t xml:space="preserve">2018. </w:t>
      </w:r>
      <w:r w:rsidRPr="00E7306D">
        <w:rPr>
          <w:rFonts w:ascii="Times New Roman" w:eastAsiaTheme="minorEastAsia" w:hAnsi="Times New Roman" w:cs="Times New Roman"/>
          <w:color w:val="222222"/>
          <w:sz w:val="24"/>
          <w:szCs w:val="24"/>
          <w:shd w:val="clear" w:color="auto" w:fill="FFFFFF"/>
        </w:rPr>
        <w:t xml:space="preserve">"Pass-Throughs, Corporations, and Small Businesses: A Look at Firm Size." </w:t>
      </w:r>
      <w:r w:rsidRPr="00230B80">
        <w:rPr>
          <w:rFonts w:ascii="Times New Roman" w:eastAsiaTheme="minorEastAsia" w:hAnsi="Times New Roman" w:cs="Times New Roman"/>
          <w:color w:val="222222"/>
          <w:sz w:val="24"/>
          <w:szCs w:val="24"/>
          <w:shd w:val="clear" w:color="auto" w:fill="FFFFFF"/>
        </w:rPr>
        <w:t>Congressional Research Service Report 44086, March 15</w:t>
      </w:r>
      <w:r>
        <w:rPr>
          <w:rFonts w:ascii="Times New Roman" w:eastAsiaTheme="minorEastAsia" w:hAnsi="Times New Roman" w:cs="Times New Roman"/>
          <w:color w:val="222222"/>
          <w:sz w:val="24"/>
          <w:szCs w:val="24"/>
          <w:shd w:val="clear" w:color="auto" w:fill="FFFFFF"/>
        </w:rPr>
        <w:t>.</w:t>
      </w:r>
    </w:p>
    <w:p w14:paraId="1390C24C" w14:textId="77777777" w:rsidR="00BD709E" w:rsidRPr="00E7306D" w:rsidRDefault="00BD709E" w:rsidP="00BD709E">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Karaca</w:t>
      </w:r>
      <w:proofErr w:type="spellEnd"/>
      <w:r w:rsidRPr="00E7306D">
        <w:rPr>
          <w:rFonts w:ascii="Times New Roman" w:eastAsiaTheme="minorEastAsia" w:hAnsi="Times New Roman" w:cs="Times New Roman" w:hint="eastAsia"/>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Mandic, Pinar, Edward C. Norton, and Bryan Dowd. </w:t>
      </w:r>
      <w:r>
        <w:rPr>
          <w:rFonts w:ascii="Times New Roman" w:eastAsiaTheme="minorEastAsia" w:hAnsi="Times New Roman" w:cs="Times New Roman"/>
          <w:color w:val="222222"/>
          <w:sz w:val="24"/>
          <w:szCs w:val="24"/>
          <w:shd w:val="clear" w:color="auto" w:fill="FFFFFF"/>
        </w:rPr>
        <w:t xml:space="preserve">2012. </w:t>
      </w:r>
      <w:r w:rsidRPr="00E7306D">
        <w:rPr>
          <w:rFonts w:ascii="Times New Roman" w:eastAsiaTheme="minorEastAsia" w:hAnsi="Times New Roman" w:cs="Times New Roman"/>
          <w:color w:val="222222"/>
          <w:sz w:val="24"/>
          <w:szCs w:val="24"/>
          <w:shd w:val="clear" w:color="auto" w:fill="FFFFFF"/>
        </w:rPr>
        <w:t>"Interaction terms in nonlinear models." </w:t>
      </w:r>
      <w:r w:rsidRPr="008312F7">
        <w:rPr>
          <w:rFonts w:ascii="Times New Roman" w:eastAsiaTheme="minorEastAsia" w:hAnsi="Times New Roman" w:cs="Times New Roman"/>
          <w:i/>
          <w:iCs/>
          <w:color w:val="222222"/>
          <w:sz w:val="24"/>
          <w:szCs w:val="24"/>
          <w:shd w:val="clear" w:color="auto" w:fill="FFFFFF"/>
        </w:rPr>
        <w:t>Health services research</w:t>
      </w:r>
      <w:r w:rsidRPr="00E7306D">
        <w:rPr>
          <w:rFonts w:ascii="Times New Roman" w:eastAsiaTheme="minorEastAsia" w:hAnsi="Times New Roman" w:cs="Times New Roman"/>
          <w:color w:val="222222"/>
          <w:sz w:val="24"/>
          <w:szCs w:val="24"/>
          <w:shd w:val="clear" w:color="auto" w:fill="FFFFFF"/>
        </w:rPr>
        <w:t> 47</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1pt1): 255-274.</w:t>
      </w:r>
    </w:p>
    <w:p w14:paraId="7EBDC554" w14:textId="77777777" w:rsidR="002C06A8" w:rsidRPr="00E7306D" w:rsidRDefault="002C06A8" w:rsidP="002C06A8">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Krauthoff</w:t>
      </w:r>
      <w:proofErr w:type="spellEnd"/>
      <w:r w:rsidRPr="00E7306D">
        <w:rPr>
          <w:rFonts w:ascii="Times New Roman" w:eastAsiaTheme="minorEastAsia" w:hAnsi="Times New Roman" w:cs="Times New Roman"/>
          <w:color w:val="222222"/>
          <w:sz w:val="24"/>
          <w:szCs w:val="24"/>
          <w:shd w:val="clear" w:color="auto" w:fill="FFFFFF"/>
        </w:rPr>
        <w:t xml:space="preserve">, Edwin A. 1918. “The National Conference of Commissioners on Uniform State Laws—Its history, its aims, and what it has accomplished.” </w:t>
      </w:r>
      <w:r w:rsidRPr="00044428">
        <w:rPr>
          <w:rFonts w:ascii="Times New Roman" w:eastAsiaTheme="minorEastAsia" w:hAnsi="Times New Roman" w:cs="Times New Roman"/>
          <w:i/>
          <w:iCs/>
          <w:color w:val="222222"/>
          <w:sz w:val="24"/>
          <w:szCs w:val="24"/>
          <w:shd w:val="clear" w:color="auto" w:fill="FFFFFF"/>
        </w:rPr>
        <w:t>The Bulletin of the National Tax Association</w:t>
      </w:r>
      <w:r w:rsidRPr="00E7306D">
        <w:rPr>
          <w:rFonts w:ascii="Times New Roman" w:eastAsiaTheme="minorEastAsia" w:hAnsi="Times New Roman" w:cs="Times New Roman"/>
          <w:color w:val="222222"/>
          <w:sz w:val="24"/>
          <w:szCs w:val="24"/>
          <w:shd w:val="clear" w:color="auto" w:fill="FFFFFF"/>
        </w:rPr>
        <w:t xml:space="preserve"> 3</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6</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142-144.</w:t>
      </w:r>
    </w:p>
    <w:p w14:paraId="7B34AB12" w14:textId="77777777" w:rsidR="00731656" w:rsidRPr="00DB7860" w:rsidRDefault="00731656" w:rsidP="00731656">
      <w:pPr>
        <w:jc w:val="left"/>
        <w:rPr>
          <w:rFonts w:ascii="Times New Roman" w:eastAsiaTheme="minorEastAsia" w:hAnsi="Times New Roman" w:cs="Times New Roman"/>
          <w:color w:val="222222"/>
          <w:sz w:val="24"/>
          <w:szCs w:val="24"/>
          <w:shd w:val="clear" w:color="auto" w:fill="FFFFFF"/>
        </w:rPr>
      </w:pPr>
      <w:proofErr w:type="spellStart"/>
      <w:r w:rsidRPr="00DB7860">
        <w:rPr>
          <w:rFonts w:ascii="Times New Roman" w:hAnsi="Times New Roman" w:cs="Times New Roman"/>
          <w:color w:val="222222"/>
          <w:sz w:val="24"/>
          <w:szCs w:val="24"/>
          <w:shd w:val="clear" w:color="auto" w:fill="FFFFFF"/>
        </w:rPr>
        <w:t>Ljungqvist</w:t>
      </w:r>
      <w:proofErr w:type="spellEnd"/>
      <w:r w:rsidRPr="00DB7860">
        <w:rPr>
          <w:rFonts w:ascii="Times New Roman" w:hAnsi="Times New Roman" w:cs="Times New Roman"/>
          <w:color w:val="222222"/>
          <w:sz w:val="24"/>
          <w:szCs w:val="24"/>
          <w:shd w:val="clear" w:color="auto" w:fill="FFFFFF"/>
        </w:rPr>
        <w:t xml:space="preserve">, Alexander, and Michael Smolyansky. 2014. </w:t>
      </w:r>
      <w:r w:rsidRPr="00DB7860">
        <w:rPr>
          <w:rFonts w:ascii="Times New Roman" w:hAnsi="Times New Roman" w:cs="Times New Roman"/>
          <w:i/>
          <w:iCs/>
          <w:color w:val="222222"/>
          <w:sz w:val="24"/>
          <w:szCs w:val="24"/>
          <w:shd w:val="clear" w:color="auto" w:fill="FFFFFF"/>
        </w:rPr>
        <w:t>To cut or not to cut? On the impact of corporate taxes on employment and income</w:t>
      </w:r>
      <w:r w:rsidRPr="00DB7860">
        <w:rPr>
          <w:rFonts w:ascii="Times New Roman" w:hAnsi="Times New Roman" w:cs="Times New Roman"/>
          <w:color w:val="222222"/>
          <w:sz w:val="24"/>
          <w:szCs w:val="24"/>
          <w:shd w:val="clear" w:color="auto" w:fill="FFFFFF"/>
        </w:rPr>
        <w:t>. No. w20753. National Bureau of Economic Research.</w:t>
      </w:r>
      <w:r w:rsidRPr="00DB7860">
        <w:rPr>
          <w:rFonts w:ascii="Times New Roman" w:eastAsiaTheme="minorEastAsia" w:hAnsi="Times New Roman" w:cs="Times New Roman"/>
          <w:color w:val="222222"/>
          <w:sz w:val="24"/>
          <w:szCs w:val="24"/>
          <w:shd w:val="clear" w:color="auto" w:fill="FFFFFF"/>
        </w:rPr>
        <w:t xml:space="preserve"> </w:t>
      </w:r>
    </w:p>
    <w:p w14:paraId="780700AC" w14:textId="77777777" w:rsidR="00C0555D" w:rsidRPr="00E7306D" w:rsidRDefault="00C0555D" w:rsidP="00C0555D">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Mazerov</w:t>
      </w:r>
      <w:proofErr w:type="spellEnd"/>
      <w:r w:rsidRPr="00E7306D">
        <w:rPr>
          <w:rFonts w:ascii="Times New Roman" w:eastAsiaTheme="minorEastAsia" w:hAnsi="Times New Roman" w:cs="Times New Roman"/>
          <w:color w:val="222222"/>
          <w:sz w:val="24"/>
          <w:szCs w:val="24"/>
          <w:shd w:val="clear" w:color="auto" w:fill="FFFFFF"/>
        </w:rPr>
        <w:t>, Michael. 2013</w:t>
      </w:r>
      <w:r>
        <w:rPr>
          <w:rFonts w:ascii="Times New Roman" w:eastAsiaTheme="minorEastAsia" w:hAnsi="Times New Roman" w:cs="Times New Roman"/>
          <w:color w:val="222222"/>
          <w:sz w:val="24"/>
          <w:szCs w:val="24"/>
          <w:shd w:val="clear" w:color="auto" w:fill="FFFFFF"/>
        </w:rPr>
        <w:t xml:space="preserve">. </w:t>
      </w:r>
      <w:r w:rsidRPr="00E7306D">
        <w:rPr>
          <w:rFonts w:ascii="Times New Roman" w:eastAsiaTheme="minorEastAsia" w:hAnsi="Times New Roman" w:cs="Times New Roman"/>
          <w:color w:val="222222"/>
          <w:sz w:val="24"/>
          <w:szCs w:val="24"/>
          <w:shd w:val="clear" w:color="auto" w:fill="FFFFFF"/>
        </w:rPr>
        <w:t xml:space="preserve">"Academic research lacks consensus on the impact of state tax cuts on economic growth." </w:t>
      </w:r>
      <w:r w:rsidRPr="00DB7860">
        <w:rPr>
          <w:rFonts w:ascii="Times New Roman" w:eastAsiaTheme="minorEastAsia" w:hAnsi="Times New Roman" w:cs="Times New Roman"/>
          <w:i/>
          <w:iCs/>
          <w:color w:val="222222"/>
          <w:sz w:val="24"/>
          <w:szCs w:val="24"/>
          <w:shd w:val="clear" w:color="auto" w:fill="FFFFFF"/>
        </w:rPr>
        <w:t>Center on Budget and Policy Priorities, June 17</w:t>
      </w:r>
      <w:r w:rsidRPr="00E7306D">
        <w:rPr>
          <w:rFonts w:ascii="Times New Roman" w:eastAsiaTheme="minorEastAsia" w:hAnsi="Times New Roman" w:cs="Times New Roman"/>
          <w:color w:val="222222"/>
          <w:sz w:val="24"/>
          <w:szCs w:val="24"/>
          <w:shd w:val="clear" w:color="auto" w:fill="FFFFFF"/>
        </w:rPr>
        <w:t>.</w:t>
      </w:r>
    </w:p>
    <w:p w14:paraId="4EB24AC6" w14:textId="77777777" w:rsidR="00815ECC" w:rsidRPr="00E7306D" w:rsidRDefault="00815ECC" w:rsidP="00815ECC">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 xml:space="preserve">Mertens, Karel, and Morten O. </w:t>
      </w:r>
      <w:proofErr w:type="spellStart"/>
      <w:r w:rsidRPr="00E7306D">
        <w:rPr>
          <w:rFonts w:ascii="Times New Roman" w:eastAsiaTheme="minorEastAsia" w:hAnsi="Times New Roman" w:cs="Times New Roman"/>
          <w:color w:val="222222"/>
          <w:sz w:val="24"/>
          <w:szCs w:val="24"/>
          <w:shd w:val="clear" w:color="auto" w:fill="FFFFFF"/>
        </w:rPr>
        <w:t>Ravn</w:t>
      </w:r>
      <w:proofErr w:type="spellEnd"/>
      <w:r w:rsidRPr="00E7306D">
        <w:rPr>
          <w:rFonts w:ascii="Times New Roman" w:eastAsiaTheme="minorEastAsia" w:hAnsi="Times New Roman" w:cs="Times New Roman"/>
          <w:color w:val="222222"/>
          <w:sz w:val="24"/>
          <w:szCs w:val="24"/>
          <w:shd w:val="clear" w:color="auto" w:fill="FFFFFF"/>
        </w:rPr>
        <w:t>. 2013</w:t>
      </w:r>
      <w:r>
        <w:rPr>
          <w:rFonts w:ascii="Times New Roman" w:eastAsiaTheme="minorEastAsia" w:hAnsi="Times New Roman" w:cs="Times New Roman"/>
          <w:color w:val="222222"/>
          <w:sz w:val="24"/>
          <w:szCs w:val="24"/>
          <w:shd w:val="clear" w:color="auto" w:fill="FFFFFF"/>
        </w:rPr>
        <w:t xml:space="preserve">. </w:t>
      </w:r>
      <w:r w:rsidRPr="00E7306D">
        <w:rPr>
          <w:rFonts w:ascii="Times New Roman" w:eastAsiaTheme="minorEastAsia" w:hAnsi="Times New Roman" w:cs="Times New Roman"/>
          <w:color w:val="222222"/>
          <w:sz w:val="24"/>
          <w:szCs w:val="24"/>
          <w:shd w:val="clear" w:color="auto" w:fill="FFFFFF"/>
        </w:rPr>
        <w:t>"The dynamic effects of personal and corporate income tax changes in the United States." </w:t>
      </w:r>
      <w:r w:rsidRPr="00B846BA">
        <w:rPr>
          <w:rFonts w:ascii="Times New Roman" w:eastAsiaTheme="minorEastAsia" w:hAnsi="Times New Roman" w:cs="Times New Roman"/>
          <w:i/>
          <w:iCs/>
          <w:color w:val="222222"/>
          <w:sz w:val="24"/>
          <w:szCs w:val="24"/>
          <w:shd w:val="clear" w:color="auto" w:fill="FFFFFF"/>
        </w:rPr>
        <w:t>American economic review</w:t>
      </w:r>
      <w:r w:rsidRPr="00E7306D">
        <w:rPr>
          <w:rFonts w:ascii="Times New Roman" w:eastAsiaTheme="minorEastAsia" w:hAnsi="Times New Roman" w:cs="Times New Roman"/>
          <w:color w:val="222222"/>
          <w:sz w:val="24"/>
          <w:szCs w:val="24"/>
          <w:shd w:val="clear" w:color="auto" w:fill="FFFFFF"/>
        </w:rPr>
        <w:t> 103</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4): 1212-47.</w:t>
      </w:r>
    </w:p>
    <w:p w14:paraId="28EB5B55" w14:textId="77777777" w:rsidR="00815ECC" w:rsidRPr="00E7306D" w:rsidRDefault="00815ECC" w:rsidP="00815ECC">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 xml:space="preserve">Mertens, Karel RSM, and Morten O. </w:t>
      </w:r>
      <w:proofErr w:type="spellStart"/>
      <w:r w:rsidRPr="00E7306D">
        <w:rPr>
          <w:rFonts w:ascii="Times New Roman" w:eastAsiaTheme="minorEastAsia" w:hAnsi="Times New Roman" w:cs="Times New Roman"/>
          <w:color w:val="222222"/>
          <w:sz w:val="24"/>
          <w:szCs w:val="24"/>
          <w:shd w:val="clear" w:color="auto" w:fill="FFFFFF"/>
        </w:rPr>
        <w:t>Ravn</w:t>
      </w:r>
      <w:proofErr w:type="spellEnd"/>
      <w:r w:rsidRPr="00E7306D">
        <w:rPr>
          <w:rFonts w:ascii="Times New Roman" w:eastAsiaTheme="minorEastAsia" w:hAnsi="Times New Roman" w:cs="Times New Roman"/>
          <w:color w:val="222222"/>
          <w:sz w:val="24"/>
          <w:szCs w:val="24"/>
          <w:shd w:val="clear" w:color="auto" w:fill="FFFFFF"/>
        </w:rPr>
        <w:t>. 2014</w:t>
      </w:r>
      <w:r>
        <w:rPr>
          <w:rFonts w:ascii="Times New Roman" w:eastAsiaTheme="minorEastAsia" w:hAnsi="Times New Roman" w:cs="Times New Roman"/>
          <w:color w:val="222222"/>
          <w:sz w:val="24"/>
          <w:szCs w:val="24"/>
          <w:shd w:val="clear" w:color="auto" w:fill="FFFFFF"/>
        </w:rPr>
        <w:t xml:space="preserve">. </w:t>
      </w:r>
      <w:r w:rsidRPr="00E7306D">
        <w:rPr>
          <w:rFonts w:ascii="Times New Roman" w:eastAsiaTheme="minorEastAsia" w:hAnsi="Times New Roman" w:cs="Times New Roman"/>
          <w:color w:val="222222"/>
          <w:sz w:val="24"/>
          <w:szCs w:val="24"/>
          <w:shd w:val="clear" w:color="auto" w:fill="FFFFFF"/>
        </w:rPr>
        <w:t>"Fiscal policy in an expectations-driven liquidity trap." </w:t>
      </w:r>
      <w:r w:rsidRPr="00B846BA">
        <w:rPr>
          <w:rFonts w:ascii="Times New Roman" w:eastAsiaTheme="minorEastAsia" w:hAnsi="Times New Roman" w:cs="Times New Roman"/>
          <w:i/>
          <w:iCs/>
          <w:color w:val="222222"/>
          <w:sz w:val="24"/>
          <w:szCs w:val="24"/>
          <w:shd w:val="clear" w:color="auto" w:fill="FFFFFF"/>
        </w:rPr>
        <w:t>The Review of Economic Studies</w:t>
      </w:r>
      <w:r w:rsidRPr="00E7306D">
        <w:rPr>
          <w:rFonts w:ascii="Times New Roman" w:eastAsiaTheme="minorEastAsia" w:hAnsi="Times New Roman" w:cs="Times New Roman"/>
          <w:color w:val="222222"/>
          <w:sz w:val="24"/>
          <w:szCs w:val="24"/>
          <w:shd w:val="clear" w:color="auto" w:fill="FFFFFF"/>
        </w:rPr>
        <w:t> 81</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4): 1637-1667.</w:t>
      </w:r>
    </w:p>
    <w:p w14:paraId="38C48E57" w14:textId="77777777" w:rsidR="00D34B87" w:rsidRPr="00E7306D" w:rsidRDefault="00D34B87" w:rsidP="00D34B87">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Ojede</w:t>
      </w:r>
      <w:proofErr w:type="spellEnd"/>
      <w:r w:rsidRPr="00E7306D">
        <w:rPr>
          <w:rFonts w:ascii="Times New Roman" w:eastAsiaTheme="minorEastAsia" w:hAnsi="Times New Roman" w:cs="Times New Roman"/>
          <w:color w:val="222222"/>
          <w:sz w:val="24"/>
          <w:szCs w:val="24"/>
          <w:shd w:val="clear" w:color="auto" w:fill="FFFFFF"/>
        </w:rPr>
        <w:t xml:space="preserve">, Andrew, and Steven </w:t>
      </w:r>
      <w:proofErr w:type="spellStart"/>
      <w:r w:rsidRPr="00E7306D">
        <w:rPr>
          <w:rFonts w:ascii="Times New Roman" w:eastAsiaTheme="minorEastAsia" w:hAnsi="Times New Roman" w:cs="Times New Roman"/>
          <w:color w:val="222222"/>
          <w:sz w:val="24"/>
          <w:szCs w:val="24"/>
          <w:shd w:val="clear" w:color="auto" w:fill="FFFFFF"/>
        </w:rPr>
        <w:t>Yamarik</w:t>
      </w:r>
      <w:proofErr w:type="spellEnd"/>
      <w:r w:rsidRPr="00E7306D">
        <w:rPr>
          <w:rFonts w:ascii="Times New Roman" w:eastAsiaTheme="minorEastAsia" w:hAnsi="Times New Roman" w:cs="Times New Roman"/>
          <w:color w:val="222222"/>
          <w:sz w:val="24"/>
          <w:szCs w:val="24"/>
          <w:shd w:val="clear" w:color="auto" w:fill="FFFFFF"/>
        </w:rPr>
        <w:t xml:space="preserve">. </w:t>
      </w:r>
      <w:r>
        <w:rPr>
          <w:rFonts w:ascii="Times New Roman" w:eastAsiaTheme="minorEastAsia" w:hAnsi="Times New Roman" w:cs="Times New Roman"/>
          <w:color w:val="222222"/>
          <w:sz w:val="24"/>
          <w:szCs w:val="24"/>
          <w:shd w:val="clear" w:color="auto" w:fill="FFFFFF"/>
        </w:rPr>
        <w:t xml:space="preserve">2012. </w:t>
      </w:r>
      <w:r w:rsidRPr="00E7306D">
        <w:rPr>
          <w:rFonts w:ascii="Times New Roman" w:eastAsiaTheme="minorEastAsia" w:hAnsi="Times New Roman" w:cs="Times New Roman"/>
          <w:color w:val="222222"/>
          <w:sz w:val="24"/>
          <w:szCs w:val="24"/>
          <w:shd w:val="clear" w:color="auto" w:fill="FFFFFF"/>
        </w:rPr>
        <w:t>"Tax policy and state economic growth: The long-run and short-run of it." </w:t>
      </w:r>
      <w:r w:rsidRPr="00151827">
        <w:rPr>
          <w:rFonts w:ascii="Times New Roman" w:eastAsiaTheme="minorEastAsia" w:hAnsi="Times New Roman" w:cs="Times New Roman"/>
          <w:i/>
          <w:iCs/>
          <w:color w:val="222222"/>
          <w:sz w:val="24"/>
          <w:szCs w:val="24"/>
          <w:shd w:val="clear" w:color="auto" w:fill="FFFFFF"/>
        </w:rPr>
        <w:t>Economics Letters</w:t>
      </w:r>
      <w:r w:rsidRPr="00E7306D">
        <w:rPr>
          <w:rFonts w:ascii="Times New Roman" w:eastAsiaTheme="minorEastAsia" w:hAnsi="Times New Roman" w:cs="Times New Roman"/>
          <w:color w:val="222222"/>
          <w:sz w:val="24"/>
          <w:szCs w:val="24"/>
          <w:shd w:val="clear" w:color="auto" w:fill="FFFFFF"/>
        </w:rPr>
        <w:t> 116</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2): 161-165.</w:t>
      </w:r>
    </w:p>
    <w:p w14:paraId="67956C68" w14:textId="77777777" w:rsidR="00D34B87" w:rsidRPr="00E7306D" w:rsidRDefault="00D34B87" w:rsidP="00D34B87">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Papke</w:t>
      </w:r>
      <w:proofErr w:type="spellEnd"/>
      <w:r w:rsidRPr="00E7306D">
        <w:rPr>
          <w:rFonts w:ascii="Times New Roman" w:eastAsiaTheme="minorEastAsia" w:hAnsi="Times New Roman" w:cs="Times New Roman"/>
          <w:color w:val="222222"/>
          <w:sz w:val="24"/>
          <w:szCs w:val="24"/>
          <w:shd w:val="clear" w:color="auto" w:fill="FFFFFF"/>
        </w:rPr>
        <w:t xml:space="preserve">, Leslie E. </w:t>
      </w:r>
      <w:r>
        <w:rPr>
          <w:rFonts w:ascii="Times New Roman" w:eastAsiaTheme="minorEastAsia" w:hAnsi="Times New Roman" w:cs="Times New Roman"/>
          <w:color w:val="222222"/>
          <w:sz w:val="24"/>
          <w:szCs w:val="24"/>
          <w:shd w:val="clear" w:color="auto" w:fill="FFFFFF"/>
        </w:rPr>
        <w:t xml:space="preserve">1991. </w:t>
      </w:r>
      <w:r w:rsidRPr="00E7306D">
        <w:rPr>
          <w:rFonts w:ascii="Times New Roman" w:eastAsiaTheme="minorEastAsia" w:hAnsi="Times New Roman" w:cs="Times New Roman"/>
          <w:color w:val="222222"/>
          <w:sz w:val="24"/>
          <w:szCs w:val="24"/>
          <w:shd w:val="clear" w:color="auto" w:fill="FFFFFF"/>
        </w:rPr>
        <w:t xml:space="preserve">"Interstate business tax differentials and new firm location: Evidence from panel data." </w:t>
      </w:r>
      <w:r w:rsidRPr="00B80EE7">
        <w:rPr>
          <w:rFonts w:ascii="Times New Roman" w:eastAsiaTheme="minorEastAsia" w:hAnsi="Times New Roman" w:cs="Times New Roman"/>
          <w:i/>
          <w:iCs/>
          <w:color w:val="222222"/>
          <w:sz w:val="24"/>
          <w:szCs w:val="24"/>
          <w:shd w:val="clear" w:color="auto" w:fill="FFFFFF"/>
        </w:rPr>
        <w:t>Journal of Public Economics</w:t>
      </w:r>
      <w:r w:rsidRPr="00E7306D">
        <w:rPr>
          <w:rFonts w:ascii="Times New Roman" w:eastAsiaTheme="minorEastAsia" w:hAnsi="Times New Roman" w:cs="Times New Roman"/>
          <w:color w:val="222222"/>
          <w:sz w:val="24"/>
          <w:szCs w:val="24"/>
          <w:shd w:val="clear" w:color="auto" w:fill="FFFFFF"/>
        </w:rPr>
        <w:t xml:space="preserve"> 45</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1): 47-68. </w:t>
      </w:r>
    </w:p>
    <w:p w14:paraId="5E8C3F54" w14:textId="77777777" w:rsidR="002A635B" w:rsidRPr="00E7306D" w:rsidRDefault="002A635B" w:rsidP="002A635B">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Peltzman</w:t>
      </w:r>
      <w:proofErr w:type="spellEnd"/>
      <w:r w:rsidRPr="00E7306D">
        <w:rPr>
          <w:rFonts w:ascii="Times New Roman" w:eastAsiaTheme="minorEastAsia" w:hAnsi="Times New Roman" w:cs="Times New Roman"/>
          <w:color w:val="222222"/>
          <w:sz w:val="24"/>
          <w:szCs w:val="24"/>
          <w:shd w:val="clear" w:color="auto" w:fill="FFFFFF"/>
        </w:rPr>
        <w:t xml:space="preserve">, Sam. </w:t>
      </w:r>
      <w:r>
        <w:rPr>
          <w:rFonts w:ascii="Times New Roman" w:eastAsiaTheme="minorEastAsia" w:hAnsi="Times New Roman" w:cs="Times New Roman"/>
          <w:color w:val="222222"/>
          <w:sz w:val="24"/>
          <w:szCs w:val="24"/>
          <w:shd w:val="clear" w:color="auto" w:fill="FFFFFF"/>
        </w:rPr>
        <w:t xml:space="preserve">2016. </w:t>
      </w:r>
      <w:r w:rsidRPr="00E7306D">
        <w:rPr>
          <w:rFonts w:ascii="Times New Roman" w:eastAsiaTheme="minorEastAsia" w:hAnsi="Times New Roman" w:cs="Times New Roman"/>
          <w:color w:val="222222"/>
          <w:sz w:val="24"/>
          <w:szCs w:val="24"/>
          <w:shd w:val="clear" w:color="auto" w:fill="FFFFFF"/>
        </w:rPr>
        <w:t xml:space="preserve">"State and local fiscal policy and growth at the border." </w:t>
      </w:r>
      <w:r w:rsidRPr="00236BCF">
        <w:rPr>
          <w:rFonts w:ascii="Times New Roman" w:eastAsiaTheme="minorEastAsia" w:hAnsi="Times New Roman" w:cs="Times New Roman"/>
          <w:i/>
          <w:iCs/>
          <w:color w:val="222222"/>
          <w:sz w:val="24"/>
          <w:szCs w:val="24"/>
          <w:shd w:val="clear" w:color="auto" w:fill="FFFFFF"/>
        </w:rPr>
        <w:t>Journal of Urban Economics</w:t>
      </w:r>
      <w:r w:rsidRPr="00E7306D">
        <w:rPr>
          <w:rFonts w:ascii="Times New Roman" w:eastAsiaTheme="minorEastAsia" w:hAnsi="Times New Roman" w:cs="Times New Roman"/>
          <w:color w:val="222222"/>
          <w:sz w:val="24"/>
          <w:szCs w:val="24"/>
          <w:shd w:val="clear" w:color="auto" w:fill="FFFFFF"/>
        </w:rPr>
        <w:t xml:space="preserve"> 95: 1-15. </w:t>
      </w:r>
    </w:p>
    <w:p w14:paraId="5882E7B5" w14:textId="2033C412" w:rsidR="000A5D61" w:rsidRPr="006A5857" w:rsidRDefault="000A5D61" w:rsidP="006A5857">
      <w:pPr>
        <w:jc w:val="left"/>
        <w:rPr>
          <w:rFonts w:ascii="Times New Roman" w:eastAsiaTheme="minorEastAsia" w:hAnsi="Times New Roman" w:cs="Times New Roman"/>
          <w:color w:val="222222"/>
          <w:sz w:val="24"/>
          <w:szCs w:val="24"/>
          <w:shd w:val="clear" w:color="auto" w:fill="FFFFFF"/>
        </w:rPr>
      </w:pPr>
      <w:proofErr w:type="spellStart"/>
      <w:r w:rsidRPr="006A5857">
        <w:rPr>
          <w:rFonts w:ascii="Times New Roman" w:eastAsiaTheme="minorEastAsia" w:hAnsi="Times New Roman" w:cs="Times New Roman"/>
          <w:color w:val="222222"/>
          <w:sz w:val="24"/>
          <w:szCs w:val="24"/>
          <w:shd w:val="clear" w:color="auto" w:fill="FFFFFF"/>
        </w:rPr>
        <w:t>Rork</w:t>
      </w:r>
      <w:proofErr w:type="spellEnd"/>
      <w:r w:rsidRPr="006A5857">
        <w:rPr>
          <w:rFonts w:ascii="Times New Roman" w:eastAsiaTheme="minorEastAsia" w:hAnsi="Times New Roman" w:cs="Times New Roman"/>
          <w:color w:val="222222"/>
          <w:sz w:val="24"/>
          <w:szCs w:val="24"/>
          <w:shd w:val="clear" w:color="auto" w:fill="FFFFFF"/>
        </w:rPr>
        <w:t xml:space="preserve">, Jonathan C., and Gary A. Wagner. </w:t>
      </w:r>
      <w:r w:rsidR="007C2F39" w:rsidRPr="006A5857">
        <w:rPr>
          <w:rFonts w:ascii="Times New Roman" w:eastAsiaTheme="minorEastAsia" w:hAnsi="Times New Roman" w:cs="Times New Roman"/>
          <w:color w:val="222222"/>
          <w:sz w:val="24"/>
          <w:szCs w:val="24"/>
          <w:shd w:val="clear" w:color="auto" w:fill="FFFFFF"/>
        </w:rPr>
        <w:t xml:space="preserve">2012. </w:t>
      </w:r>
      <w:r w:rsidRPr="006A5857">
        <w:rPr>
          <w:rFonts w:ascii="Times New Roman" w:eastAsiaTheme="minorEastAsia" w:hAnsi="Times New Roman" w:cs="Times New Roman"/>
          <w:color w:val="222222"/>
          <w:sz w:val="24"/>
          <w:szCs w:val="24"/>
          <w:shd w:val="clear" w:color="auto" w:fill="FFFFFF"/>
        </w:rPr>
        <w:t xml:space="preserve">"Is there a connection between reciprocity and tax </w:t>
      </w:r>
      <w:proofErr w:type="gramStart"/>
      <w:r w:rsidRPr="006A5857">
        <w:rPr>
          <w:rFonts w:ascii="Times New Roman" w:eastAsiaTheme="minorEastAsia" w:hAnsi="Times New Roman" w:cs="Times New Roman"/>
          <w:color w:val="222222"/>
          <w:sz w:val="24"/>
          <w:szCs w:val="24"/>
          <w:shd w:val="clear" w:color="auto" w:fill="FFFFFF"/>
        </w:rPr>
        <w:t>competition?.</w:t>
      </w:r>
      <w:proofErr w:type="gramEnd"/>
      <w:r w:rsidRPr="006A5857">
        <w:rPr>
          <w:rFonts w:ascii="Times New Roman" w:eastAsiaTheme="minorEastAsia" w:hAnsi="Times New Roman" w:cs="Times New Roman"/>
          <w:color w:val="222222"/>
          <w:sz w:val="24"/>
          <w:szCs w:val="24"/>
          <w:shd w:val="clear" w:color="auto" w:fill="FFFFFF"/>
        </w:rPr>
        <w:t>" </w:t>
      </w:r>
      <w:r w:rsidRPr="006A5857">
        <w:rPr>
          <w:rFonts w:ascii="Times New Roman" w:eastAsiaTheme="minorEastAsia" w:hAnsi="Times New Roman" w:cs="Times New Roman"/>
          <w:i/>
          <w:iCs/>
          <w:color w:val="222222"/>
          <w:sz w:val="24"/>
          <w:szCs w:val="24"/>
          <w:shd w:val="clear" w:color="auto" w:fill="FFFFFF"/>
        </w:rPr>
        <w:t>Public Finance Review</w:t>
      </w:r>
      <w:r w:rsidRPr="006A5857">
        <w:rPr>
          <w:rFonts w:ascii="Times New Roman" w:eastAsiaTheme="minorEastAsia" w:hAnsi="Times New Roman" w:cs="Times New Roman"/>
          <w:color w:val="222222"/>
          <w:sz w:val="24"/>
          <w:szCs w:val="24"/>
          <w:shd w:val="clear" w:color="auto" w:fill="FFFFFF"/>
        </w:rPr>
        <w:t> 40</w:t>
      </w:r>
      <w:r w:rsidR="007C2F39" w:rsidRPr="006A5857">
        <w:rPr>
          <w:rFonts w:ascii="Times New Roman" w:eastAsiaTheme="minorEastAsia" w:hAnsi="Times New Roman" w:cs="Times New Roman"/>
          <w:color w:val="222222"/>
          <w:sz w:val="24"/>
          <w:szCs w:val="24"/>
          <w:shd w:val="clear" w:color="auto" w:fill="FFFFFF"/>
        </w:rPr>
        <w:t>(</w:t>
      </w:r>
      <w:r w:rsidRPr="006A5857">
        <w:rPr>
          <w:rFonts w:ascii="Times New Roman" w:eastAsiaTheme="minorEastAsia" w:hAnsi="Times New Roman" w:cs="Times New Roman"/>
          <w:color w:val="222222"/>
          <w:sz w:val="24"/>
          <w:szCs w:val="24"/>
          <w:shd w:val="clear" w:color="auto" w:fill="FFFFFF"/>
        </w:rPr>
        <w:t>1): 86-115.</w:t>
      </w:r>
    </w:p>
    <w:p w14:paraId="7B6579A8" w14:textId="77777777" w:rsidR="00DF093D" w:rsidRPr="00E7306D" w:rsidRDefault="00DF093D" w:rsidP="00DF093D">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Rickman, Dan S.</w:t>
      </w:r>
      <w:r>
        <w:rPr>
          <w:rFonts w:ascii="Times New Roman" w:eastAsiaTheme="minorEastAsia" w:hAnsi="Times New Roman" w:cs="Times New Roman"/>
          <w:color w:val="222222"/>
          <w:sz w:val="24"/>
          <w:szCs w:val="24"/>
          <w:shd w:val="clear" w:color="auto" w:fill="FFFFFF"/>
        </w:rPr>
        <w:t xml:space="preserve"> 2010.</w:t>
      </w:r>
      <w:r w:rsidRPr="00E7306D">
        <w:rPr>
          <w:rFonts w:ascii="Times New Roman" w:eastAsiaTheme="minorEastAsia" w:hAnsi="Times New Roman" w:cs="Times New Roman"/>
          <w:color w:val="222222"/>
          <w:sz w:val="24"/>
          <w:szCs w:val="24"/>
          <w:shd w:val="clear" w:color="auto" w:fill="FFFFFF"/>
        </w:rPr>
        <w:t xml:space="preserve"> "Modern macroeconomics and regional economic modeling." </w:t>
      </w:r>
      <w:r w:rsidRPr="00814C4A">
        <w:rPr>
          <w:rFonts w:ascii="Times New Roman" w:eastAsiaTheme="minorEastAsia" w:hAnsi="Times New Roman" w:cs="Times New Roman"/>
          <w:i/>
          <w:iCs/>
          <w:color w:val="222222"/>
          <w:sz w:val="24"/>
          <w:szCs w:val="24"/>
          <w:shd w:val="clear" w:color="auto" w:fill="FFFFFF"/>
        </w:rPr>
        <w:t>Journal of Regional Science</w:t>
      </w:r>
      <w:r w:rsidRPr="00E7306D">
        <w:rPr>
          <w:rFonts w:ascii="Times New Roman" w:eastAsiaTheme="minorEastAsia" w:hAnsi="Times New Roman" w:cs="Times New Roman"/>
          <w:color w:val="222222"/>
          <w:sz w:val="24"/>
          <w:szCs w:val="24"/>
          <w:shd w:val="clear" w:color="auto" w:fill="FFFFFF"/>
        </w:rPr>
        <w:t xml:space="preserve"> 50</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1): 23-41. </w:t>
      </w:r>
    </w:p>
    <w:p w14:paraId="6A256B75" w14:textId="77777777" w:rsidR="0093058B" w:rsidRPr="00E7306D" w:rsidRDefault="0093058B" w:rsidP="0093058B">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lastRenderedPageBreak/>
        <w:t xml:space="preserve">Rickman, Dan, and </w:t>
      </w:r>
      <w:proofErr w:type="spellStart"/>
      <w:r w:rsidRPr="00E7306D">
        <w:rPr>
          <w:rFonts w:ascii="Times New Roman" w:eastAsiaTheme="minorEastAsia" w:hAnsi="Times New Roman" w:cs="Times New Roman"/>
          <w:color w:val="222222"/>
          <w:sz w:val="24"/>
          <w:szCs w:val="24"/>
          <w:shd w:val="clear" w:color="auto" w:fill="FFFFFF"/>
        </w:rPr>
        <w:t>Hongbo</w:t>
      </w:r>
      <w:proofErr w:type="spellEnd"/>
      <w:r w:rsidRPr="00E7306D">
        <w:rPr>
          <w:rFonts w:ascii="Times New Roman" w:eastAsiaTheme="minorEastAsia" w:hAnsi="Times New Roman" w:cs="Times New Roman"/>
          <w:color w:val="222222"/>
          <w:sz w:val="24"/>
          <w:szCs w:val="24"/>
          <w:shd w:val="clear" w:color="auto" w:fill="FFFFFF"/>
        </w:rPr>
        <w:t xml:space="preserve"> Wang. </w:t>
      </w:r>
      <w:r>
        <w:rPr>
          <w:rFonts w:ascii="Times New Roman" w:eastAsiaTheme="minorEastAsia" w:hAnsi="Times New Roman" w:cs="Times New Roman"/>
          <w:color w:val="222222"/>
          <w:sz w:val="24"/>
          <w:szCs w:val="24"/>
          <w:shd w:val="clear" w:color="auto" w:fill="FFFFFF"/>
        </w:rPr>
        <w:t xml:space="preserve">2020. </w:t>
      </w:r>
      <w:r w:rsidRPr="00E7306D">
        <w:rPr>
          <w:rFonts w:ascii="Times New Roman" w:eastAsiaTheme="minorEastAsia" w:hAnsi="Times New Roman" w:cs="Times New Roman"/>
          <w:color w:val="222222"/>
          <w:sz w:val="24"/>
          <w:szCs w:val="24"/>
          <w:shd w:val="clear" w:color="auto" w:fill="FFFFFF"/>
        </w:rPr>
        <w:t xml:space="preserve">"US state and local fiscal policy and economic activity: do we know more </w:t>
      </w:r>
      <w:proofErr w:type="gramStart"/>
      <w:r w:rsidRPr="00E7306D">
        <w:rPr>
          <w:rFonts w:ascii="Times New Roman" w:eastAsiaTheme="minorEastAsia" w:hAnsi="Times New Roman" w:cs="Times New Roman"/>
          <w:color w:val="222222"/>
          <w:sz w:val="24"/>
          <w:szCs w:val="24"/>
          <w:shd w:val="clear" w:color="auto" w:fill="FFFFFF"/>
        </w:rPr>
        <w:t>now?.</w:t>
      </w:r>
      <w:proofErr w:type="gramEnd"/>
      <w:r w:rsidRPr="00E7306D">
        <w:rPr>
          <w:rFonts w:ascii="Times New Roman" w:eastAsiaTheme="minorEastAsia" w:hAnsi="Times New Roman" w:cs="Times New Roman"/>
          <w:color w:val="222222"/>
          <w:sz w:val="24"/>
          <w:szCs w:val="24"/>
          <w:shd w:val="clear" w:color="auto" w:fill="FFFFFF"/>
        </w:rPr>
        <w:t xml:space="preserve">" </w:t>
      </w:r>
      <w:r w:rsidRPr="00407F5A">
        <w:rPr>
          <w:rFonts w:ascii="Times New Roman" w:eastAsiaTheme="minorEastAsia" w:hAnsi="Times New Roman" w:cs="Times New Roman"/>
          <w:i/>
          <w:iCs/>
          <w:color w:val="222222"/>
          <w:sz w:val="24"/>
          <w:szCs w:val="24"/>
          <w:shd w:val="clear" w:color="auto" w:fill="FFFFFF"/>
        </w:rPr>
        <w:t>Journal of Economic Surveys</w:t>
      </w:r>
      <w:r w:rsidRPr="00E7306D">
        <w:rPr>
          <w:rFonts w:ascii="Times New Roman" w:eastAsiaTheme="minorEastAsia" w:hAnsi="Times New Roman" w:cs="Times New Roman"/>
          <w:color w:val="222222"/>
          <w:sz w:val="24"/>
          <w:szCs w:val="24"/>
          <w:shd w:val="clear" w:color="auto" w:fill="FFFFFF"/>
        </w:rPr>
        <w:t xml:space="preserve"> 34</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2): 424-465.</w:t>
      </w:r>
    </w:p>
    <w:p w14:paraId="7140B5E6" w14:textId="77777777" w:rsidR="0093058B" w:rsidRPr="00E7306D" w:rsidRDefault="0093058B" w:rsidP="0093058B">
      <w:pPr>
        <w:jc w:val="left"/>
        <w:rPr>
          <w:rFonts w:ascii="Times New Roman" w:eastAsiaTheme="minorEastAsia" w:hAnsi="Times New Roman" w:cs="Times New Roman"/>
          <w:color w:val="222222"/>
          <w:sz w:val="24"/>
          <w:szCs w:val="24"/>
          <w:shd w:val="clear" w:color="auto" w:fill="FFFFFF"/>
        </w:rPr>
      </w:pPr>
      <w:proofErr w:type="spellStart"/>
      <w:r w:rsidRPr="00E7306D">
        <w:rPr>
          <w:rFonts w:ascii="Times New Roman" w:eastAsiaTheme="minorEastAsia" w:hAnsi="Times New Roman" w:cs="Times New Roman"/>
          <w:color w:val="222222"/>
          <w:sz w:val="24"/>
          <w:szCs w:val="24"/>
          <w:shd w:val="clear" w:color="auto" w:fill="FFFFFF"/>
        </w:rPr>
        <w:t>Rohlin</w:t>
      </w:r>
      <w:proofErr w:type="spellEnd"/>
      <w:r w:rsidRPr="00E7306D">
        <w:rPr>
          <w:rFonts w:ascii="Times New Roman" w:eastAsiaTheme="minorEastAsia" w:hAnsi="Times New Roman" w:cs="Times New Roman"/>
          <w:color w:val="222222"/>
          <w:sz w:val="24"/>
          <w:szCs w:val="24"/>
          <w:shd w:val="clear" w:color="auto" w:fill="FFFFFF"/>
        </w:rPr>
        <w:t>, Shawn, Stuart S. Rosenthal, and Amanda Ross. 2014</w:t>
      </w:r>
      <w:r>
        <w:rPr>
          <w:rFonts w:ascii="Times New Roman" w:eastAsiaTheme="minorEastAsia" w:hAnsi="Times New Roman" w:cs="Times New Roman"/>
          <w:color w:val="222222"/>
          <w:sz w:val="24"/>
          <w:szCs w:val="24"/>
          <w:shd w:val="clear" w:color="auto" w:fill="FFFFFF"/>
        </w:rPr>
        <w:t xml:space="preserve">. </w:t>
      </w:r>
      <w:r w:rsidRPr="00E7306D">
        <w:rPr>
          <w:rFonts w:ascii="Times New Roman" w:eastAsiaTheme="minorEastAsia" w:hAnsi="Times New Roman" w:cs="Times New Roman"/>
          <w:color w:val="222222"/>
          <w:sz w:val="24"/>
          <w:szCs w:val="24"/>
          <w:shd w:val="clear" w:color="auto" w:fill="FFFFFF"/>
        </w:rPr>
        <w:t xml:space="preserve">"Tax avoidance and business location in a state border model." </w:t>
      </w:r>
      <w:r w:rsidRPr="00195ECE">
        <w:rPr>
          <w:rFonts w:ascii="Times New Roman" w:eastAsiaTheme="minorEastAsia" w:hAnsi="Times New Roman" w:cs="Times New Roman"/>
          <w:i/>
          <w:iCs/>
          <w:color w:val="222222"/>
          <w:sz w:val="24"/>
          <w:szCs w:val="24"/>
          <w:shd w:val="clear" w:color="auto" w:fill="FFFFFF"/>
        </w:rPr>
        <w:t>Journal of Urban Economics</w:t>
      </w:r>
      <w:r w:rsidRPr="00E7306D">
        <w:rPr>
          <w:rFonts w:ascii="Times New Roman" w:eastAsiaTheme="minorEastAsia" w:hAnsi="Times New Roman" w:cs="Times New Roman"/>
          <w:color w:val="222222"/>
          <w:sz w:val="24"/>
          <w:szCs w:val="24"/>
          <w:shd w:val="clear" w:color="auto" w:fill="FFFFFF"/>
        </w:rPr>
        <w:t xml:space="preserve"> 83: 34-49. </w:t>
      </w:r>
    </w:p>
    <w:p w14:paraId="5A8F2845" w14:textId="77777777" w:rsidR="0093058B" w:rsidRPr="00E7306D" w:rsidRDefault="0093058B" w:rsidP="0093058B">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 xml:space="preserve">Romer, Christina D., and David H. Romer. </w:t>
      </w:r>
      <w:r>
        <w:rPr>
          <w:rFonts w:ascii="Times New Roman" w:eastAsiaTheme="minorEastAsia" w:hAnsi="Times New Roman" w:cs="Times New Roman"/>
          <w:color w:val="222222"/>
          <w:sz w:val="24"/>
          <w:szCs w:val="24"/>
          <w:shd w:val="clear" w:color="auto" w:fill="FFFFFF"/>
        </w:rPr>
        <w:t xml:space="preserve">2010. </w:t>
      </w:r>
      <w:r w:rsidRPr="00E7306D">
        <w:rPr>
          <w:rFonts w:ascii="Times New Roman" w:eastAsiaTheme="minorEastAsia" w:hAnsi="Times New Roman" w:cs="Times New Roman"/>
          <w:color w:val="222222"/>
          <w:sz w:val="24"/>
          <w:szCs w:val="24"/>
          <w:shd w:val="clear" w:color="auto" w:fill="FFFFFF"/>
        </w:rPr>
        <w:t xml:space="preserve">"The macroeconomic effects of tax changes: estimates based on a new measure of fiscal shocks." </w:t>
      </w:r>
      <w:r w:rsidRPr="00037CA7">
        <w:rPr>
          <w:rFonts w:ascii="Times New Roman" w:eastAsiaTheme="minorEastAsia" w:hAnsi="Times New Roman" w:cs="Times New Roman"/>
          <w:i/>
          <w:iCs/>
          <w:color w:val="222222"/>
          <w:sz w:val="24"/>
          <w:szCs w:val="24"/>
          <w:shd w:val="clear" w:color="auto" w:fill="FFFFFF"/>
        </w:rPr>
        <w:t xml:space="preserve">American Economic Review </w:t>
      </w:r>
      <w:r w:rsidRPr="00E7306D">
        <w:rPr>
          <w:rFonts w:ascii="Times New Roman" w:eastAsiaTheme="minorEastAsia" w:hAnsi="Times New Roman" w:cs="Times New Roman"/>
          <w:color w:val="222222"/>
          <w:sz w:val="24"/>
          <w:szCs w:val="24"/>
          <w:shd w:val="clear" w:color="auto" w:fill="FFFFFF"/>
        </w:rPr>
        <w:t>100</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3): 763-801. </w:t>
      </w:r>
    </w:p>
    <w:p w14:paraId="4108D8AD" w14:textId="77777777" w:rsidR="0093058B" w:rsidRPr="00E7306D" w:rsidRDefault="0093058B" w:rsidP="0093058B">
      <w:pPr>
        <w:jc w:val="left"/>
        <w:rPr>
          <w:rFonts w:ascii="Times New Roman" w:eastAsiaTheme="minorEastAsia" w:hAnsi="Times New Roman" w:cs="Times New Roman"/>
          <w:color w:val="222222"/>
          <w:sz w:val="24"/>
          <w:szCs w:val="24"/>
          <w:shd w:val="clear" w:color="auto" w:fill="FFFFFF"/>
        </w:rPr>
      </w:pPr>
      <w:r w:rsidRPr="00E7306D">
        <w:rPr>
          <w:rFonts w:ascii="Times New Roman" w:eastAsiaTheme="minorEastAsia" w:hAnsi="Times New Roman" w:cs="Times New Roman"/>
          <w:color w:val="222222"/>
          <w:sz w:val="24"/>
          <w:szCs w:val="24"/>
          <w:shd w:val="clear" w:color="auto" w:fill="FFFFFF"/>
        </w:rPr>
        <w:t xml:space="preserve">Thompson, Jeffrey P., and Shawn M. </w:t>
      </w:r>
      <w:proofErr w:type="spellStart"/>
      <w:r w:rsidRPr="00E7306D">
        <w:rPr>
          <w:rFonts w:ascii="Times New Roman" w:eastAsiaTheme="minorEastAsia" w:hAnsi="Times New Roman" w:cs="Times New Roman"/>
          <w:color w:val="222222"/>
          <w:sz w:val="24"/>
          <w:szCs w:val="24"/>
          <w:shd w:val="clear" w:color="auto" w:fill="FFFFFF"/>
        </w:rPr>
        <w:t>Rohlin</w:t>
      </w:r>
      <w:proofErr w:type="spellEnd"/>
      <w:r w:rsidRPr="00E7306D">
        <w:rPr>
          <w:rFonts w:ascii="Times New Roman" w:eastAsiaTheme="minorEastAsia" w:hAnsi="Times New Roman" w:cs="Times New Roman"/>
          <w:color w:val="222222"/>
          <w:sz w:val="24"/>
          <w:szCs w:val="24"/>
          <w:shd w:val="clear" w:color="auto" w:fill="FFFFFF"/>
        </w:rPr>
        <w:t xml:space="preserve">. </w:t>
      </w:r>
      <w:r>
        <w:rPr>
          <w:rFonts w:ascii="Times New Roman" w:eastAsiaTheme="minorEastAsia" w:hAnsi="Times New Roman" w:cs="Times New Roman"/>
          <w:color w:val="222222"/>
          <w:sz w:val="24"/>
          <w:szCs w:val="24"/>
          <w:shd w:val="clear" w:color="auto" w:fill="FFFFFF"/>
        </w:rPr>
        <w:t xml:space="preserve">2012. </w:t>
      </w:r>
      <w:r w:rsidRPr="00E7306D">
        <w:rPr>
          <w:rFonts w:ascii="Times New Roman" w:eastAsiaTheme="minorEastAsia" w:hAnsi="Times New Roman" w:cs="Times New Roman"/>
          <w:color w:val="222222"/>
          <w:sz w:val="24"/>
          <w:szCs w:val="24"/>
          <w:shd w:val="clear" w:color="auto" w:fill="FFFFFF"/>
        </w:rPr>
        <w:t xml:space="preserve">"The effect of sales taxes on employment: New evidence from cross-border panel data analysis." </w:t>
      </w:r>
      <w:r w:rsidRPr="00FA5E37">
        <w:rPr>
          <w:rFonts w:ascii="Times New Roman" w:eastAsiaTheme="minorEastAsia" w:hAnsi="Times New Roman" w:cs="Times New Roman"/>
          <w:i/>
          <w:iCs/>
          <w:color w:val="222222"/>
          <w:sz w:val="24"/>
          <w:szCs w:val="24"/>
          <w:shd w:val="clear" w:color="auto" w:fill="FFFFFF"/>
        </w:rPr>
        <w:t>National Tax Journal</w:t>
      </w:r>
      <w:r w:rsidRPr="00E7306D">
        <w:rPr>
          <w:rFonts w:ascii="Times New Roman" w:eastAsiaTheme="minorEastAsia" w:hAnsi="Times New Roman" w:cs="Times New Roman"/>
          <w:color w:val="222222"/>
          <w:sz w:val="24"/>
          <w:szCs w:val="24"/>
          <w:shd w:val="clear" w:color="auto" w:fill="FFFFFF"/>
        </w:rPr>
        <w:t xml:space="preserve"> 65</w:t>
      </w:r>
      <w:r>
        <w:rPr>
          <w:rFonts w:ascii="Times New Roman" w:eastAsiaTheme="minorEastAsia" w:hAnsi="Times New Roman" w:cs="Times New Roman"/>
          <w:color w:val="222222"/>
          <w:sz w:val="24"/>
          <w:szCs w:val="24"/>
          <w:shd w:val="clear" w:color="auto" w:fill="FFFFFF"/>
        </w:rPr>
        <w:t>(</w:t>
      </w:r>
      <w:r w:rsidRPr="00E7306D">
        <w:rPr>
          <w:rFonts w:ascii="Times New Roman" w:eastAsiaTheme="minorEastAsia" w:hAnsi="Times New Roman" w:cs="Times New Roman"/>
          <w:color w:val="222222"/>
          <w:sz w:val="24"/>
          <w:szCs w:val="24"/>
          <w:shd w:val="clear" w:color="auto" w:fill="FFFFFF"/>
        </w:rPr>
        <w:t xml:space="preserve">4): 1023. </w:t>
      </w:r>
    </w:p>
    <w:p w14:paraId="35F029D6" w14:textId="4B02D454" w:rsidR="000410B9" w:rsidRPr="0005702E" w:rsidRDefault="00F02FE7">
      <w:pPr>
        <w:jc w:val="left"/>
        <w:rPr>
          <w:rFonts w:ascii="Times New Roman" w:hAnsi="Times New Roman" w:cs="Times New Roman"/>
        </w:rPr>
      </w:pPr>
      <w:r>
        <w:br w:type="page"/>
      </w:r>
      <w:bookmarkStart w:id="0" w:name="_Hlk43399694"/>
      <w:bookmarkStart w:id="1" w:name="_Hlk46564112"/>
      <w:r w:rsidR="000410B9" w:rsidRPr="0005702E">
        <w:rPr>
          <w:rFonts w:ascii="Times New Roman" w:hAnsi="Times New Roman" w:cs="Times New Roman"/>
        </w:rPr>
        <w:lastRenderedPageBreak/>
        <w:t xml:space="preserve">Table 1 </w:t>
      </w:r>
      <w:r w:rsidR="00681705">
        <w:rPr>
          <w:rFonts w:ascii="Times New Roman" w:hAnsi="Times New Roman" w:cs="Times New Roman"/>
        </w:rPr>
        <w:t>S</w:t>
      </w:r>
      <w:r w:rsidR="000410B9" w:rsidRPr="0005702E">
        <w:rPr>
          <w:rFonts w:ascii="Times New Roman" w:hAnsi="Times New Roman" w:cs="Times New Roman"/>
        </w:rPr>
        <w:t>ummary</w:t>
      </w:r>
      <w:r w:rsidR="000410B9">
        <w:rPr>
          <w:rFonts w:ascii="Times New Roman" w:hAnsi="Times New Roman" w:cs="Times New Roman"/>
        </w:rPr>
        <w:t xml:space="preserve"> </w:t>
      </w:r>
      <w:r w:rsidR="00681705">
        <w:rPr>
          <w:rFonts w:ascii="Times New Roman" w:hAnsi="Times New Roman" w:cs="Times New Roman"/>
        </w:rPr>
        <w:t>Statistics</w:t>
      </w:r>
    </w:p>
    <w:tbl>
      <w:tblPr>
        <w:tblW w:w="0" w:type="auto"/>
        <w:tblLook w:val="04A0" w:firstRow="1" w:lastRow="0" w:firstColumn="1" w:lastColumn="0" w:noHBand="0" w:noVBand="1"/>
      </w:tblPr>
      <w:tblGrid>
        <w:gridCol w:w="3803"/>
        <w:gridCol w:w="876"/>
        <w:gridCol w:w="1041"/>
        <w:gridCol w:w="821"/>
        <w:gridCol w:w="821"/>
        <w:gridCol w:w="931"/>
      </w:tblGrid>
      <w:tr w:rsidR="000410B9" w:rsidRPr="0005702E" w14:paraId="715D4AEE" w14:textId="77777777" w:rsidTr="005C06DD">
        <w:trPr>
          <w:trHeight w:val="290"/>
        </w:trPr>
        <w:tc>
          <w:tcPr>
            <w:tcW w:w="0" w:type="auto"/>
            <w:tcBorders>
              <w:top w:val="double" w:sz="4" w:space="0" w:color="auto"/>
              <w:left w:val="nil"/>
              <w:bottom w:val="single" w:sz="8" w:space="0" w:color="auto"/>
              <w:right w:val="nil"/>
            </w:tcBorders>
            <w:shd w:val="clear" w:color="auto" w:fill="auto"/>
            <w:noWrap/>
            <w:vAlign w:val="bottom"/>
            <w:hideMark/>
          </w:tcPr>
          <w:p w14:paraId="5981BB4D" w14:textId="77777777" w:rsidR="000410B9" w:rsidRPr="0005702E" w:rsidRDefault="000410B9">
            <w:pPr>
              <w:spacing w:after="0" w:line="240" w:lineRule="auto"/>
              <w:jc w:val="left"/>
              <w:rPr>
                <w:rFonts w:ascii="Times New Roman" w:eastAsia="Times New Roman" w:hAnsi="Times New Roman" w:cs="Times New Roman"/>
                <w:sz w:val="24"/>
                <w:szCs w:val="24"/>
              </w:rPr>
            </w:pPr>
          </w:p>
        </w:tc>
        <w:tc>
          <w:tcPr>
            <w:tcW w:w="0" w:type="auto"/>
            <w:tcBorders>
              <w:top w:val="double" w:sz="4" w:space="0" w:color="auto"/>
              <w:left w:val="nil"/>
              <w:bottom w:val="single" w:sz="8" w:space="0" w:color="auto"/>
              <w:right w:val="nil"/>
            </w:tcBorders>
            <w:shd w:val="clear" w:color="auto" w:fill="auto"/>
            <w:noWrap/>
            <w:vAlign w:val="bottom"/>
            <w:hideMark/>
          </w:tcPr>
          <w:p w14:paraId="60FB5A87"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N</w:t>
            </w:r>
          </w:p>
        </w:tc>
        <w:tc>
          <w:tcPr>
            <w:tcW w:w="0" w:type="auto"/>
            <w:tcBorders>
              <w:top w:val="double" w:sz="4" w:space="0" w:color="auto"/>
              <w:left w:val="nil"/>
              <w:bottom w:val="single" w:sz="8" w:space="0" w:color="auto"/>
              <w:right w:val="nil"/>
            </w:tcBorders>
            <w:shd w:val="clear" w:color="auto" w:fill="auto"/>
            <w:noWrap/>
            <w:vAlign w:val="bottom"/>
            <w:hideMark/>
          </w:tcPr>
          <w:p w14:paraId="25CCD9EA"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Mean</w:t>
            </w:r>
          </w:p>
        </w:tc>
        <w:tc>
          <w:tcPr>
            <w:tcW w:w="0" w:type="auto"/>
            <w:tcBorders>
              <w:top w:val="double" w:sz="4" w:space="0" w:color="auto"/>
              <w:left w:val="nil"/>
              <w:bottom w:val="single" w:sz="8" w:space="0" w:color="auto"/>
              <w:right w:val="nil"/>
            </w:tcBorders>
            <w:shd w:val="clear" w:color="auto" w:fill="auto"/>
            <w:noWrap/>
            <w:vAlign w:val="bottom"/>
            <w:hideMark/>
          </w:tcPr>
          <w:p w14:paraId="3ED0BCED"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S.D.</w:t>
            </w:r>
          </w:p>
        </w:tc>
        <w:tc>
          <w:tcPr>
            <w:tcW w:w="0" w:type="auto"/>
            <w:tcBorders>
              <w:top w:val="double" w:sz="4" w:space="0" w:color="auto"/>
              <w:left w:val="nil"/>
              <w:bottom w:val="single" w:sz="8" w:space="0" w:color="auto"/>
              <w:right w:val="nil"/>
            </w:tcBorders>
            <w:shd w:val="clear" w:color="auto" w:fill="auto"/>
            <w:noWrap/>
            <w:vAlign w:val="bottom"/>
            <w:hideMark/>
          </w:tcPr>
          <w:p w14:paraId="68EC9E8C"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Min</w:t>
            </w:r>
          </w:p>
        </w:tc>
        <w:tc>
          <w:tcPr>
            <w:tcW w:w="0" w:type="auto"/>
            <w:tcBorders>
              <w:top w:val="double" w:sz="4" w:space="0" w:color="auto"/>
              <w:left w:val="nil"/>
              <w:bottom w:val="single" w:sz="8" w:space="0" w:color="auto"/>
              <w:right w:val="nil"/>
            </w:tcBorders>
            <w:shd w:val="clear" w:color="auto" w:fill="auto"/>
            <w:noWrap/>
            <w:vAlign w:val="bottom"/>
            <w:hideMark/>
          </w:tcPr>
          <w:p w14:paraId="588B4184"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Max</w:t>
            </w:r>
          </w:p>
        </w:tc>
      </w:tr>
      <w:tr w:rsidR="000410B9" w:rsidRPr="0005702E" w14:paraId="5562669A" w14:textId="77777777" w:rsidTr="005C06DD">
        <w:trPr>
          <w:trHeight w:val="290"/>
        </w:trPr>
        <w:tc>
          <w:tcPr>
            <w:tcW w:w="0" w:type="auto"/>
            <w:tcBorders>
              <w:top w:val="single" w:sz="8" w:space="0" w:color="auto"/>
              <w:left w:val="nil"/>
              <w:bottom w:val="nil"/>
              <w:right w:val="nil"/>
            </w:tcBorders>
            <w:shd w:val="clear" w:color="auto" w:fill="auto"/>
            <w:noWrap/>
            <w:vAlign w:val="bottom"/>
            <w:hideMark/>
          </w:tcPr>
          <w:p w14:paraId="23106E78" w14:textId="77777777" w:rsidR="000410B9" w:rsidRPr="0005702E"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Establishment</w:t>
            </w:r>
            <w:r w:rsidRPr="0005702E">
              <w:rPr>
                <w:rFonts w:ascii="Times New Roman" w:eastAsia="Times New Roman" w:hAnsi="Times New Roman" w:cs="Times New Roman"/>
                <w:color w:val="000000"/>
              </w:rPr>
              <w:t xml:space="preserve"> Entry</w:t>
            </w:r>
          </w:p>
        </w:tc>
        <w:tc>
          <w:tcPr>
            <w:tcW w:w="0" w:type="auto"/>
            <w:tcBorders>
              <w:top w:val="single" w:sz="8" w:space="0" w:color="auto"/>
              <w:left w:val="nil"/>
              <w:bottom w:val="nil"/>
              <w:right w:val="nil"/>
            </w:tcBorders>
            <w:shd w:val="clear" w:color="auto" w:fill="auto"/>
            <w:noWrap/>
            <w:vAlign w:val="bottom"/>
            <w:hideMark/>
          </w:tcPr>
          <w:p w14:paraId="486ABB8C"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single" w:sz="8" w:space="0" w:color="auto"/>
              <w:left w:val="nil"/>
              <w:bottom w:val="nil"/>
              <w:right w:val="nil"/>
            </w:tcBorders>
            <w:shd w:val="clear" w:color="auto" w:fill="auto"/>
            <w:noWrap/>
            <w:vAlign w:val="bottom"/>
            <w:hideMark/>
          </w:tcPr>
          <w:p w14:paraId="41A9CE6A"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14.015</w:t>
            </w:r>
          </w:p>
        </w:tc>
        <w:tc>
          <w:tcPr>
            <w:tcW w:w="0" w:type="auto"/>
            <w:tcBorders>
              <w:top w:val="single" w:sz="8" w:space="0" w:color="auto"/>
              <w:left w:val="nil"/>
              <w:bottom w:val="nil"/>
              <w:right w:val="nil"/>
            </w:tcBorders>
            <w:shd w:val="clear" w:color="auto" w:fill="auto"/>
            <w:noWrap/>
            <w:vAlign w:val="bottom"/>
            <w:hideMark/>
          </w:tcPr>
          <w:p w14:paraId="2A608935"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64.708</w:t>
            </w:r>
          </w:p>
        </w:tc>
        <w:tc>
          <w:tcPr>
            <w:tcW w:w="0" w:type="auto"/>
            <w:tcBorders>
              <w:top w:val="single" w:sz="8" w:space="0" w:color="auto"/>
              <w:left w:val="nil"/>
              <w:bottom w:val="nil"/>
              <w:right w:val="nil"/>
            </w:tcBorders>
            <w:shd w:val="clear" w:color="auto" w:fill="auto"/>
            <w:noWrap/>
            <w:vAlign w:val="bottom"/>
            <w:hideMark/>
          </w:tcPr>
          <w:p w14:paraId="547C81C8"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w:t>
            </w:r>
          </w:p>
        </w:tc>
        <w:tc>
          <w:tcPr>
            <w:tcW w:w="0" w:type="auto"/>
            <w:tcBorders>
              <w:top w:val="single" w:sz="8" w:space="0" w:color="auto"/>
              <w:left w:val="nil"/>
              <w:bottom w:val="nil"/>
              <w:right w:val="nil"/>
            </w:tcBorders>
            <w:shd w:val="clear" w:color="auto" w:fill="auto"/>
            <w:noWrap/>
            <w:vAlign w:val="bottom"/>
            <w:hideMark/>
          </w:tcPr>
          <w:p w14:paraId="478BB317"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4073</w:t>
            </w:r>
          </w:p>
        </w:tc>
      </w:tr>
      <w:tr w:rsidR="000410B9" w:rsidRPr="0005702E" w14:paraId="3E896197" w14:textId="77777777" w:rsidTr="005C06DD">
        <w:trPr>
          <w:trHeight w:val="290"/>
        </w:trPr>
        <w:tc>
          <w:tcPr>
            <w:tcW w:w="0" w:type="auto"/>
            <w:tcBorders>
              <w:top w:val="nil"/>
              <w:left w:val="nil"/>
              <w:bottom w:val="nil"/>
              <w:right w:val="nil"/>
            </w:tcBorders>
            <w:shd w:val="clear" w:color="auto" w:fill="auto"/>
            <w:noWrap/>
            <w:vAlign w:val="bottom"/>
            <w:hideMark/>
          </w:tcPr>
          <w:p w14:paraId="3B06F557"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Income Tax</w:t>
            </w:r>
          </w:p>
        </w:tc>
        <w:tc>
          <w:tcPr>
            <w:tcW w:w="0" w:type="auto"/>
            <w:tcBorders>
              <w:top w:val="nil"/>
              <w:left w:val="nil"/>
              <w:bottom w:val="nil"/>
              <w:right w:val="nil"/>
            </w:tcBorders>
            <w:shd w:val="clear" w:color="auto" w:fill="auto"/>
            <w:noWrap/>
            <w:vAlign w:val="bottom"/>
            <w:hideMark/>
          </w:tcPr>
          <w:p w14:paraId="14FEEAD1"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bottom w:val="nil"/>
              <w:right w:val="nil"/>
            </w:tcBorders>
            <w:shd w:val="clear" w:color="auto" w:fill="auto"/>
            <w:noWrap/>
            <w:vAlign w:val="bottom"/>
            <w:hideMark/>
          </w:tcPr>
          <w:p w14:paraId="12831019"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4.958</w:t>
            </w:r>
          </w:p>
        </w:tc>
        <w:tc>
          <w:tcPr>
            <w:tcW w:w="0" w:type="auto"/>
            <w:tcBorders>
              <w:top w:val="nil"/>
              <w:left w:val="nil"/>
              <w:bottom w:val="nil"/>
              <w:right w:val="nil"/>
            </w:tcBorders>
            <w:shd w:val="clear" w:color="auto" w:fill="auto"/>
            <w:noWrap/>
            <w:vAlign w:val="bottom"/>
            <w:hideMark/>
          </w:tcPr>
          <w:p w14:paraId="490D3D16"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2.858</w:t>
            </w:r>
          </w:p>
        </w:tc>
        <w:tc>
          <w:tcPr>
            <w:tcW w:w="0" w:type="auto"/>
            <w:tcBorders>
              <w:top w:val="nil"/>
              <w:left w:val="nil"/>
              <w:bottom w:val="nil"/>
              <w:right w:val="nil"/>
            </w:tcBorders>
            <w:shd w:val="clear" w:color="auto" w:fill="auto"/>
            <w:noWrap/>
            <w:vAlign w:val="bottom"/>
            <w:hideMark/>
          </w:tcPr>
          <w:p w14:paraId="1BED6310"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w:t>
            </w:r>
          </w:p>
        </w:tc>
        <w:tc>
          <w:tcPr>
            <w:tcW w:w="0" w:type="auto"/>
            <w:tcBorders>
              <w:top w:val="nil"/>
              <w:left w:val="nil"/>
              <w:bottom w:val="nil"/>
              <w:right w:val="nil"/>
            </w:tcBorders>
            <w:shd w:val="clear" w:color="auto" w:fill="auto"/>
            <w:noWrap/>
            <w:vAlign w:val="bottom"/>
            <w:hideMark/>
          </w:tcPr>
          <w:p w14:paraId="7CFE3021"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14.100</w:t>
            </w:r>
          </w:p>
        </w:tc>
      </w:tr>
      <w:tr w:rsidR="000410B9" w:rsidRPr="0005702E" w14:paraId="7499B331" w14:textId="77777777" w:rsidTr="005C06DD">
        <w:trPr>
          <w:trHeight w:val="290"/>
        </w:trPr>
        <w:tc>
          <w:tcPr>
            <w:tcW w:w="0" w:type="auto"/>
            <w:tcBorders>
              <w:top w:val="nil"/>
              <w:left w:val="nil"/>
              <w:bottom w:val="nil"/>
              <w:right w:val="nil"/>
            </w:tcBorders>
            <w:shd w:val="clear" w:color="auto" w:fill="auto"/>
            <w:noWrap/>
            <w:vAlign w:val="bottom"/>
            <w:hideMark/>
          </w:tcPr>
          <w:p w14:paraId="3771C495"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Sales Tax</w:t>
            </w:r>
          </w:p>
        </w:tc>
        <w:tc>
          <w:tcPr>
            <w:tcW w:w="0" w:type="auto"/>
            <w:tcBorders>
              <w:top w:val="nil"/>
              <w:left w:val="nil"/>
              <w:bottom w:val="nil"/>
              <w:right w:val="nil"/>
            </w:tcBorders>
            <w:shd w:val="clear" w:color="auto" w:fill="auto"/>
            <w:noWrap/>
            <w:vAlign w:val="bottom"/>
            <w:hideMark/>
          </w:tcPr>
          <w:p w14:paraId="228F6318"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bottom w:val="nil"/>
              <w:right w:val="nil"/>
            </w:tcBorders>
            <w:shd w:val="clear" w:color="auto" w:fill="auto"/>
            <w:noWrap/>
            <w:vAlign w:val="bottom"/>
            <w:hideMark/>
          </w:tcPr>
          <w:p w14:paraId="71D956D3"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5.236</w:t>
            </w:r>
          </w:p>
        </w:tc>
        <w:tc>
          <w:tcPr>
            <w:tcW w:w="0" w:type="auto"/>
            <w:tcBorders>
              <w:top w:val="nil"/>
              <w:left w:val="nil"/>
              <w:bottom w:val="nil"/>
              <w:right w:val="nil"/>
            </w:tcBorders>
            <w:shd w:val="clear" w:color="auto" w:fill="auto"/>
            <w:noWrap/>
            <w:vAlign w:val="bottom"/>
            <w:hideMark/>
          </w:tcPr>
          <w:p w14:paraId="39E4C4F4"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1.417</w:t>
            </w:r>
          </w:p>
        </w:tc>
        <w:tc>
          <w:tcPr>
            <w:tcW w:w="0" w:type="auto"/>
            <w:tcBorders>
              <w:top w:val="nil"/>
              <w:left w:val="nil"/>
              <w:bottom w:val="nil"/>
              <w:right w:val="nil"/>
            </w:tcBorders>
            <w:shd w:val="clear" w:color="auto" w:fill="auto"/>
            <w:noWrap/>
            <w:vAlign w:val="bottom"/>
            <w:hideMark/>
          </w:tcPr>
          <w:p w14:paraId="1864987D"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w:t>
            </w:r>
          </w:p>
        </w:tc>
        <w:tc>
          <w:tcPr>
            <w:tcW w:w="0" w:type="auto"/>
            <w:tcBorders>
              <w:top w:val="nil"/>
              <w:left w:val="nil"/>
              <w:bottom w:val="nil"/>
              <w:right w:val="nil"/>
            </w:tcBorders>
            <w:shd w:val="clear" w:color="auto" w:fill="auto"/>
            <w:noWrap/>
            <w:vAlign w:val="bottom"/>
            <w:hideMark/>
          </w:tcPr>
          <w:p w14:paraId="663AB0B3"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8.250</w:t>
            </w:r>
          </w:p>
        </w:tc>
      </w:tr>
      <w:tr w:rsidR="000410B9" w:rsidRPr="0005702E" w14:paraId="2F31D8B4" w14:textId="77777777" w:rsidTr="005C06DD">
        <w:trPr>
          <w:trHeight w:val="290"/>
        </w:trPr>
        <w:tc>
          <w:tcPr>
            <w:tcW w:w="0" w:type="auto"/>
            <w:tcBorders>
              <w:top w:val="nil"/>
              <w:left w:val="nil"/>
              <w:bottom w:val="nil"/>
              <w:right w:val="nil"/>
            </w:tcBorders>
            <w:shd w:val="clear" w:color="auto" w:fill="auto"/>
            <w:noWrap/>
            <w:vAlign w:val="bottom"/>
            <w:hideMark/>
          </w:tcPr>
          <w:p w14:paraId="477C5BC8"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Property Tax</w:t>
            </w:r>
          </w:p>
        </w:tc>
        <w:tc>
          <w:tcPr>
            <w:tcW w:w="0" w:type="auto"/>
            <w:tcBorders>
              <w:top w:val="nil"/>
              <w:left w:val="nil"/>
              <w:bottom w:val="nil"/>
              <w:right w:val="nil"/>
            </w:tcBorders>
            <w:shd w:val="clear" w:color="auto" w:fill="auto"/>
            <w:noWrap/>
            <w:vAlign w:val="bottom"/>
            <w:hideMark/>
          </w:tcPr>
          <w:p w14:paraId="08D9E09A"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bottom w:val="nil"/>
              <w:right w:val="nil"/>
            </w:tcBorders>
            <w:shd w:val="clear" w:color="auto" w:fill="auto"/>
            <w:noWrap/>
            <w:vAlign w:val="bottom"/>
            <w:hideMark/>
          </w:tcPr>
          <w:p w14:paraId="298A185D"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1.657</w:t>
            </w:r>
          </w:p>
        </w:tc>
        <w:tc>
          <w:tcPr>
            <w:tcW w:w="0" w:type="auto"/>
            <w:tcBorders>
              <w:top w:val="nil"/>
              <w:left w:val="nil"/>
              <w:bottom w:val="nil"/>
              <w:right w:val="nil"/>
            </w:tcBorders>
            <w:shd w:val="clear" w:color="auto" w:fill="auto"/>
            <w:noWrap/>
            <w:vAlign w:val="bottom"/>
            <w:hideMark/>
          </w:tcPr>
          <w:p w14:paraId="31D565E7"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0.667</w:t>
            </w:r>
          </w:p>
        </w:tc>
        <w:tc>
          <w:tcPr>
            <w:tcW w:w="0" w:type="auto"/>
            <w:tcBorders>
              <w:top w:val="nil"/>
              <w:left w:val="nil"/>
              <w:bottom w:val="nil"/>
              <w:right w:val="nil"/>
            </w:tcBorders>
            <w:shd w:val="clear" w:color="auto" w:fill="auto"/>
            <w:noWrap/>
            <w:vAlign w:val="bottom"/>
            <w:hideMark/>
          </w:tcPr>
          <w:p w14:paraId="62B318A5"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0.470</w:t>
            </w:r>
          </w:p>
        </w:tc>
        <w:tc>
          <w:tcPr>
            <w:tcW w:w="0" w:type="auto"/>
            <w:tcBorders>
              <w:top w:val="nil"/>
              <w:left w:val="nil"/>
              <w:bottom w:val="nil"/>
              <w:right w:val="nil"/>
            </w:tcBorders>
            <w:shd w:val="clear" w:color="auto" w:fill="auto"/>
            <w:noWrap/>
            <w:vAlign w:val="bottom"/>
            <w:hideMark/>
          </w:tcPr>
          <w:p w14:paraId="0BC567F5"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4.590</w:t>
            </w:r>
          </w:p>
        </w:tc>
      </w:tr>
      <w:tr w:rsidR="000410B9" w:rsidRPr="0005702E" w14:paraId="029684F9" w14:textId="77777777" w:rsidTr="005C06DD">
        <w:trPr>
          <w:trHeight w:val="290"/>
        </w:trPr>
        <w:tc>
          <w:tcPr>
            <w:tcW w:w="0" w:type="auto"/>
            <w:tcBorders>
              <w:top w:val="nil"/>
              <w:left w:val="nil"/>
              <w:bottom w:val="nil"/>
              <w:right w:val="nil"/>
            </w:tcBorders>
            <w:shd w:val="clear" w:color="auto" w:fill="auto"/>
            <w:noWrap/>
            <w:vAlign w:val="bottom"/>
          </w:tcPr>
          <w:p w14:paraId="26533BCC" w14:textId="77777777" w:rsidR="000410B9" w:rsidRPr="0005702E"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Corporate Tax</w:t>
            </w:r>
          </w:p>
        </w:tc>
        <w:tc>
          <w:tcPr>
            <w:tcW w:w="0" w:type="auto"/>
            <w:tcBorders>
              <w:top w:val="nil"/>
              <w:left w:val="nil"/>
              <w:bottom w:val="nil"/>
              <w:right w:val="nil"/>
            </w:tcBorders>
            <w:shd w:val="clear" w:color="auto" w:fill="auto"/>
            <w:noWrap/>
            <w:vAlign w:val="bottom"/>
          </w:tcPr>
          <w:p w14:paraId="6229C2BF"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bottom w:val="nil"/>
              <w:right w:val="nil"/>
            </w:tcBorders>
            <w:shd w:val="clear" w:color="auto" w:fill="auto"/>
            <w:noWrap/>
            <w:vAlign w:val="bottom"/>
          </w:tcPr>
          <w:p w14:paraId="7720F7B8"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6.140</w:t>
            </w:r>
          </w:p>
        </w:tc>
        <w:tc>
          <w:tcPr>
            <w:tcW w:w="0" w:type="auto"/>
            <w:tcBorders>
              <w:top w:val="nil"/>
              <w:left w:val="nil"/>
              <w:bottom w:val="nil"/>
              <w:right w:val="nil"/>
            </w:tcBorders>
            <w:shd w:val="clear" w:color="auto" w:fill="auto"/>
            <w:noWrap/>
            <w:vAlign w:val="bottom"/>
          </w:tcPr>
          <w:p w14:paraId="46CC41FC"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3.018</w:t>
            </w:r>
          </w:p>
        </w:tc>
        <w:tc>
          <w:tcPr>
            <w:tcW w:w="0" w:type="auto"/>
            <w:tcBorders>
              <w:top w:val="nil"/>
              <w:left w:val="nil"/>
              <w:bottom w:val="nil"/>
              <w:right w:val="nil"/>
            </w:tcBorders>
            <w:shd w:val="clear" w:color="auto" w:fill="auto"/>
            <w:noWrap/>
            <w:vAlign w:val="bottom"/>
          </w:tcPr>
          <w:p w14:paraId="250C2901"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w:t>
            </w:r>
          </w:p>
        </w:tc>
        <w:tc>
          <w:tcPr>
            <w:tcW w:w="0" w:type="auto"/>
            <w:tcBorders>
              <w:top w:val="nil"/>
              <w:left w:val="nil"/>
              <w:bottom w:val="nil"/>
              <w:right w:val="nil"/>
            </w:tcBorders>
            <w:shd w:val="clear" w:color="auto" w:fill="auto"/>
            <w:noWrap/>
            <w:vAlign w:val="bottom"/>
          </w:tcPr>
          <w:p w14:paraId="5E8DD7A4"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12</w:t>
            </w:r>
          </w:p>
        </w:tc>
      </w:tr>
      <w:tr w:rsidR="000410B9" w:rsidRPr="0005702E" w14:paraId="52F676F2" w14:textId="77777777" w:rsidTr="005C06DD">
        <w:trPr>
          <w:trHeight w:val="290"/>
        </w:trPr>
        <w:tc>
          <w:tcPr>
            <w:tcW w:w="0" w:type="auto"/>
            <w:tcBorders>
              <w:top w:val="nil"/>
              <w:left w:val="nil"/>
              <w:bottom w:val="nil"/>
              <w:right w:val="nil"/>
            </w:tcBorders>
            <w:shd w:val="clear" w:color="auto" w:fill="auto"/>
            <w:noWrap/>
            <w:vAlign w:val="bottom"/>
            <w:hideMark/>
          </w:tcPr>
          <w:p w14:paraId="6378087D"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Upstream</w:t>
            </w:r>
          </w:p>
        </w:tc>
        <w:tc>
          <w:tcPr>
            <w:tcW w:w="0" w:type="auto"/>
            <w:tcBorders>
              <w:top w:val="nil"/>
              <w:left w:val="nil"/>
              <w:bottom w:val="nil"/>
              <w:right w:val="nil"/>
            </w:tcBorders>
            <w:shd w:val="clear" w:color="auto" w:fill="auto"/>
            <w:noWrap/>
            <w:vAlign w:val="bottom"/>
            <w:hideMark/>
          </w:tcPr>
          <w:p w14:paraId="0EEAA0EC"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bottom w:val="nil"/>
              <w:right w:val="nil"/>
            </w:tcBorders>
            <w:shd w:val="clear" w:color="auto" w:fill="auto"/>
            <w:noWrap/>
            <w:vAlign w:val="bottom"/>
          </w:tcPr>
          <w:p w14:paraId="5A2C2B5D"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0.996</w:t>
            </w:r>
          </w:p>
        </w:tc>
        <w:tc>
          <w:tcPr>
            <w:tcW w:w="0" w:type="auto"/>
            <w:tcBorders>
              <w:top w:val="nil"/>
              <w:left w:val="nil"/>
              <w:bottom w:val="nil"/>
              <w:right w:val="nil"/>
            </w:tcBorders>
            <w:shd w:val="clear" w:color="auto" w:fill="auto"/>
            <w:noWrap/>
            <w:vAlign w:val="bottom"/>
          </w:tcPr>
          <w:p w14:paraId="6B888060"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0.179</w:t>
            </w:r>
          </w:p>
        </w:tc>
        <w:tc>
          <w:tcPr>
            <w:tcW w:w="0" w:type="auto"/>
            <w:tcBorders>
              <w:top w:val="nil"/>
              <w:left w:val="nil"/>
              <w:bottom w:val="nil"/>
              <w:right w:val="nil"/>
            </w:tcBorders>
            <w:shd w:val="clear" w:color="auto" w:fill="auto"/>
            <w:noWrap/>
            <w:vAlign w:val="bottom"/>
          </w:tcPr>
          <w:p w14:paraId="6EB1CACC"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w:t>
            </w:r>
          </w:p>
        </w:tc>
        <w:tc>
          <w:tcPr>
            <w:tcW w:w="0" w:type="auto"/>
            <w:tcBorders>
              <w:top w:val="nil"/>
              <w:left w:val="nil"/>
              <w:bottom w:val="nil"/>
              <w:right w:val="nil"/>
            </w:tcBorders>
            <w:shd w:val="clear" w:color="auto" w:fill="auto"/>
            <w:noWrap/>
            <w:vAlign w:val="bottom"/>
          </w:tcPr>
          <w:p w14:paraId="35BDF1EA"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4.630</w:t>
            </w:r>
          </w:p>
        </w:tc>
      </w:tr>
      <w:tr w:rsidR="000410B9" w:rsidRPr="0005702E" w14:paraId="5FED9DDE" w14:textId="77777777" w:rsidTr="005C06DD">
        <w:trPr>
          <w:trHeight w:val="290"/>
        </w:trPr>
        <w:tc>
          <w:tcPr>
            <w:tcW w:w="0" w:type="auto"/>
            <w:tcBorders>
              <w:top w:val="nil"/>
              <w:left w:val="nil"/>
              <w:bottom w:val="nil"/>
              <w:right w:val="nil"/>
            </w:tcBorders>
            <w:shd w:val="clear" w:color="auto" w:fill="auto"/>
            <w:noWrap/>
            <w:vAlign w:val="bottom"/>
            <w:hideMark/>
          </w:tcPr>
          <w:p w14:paraId="543E130E"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Downstream</w:t>
            </w:r>
          </w:p>
        </w:tc>
        <w:tc>
          <w:tcPr>
            <w:tcW w:w="0" w:type="auto"/>
            <w:tcBorders>
              <w:top w:val="nil"/>
              <w:left w:val="nil"/>
              <w:bottom w:val="nil"/>
              <w:right w:val="nil"/>
            </w:tcBorders>
            <w:shd w:val="clear" w:color="auto" w:fill="auto"/>
            <w:noWrap/>
            <w:vAlign w:val="bottom"/>
            <w:hideMark/>
          </w:tcPr>
          <w:p w14:paraId="6C6DE490"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bottom w:val="nil"/>
              <w:right w:val="nil"/>
            </w:tcBorders>
            <w:shd w:val="clear" w:color="auto" w:fill="auto"/>
            <w:noWrap/>
            <w:vAlign w:val="bottom"/>
          </w:tcPr>
          <w:p w14:paraId="4EE65868"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0.999</w:t>
            </w:r>
          </w:p>
        </w:tc>
        <w:tc>
          <w:tcPr>
            <w:tcW w:w="0" w:type="auto"/>
            <w:tcBorders>
              <w:top w:val="nil"/>
              <w:left w:val="nil"/>
              <w:bottom w:val="nil"/>
              <w:right w:val="nil"/>
            </w:tcBorders>
            <w:shd w:val="clear" w:color="auto" w:fill="auto"/>
            <w:noWrap/>
            <w:vAlign w:val="bottom"/>
          </w:tcPr>
          <w:p w14:paraId="75DA5D6D"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0.146</w:t>
            </w:r>
          </w:p>
        </w:tc>
        <w:tc>
          <w:tcPr>
            <w:tcW w:w="0" w:type="auto"/>
            <w:tcBorders>
              <w:top w:val="nil"/>
              <w:left w:val="nil"/>
              <w:bottom w:val="nil"/>
              <w:right w:val="nil"/>
            </w:tcBorders>
            <w:shd w:val="clear" w:color="auto" w:fill="auto"/>
            <w:noWrap/>
            <w:vAlign w:val="bottom"/>
          </w:tcPr>
          <w:p w14:paraId="553F2205"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w:t>
            </w:r>
          </w:p>
        </w:tc>
        <w:tc>
          <w:tcPr>
            <w:tcW w:w="0" w:type="auto"/>
            <w:tcBorders>
              <w:top w:val="nil"/>
              <w:left w:val="nil"/>
              <w:bottom w:val="nil"/>
              <w:right w:val="nil"/>
            </w:tcBorders>
            <w:shd w:val="clear" w:color="auto" w:fill="auto"/>
            <w:noWrap/>
            <w:vAlign w:val="bottom"/>
          </w:tcPr>
          <w:p w14:paraId="72090ABB"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3.544</w:t>
            </w:r>
          </w:p>
        </w:tc>
      </w:tr>
      <w:tr w:rsidR="000410B9" w:rsidRPr="0005702E" w14:paraId="0697BB20" w14:textId="77777777" w:rsidTr="005C06DD">
        <w:trPr>
          <w:trHeight w:val="290"/>
        </w:trPr>
        <w:tc>
          <w:tcPr>
            <w:tcW w:w="0" w:type="auto"/>
            <w:tcBorders>
              <w:top w:val="nil"/>
              <w:left w:val="nil"/>
              <w:bottom w:val="nil"/>
              <w:right w:val="nil"/>
            </w:tcBorders>
            <w:shd w:val="clear" w:color="auto" w:fill="auto"/>
            <w:noWrap/>
            <w:vAlign w:val="bottom"/>
            <w:hideMark/>
          </w:tcPr>
          <w:p w14:paraId="39CE4A41"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Industry Cluster</w:t>
            </w:r>
          </w:p>
        </w:tc>
        <w:tc>
          <w:tcPr>
            <w:tcW w:w="0" w:type="auto"/>
            <w:tcBorders>
              <w:top w:val="nil"/>
              <w:left w:val="nil"/>
              <w:bottom w:val="nil"/>
              <w:right w:val="nil"/>
            </w:tcBorders>
            <w:shd w:val="clear" w:color="auto" w:fill="auto"/>
            <w:noWrap/>
            <w:vAlign w:val="bottom"/>
            <w:hideMark/>
          </w:tcPr>
          <w:p w14:paraId="3A037C13"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bottom w:val="nil"/>
              <w:right w:val="nil"/>
            </w:tcBorders>
            <w:shd w:val="clear" w:color="auto" w:fill="auto"/>
            <w:noWrap/>
            <w:vAlign w:val="bottom"/>
            <w:hideMark/>
          </w:tcPr>
          <w:p w14:paraId="32BBC44A"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1.143</w:t>
            </w:r>
          </w:p>
        </w:tc>
        <w:tc>
          <w:tcPr>
            <w:tcW w:w="0" w:type="auto"/>
            <w:tcBorders>
              <w:top w:val="nil"/>
              <w:left w:val="nil"/>
              <w:bottom w:val="nil"/>
              <w:right w:val="nil"/>
            </w:tcBorders>
            <w:shd w:val="clear" w:color="auto" w:fill="auto"/>
            <w:noWrap/>
            <w:vAlign w:val="bottom"/>
            <w:hideMark/>
          </w:tcPr>
          <w:p w14:paraId="6866071F"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1.290</w:t>
            </w:r>
          </w:p>
        </w:tc>
        <w:tc>
          <w:tcPr>
            <w:tcW w:w="0" w:type="auto"/>
            <w:tcBorders>
              <w:top w:val="nil"/>
              <w:left w:val="nil"/>
              <w:bottom w:val="nil"/>
              <w:right w:val="nil"/>
            </w:tcBorders>
            <w:shd w:val="clear" w:color="auto" w:fill="auto"/>
            <w:noWrap/>
            <w:vAlign w:val="bottom"/>
            <w:hideMark/>
          </w:tcPr>
          <w:p w14:paraId="2D2C31F7"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w:t>
            </w:r>
          </w:p>
        </w:tc>
        <w:tc>
          <w:tcPr>
            <w:tcW w:w="0" w:type="auto"/>
            <w:tcBorders>
              <w:top w:val="nil"/>
              <w:left w:val="nil"/>
              <w:bottom w:val="nil"/>
              <w:right w:val="nil"/>
            </w:tcBorders>
            <w:shd w:val="clear" w:color="auto" w:fill="auto"/>
            <w:noWrap/>
            <w:vAlign w:val="bottom"/>
            <w:hideMark/>
          </w:tcPr>
          <w:p w14:paraId="13859452"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106.473</w:t>
            </w:r>
          </w:p>
        </w:tc>
      </w:tr>
      <w:tr w:rsidR="000410B9" w:rsidRPr="0005702E" w14:paraId="22480A2F" w14:textId="77777777" w:rsidTr="005C06DD">
        <w:trPr>
          <w:trHeight w:val="290"/>
        </w:trPr>
        <w:tc>
          <w:tcPr>
            <w:tcW w:w="0" w:type="auto"/>
            <w:tcBorders>
              <w:top w:val="nil"/>
              <w:left w:val="nil"/>
              <w:bottom w:val="nil"/>
              <w:right w:val="nil"/>
            </w:tcBorders>
            <w:shd w:val="clear" w:color="auto" w:fill="auto"/>
            <w:noWrap/>
            <w:vAlign w:val="bottom"/>
            <w:hideMark/>
          </w:tcPr>
          <w:p w14:paraId="05F269FC"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Herfindahl Index</w:t>
            </w:r>
          </w:p>
        </w:tc>
        <w:tc>
          <w:tcPr>
            <w:tcW w:w="0" w:type="auto"/>
            <w:tcBorders>
              <w:top w:val="nil"/>
              <w:left w:val="nil"/>
              <w:bottom w:val="nil"/>
              <w:right w:val="nil"/>
            </w:tcBorders>
            <w:shd w:val="clear" w:color="auto" w:fill="auto"/>
            <w:noWrap/>
            <w:vAlign w:val="bottom"/>
            <w:hideMark/>
          </w:tcPr>
          <w:p w14:paraId="3FD8943B"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bottom w:val="nil"/>
              <w:right w:val="nil"/>
            </w:tcBorders>
            <w:shd w:val="clear" w:color="auto" w:fill="auto"/>
            <w:noWrap/>
            <w:vAlign w:val="bottom"/>
            <w:hideMark/>
          </w:tcPr>
          <w:p w14:paraId="72BB714C"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0.788</w:t>
            </w:r>
          </w:p>
        </w:tc>
        <w:tc>
          <w:tcPr>
            <w:tcW w:w="0" w:type="auto"/>
            <w:tcBorders>
              <w:top w:val="nil"/>
              <w:left w:val="nil"/>
              <w:bottom w:val="nil"/>
              <w:right w:val="nil"/>
            </w:tcBorders>
            <w:shd w:val="clear" w:color="auto" w:fill="auto"/>
            <w:noWrap/>
            <w:vAlign w:val="bottom"/>
            <w:hideMark/>
          </w:tcPr>
          <w:p w14:paraId="1BF676F5"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0.058</w:t>
            </w:r>
          </w:p>
        </w:tc>
        <w:tc>
          <w:tcPr>
            <w:tcW w:w="0" w:type="auto"/>
            <w:tcBorders>
              <w:top w:val="nil"/>
              <w:left w:val="nil"/>
              <w:bottom w:val="nil"/>
              <w:right w:val="nil"/>
            </w:tcBorders>
            <w:shd w:val="clear" w:color="auto" w:fill="auto"/>
            <w:noWrap/>
            <w:vAlign w:val="bottom"/>
            <w:hideMark/>
          </w:tcPr>
          <w:p w14:paraId="593E62B4"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w:t>
            </w:r>
          </w:p>
        </w:tc>
        <w:tc>
          <w:tcPr>
            <w:tcW w:w="0" w:type="auto"/>
            <w:tcBorders>
              <w:top w:val="nil"/>
              <w:left w:val="nil"/>
              <w:bottom w:val="nil"/>
              <w:right w:val="nil"/>
            </w:tcBorders>
            <w:shd w:val="clear" w:color="auto" w:fill="auto"/>
            <w:noWrap/>
            <w:vAlign w:val="bottom"/>
            <w:hideMark/>
          </w:tcPr>
          <w:p w14:paraId="495D7B17"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0.873</w:t>
            </w:r>
          </w:p>
        </w:tc>
      </w:tr>
      <w:tr w:rsidR="000410B9" w:rsidRPr="0005702E" w14:paraId="1FA10EF2" w14:textId="77777777" w:rsidTr="005C06DD">
        <w:trPr>
          <w:trHeight w:val="290"/>
        </w:trPr>
        <w:tc>
          <w:tcPr>
            <w:tcW w:w="0" w:type="auto"/>
            <w:tcBorders>
              <w:top w:val="nil"/>
              <w:left w:val="nil"/>
              <w:bottom w:val="nil"/>
              <w:right w:val="nil"/>
            </w:tcBorders>
            <w:shd w:val="clear" w:color="auto" w:fill="auto"/>
            <w:noWrap/>
            <w:vAlign w:val="center"/>
            <w:hideMark/>
          </w:tcPr>
          <w:p w14:paraId="40BB64F9" w14:textId="77777777" w:rsidR="000410B9" w:rsidRPr="0005702E"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Population with High school</w:t>
            </w:r>
            <w:r w:rsidRPr="0005702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(HS) above</w:t>
            </w:r>
          </w:p>
        </w:tc>
        <w:tc>
          <w:tcPr>
            <w:tcW w:w="0" w:type="auto"/>
            <w:tcBorders>
              <w:top w:val="nil"/>
              <w:left w:val="nil"/>
              <w:bottom w:val="nil"/>
              <w:right w:val="nil"/>
            </w:tcBorders>
            <w:shd w:val="clear" w:color="auto" w:fill="auto"/>
            <w:noWrap/>
            <w:vAlign w:val="bottom"/>
            <w:hideMark/>
          </w:tcPr>
          <w:p w14:paraId="701D6B43"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bottom w:val="nil"/>
              <w:right w:val="nil"/>
            </w:tcBorders>
            <w:shd w:val="clear" w:color="auto" w:fill="auto"/>
            <w:noWrap/>
            <w:vAlign w:val="bottom"/>
            <w:hideMark/>
          </w:tcPr>
          <w:p w14:paraId="33A8DC22"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79.074</w:t>
            </w:r>
          </w:p>
        </w:tc>
        <w:tc>
          <w:tcPr>
            <w:tcW w:w="0" w:type="auto"/>
            <w:tcBorders>
              <w:top w:val="nil"/>
              <w:left w:val="nil"/>
              <w:bottom w:val="nil"/>
              <w:right w:val="nil"/>
            </w:tcBorders>
            <w:shd w:val="clear" w:color="auto" w:fill="auto"/>
            <w:noWrap/>
            <w:vAlign w:val="bottom"/>
            <w:hideMark/>
          </w:tcPr>
          <w:p w14:paraId="7011C251"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9.273</w:t>
            </w:r>
          </w:p>
        </w:tc>
        <w:tc>
          <w:tcPr>
            <w:tcW w:w="0" w:type="auto"/>
            <w:tcBorders>
              <w:top w:val="nil"/>
              <w:left w:val="nil"/>
              <w:bottom w:val="nil"/>
              <w:right w:val="nil"/>
            </w:tcBorders>
            <w:shd w:val="clear" w:color="auto" w:fill="auto"/>
            <w:noWrap/>
            <w:vAlign w:val="bottom"/>
            <w:hideMark/>
          </w:tcPr>
          <w:p w14:paraId="74587F94"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31.600</w:t>
            </w:r>
          </w:p>
        </w:tc>
        <w:tc>
          <w:tcPr>
            <w:tcW w:w="0" w:type="auto"/>
            <w:tcBorders>
              <w:top w:val="nil"/>
              <w:left w:val="nil"/>
              <w:bottom w:val="nil"/>
              <w:right w:val="nil"/>
            </w:tcBorders>
            <w:shd w:val="clear" w:color="auto" w:fill="auto"/>
            <w:noWrap/>
            <w:vAlign w:val="bottom"/>
            <w:hideMark/>
          </w:tcPr>
          <w:p w14:paraId="02234F2C"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98.800</w:t>
            </w:r>
          </w:p>
        </w:tc>
      </w:tr>
      <w:tr w:rsidR="000410B9" w:rsidRPr="0005702E" w14:paraId="14FADDF4" w14:textId="77777777" w:rsidTr="005C06DD">
        <w:trPr>
          <w:trHeight w:val="290"/>
        </w:trPr>
        <w:tc>
          <w:tcPr>
            <w:tcW w:w="0" w:type="auto"/>
            <w:tcBorders>
              <w:top w:val="nil"/>
              <w:left w:val="nil"/>
              <w:bottom w:val="nil"/>
              <w:right w:val="nil"/>
            </w:tcBorders>
            <w:shd w:val="clear" w:color="auto" w:fill="auto"/>
            <w:noWrap/>
            <w:vAlign w:val="bottom"/>
          </w:tcPr>
          <w:p w14:paraId="00C72A18" w14:textId="77777777" w:rsidR="000410B9" w:rsidRPr="0005702E"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Real Minimum Wage</w:t>
            </w:r>
          </w:p>
        </w:tc>
        <w:tc>
          <w:tcPr>
            <w:tcW w:w="0" w:type="auto"/>
            <w:tcBorders>
              <w:top w:val="nil"/>
              <w:left w:val="nil"/>
              <w:bottom w:val="nil"/>
              <w:right w:val="nil"/>
            </w:tcBorders>
            <w:shd w:val="clear" w:color="auto" w:fill="auto"/>
            <w:noWrap/>
            <w:vAlign w:val="bottom"/>
          </w:tcPr>
          <w:p w14:paraId="73A68C78"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bottom w:val="nil"/>
              <w:right w:val="nil"/>
            </w:tcBorders>
            <w:shd w:val="clear" w:color="auto" w:fill="auto"/>
            <w:noWrap/>
            <w:vAlign w:val="bottom"/>
          </w:tcPr>
          <w:p w14:paraId="5767C8CF"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6.970</w:t>
            </w:r>
          </w:p>
        </w:tc>
        <w:tc>
          <w:tcPr>
            <w:tcW w:w="0" w:type="auto"/>
            <w:tcBorders>
              <w:top w:val="nil"/>
              <w:left w:val="nil"/>
              <w:bottom w:val="nil"/>
              <w:right w:val="nil"/>
            </w:tcBorders>
            <w:shd w:val="clear" w:color="auto" w:fill="auto"/>
            <w:noWrap/>
            <w:vAlign w:val="bottom"/>
          </w:tcPr>
          <w:p w14:paraId="438FA443"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0.702</w:t>
            </w:r>
          </w:p>
        </w:tc>
        <w:tc>
          <w:tcPr>
            <w:tcW w:w="0" w:type="auto"/>
            <w:tcBorders>
              <w:top w:val="nil"/>
              <w:left w:val="nil"/>
              <w:bottom w:val="nil"/>
              <w:right w:val="nil"/>
            </w:tcBorders>
            <w:shd w:val="clear" w:color="auto" w:fill="auto"/>
            <w:noWrap/>
            <w:vAlign w:val="bottom"/>
          </w:tcPr>
          <w:p w14:paraId="789D69DD"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5.702</w:t>
            </w:r>
          </w:p>
        </w:tc>
        <w:tc>
          <w:tcPr>
            <w:tcW w:w="0" w:type="auto"/>
            <w:tcBorders>
              <w:top w:val="nil"/>
              <w:left w:val="nil"/>
              <w:bottom w:val="nil"/>
              <w:right w:val="nil"/>
            </w:tcBorders>
            <w:shd w:val="clear" w:color="auto" w:fill="auto"/>
            <w:noWrap/>
            <w:vAlign w:val="bottom"/>
          </w:tcPr>
          <w:p w14:paraId="49F34715"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9.185</w:t>
            </w:r>
          </w:p>
        </w:tc>
      </w:tr>
      <w:tr w:rsidR="000410B9" w:rsidRPr="0005702E" w14:paraId="2D8A48A1" w14:textId="77777777" w:rsidTr="005C06DD">
        <w:trPr>
          <w:trHeight w:val="290"/>
        </w:trPr>
        <w:tc>
          <w:tcPr>
            <w:tcW w:w="0" w:type="auto"/>
            <w:tcBorders>
              <w:top w:val="nil"/>
              <w:left w:val="nil"/>
              <w:right w:val="nil"/>
            </w:tcBorders>
            <w:shd w:val="clear" w:color="auto" w:fill="auto"/>
            <w:noWrap/>
            <w:vAlign w:val="bottom"/>
            <w:hideMark/>
          </w:tcPr>
          <w:p w14:paraId="77218DA3"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Real Income per capita</w:t>
            </w:r>
          </w:p>
        </w:tc>
        <w:tc>
          <w:tcPr>
            <w:tcW w:w="0" w:type="auto"/>
            <w:tcBorders>
              <w:top w:val="nil"/>
              <w:left w:val="nil"/>
              <w:right w:val="nil"/>
            </w:tcBorders>
            <w:shd w:val="clear" w:color="auto" w:fill="auto"/>
            <w:noWrap/>
            <w:vAlign w:val="bottom"/>
            <w:hideMark/>
          </w:tcPr>
          <w:p w14:paraId="5D43A8AA"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right w:val="nil"/>
            </w:tcBorders>
            <w:shd w:val="clear" w:color="auto" w:fill="auto"/>
            <w:noWrap/>
            <w:vAlign w:val="bottom"/>
            <w:hideMark/>
          </w:tcPr>
          <w:p w14:paraId="07AA64BE"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31.598</w:t>
            </w:r>
          </w:p>
        </w:tc>
        <w:tc>
          <w:tcPr>
            <w:tcW w:w="0" w:type="auto"/>
            <w:tcBorders>
              <w:top w:val="nil"/>
              <w:left w:val="nil"/>
              <w:right w:val="nil"/>
            </w:tcBorders>
            <w:shd w:val="clear" w:color="auto" w:fill="auto"/>
            <w:noWrap/>
            <w:vAlign w:val="bottom"/>
            <w:hideMark/>
          </w:tcPr>
          <w:p w14:paraId="2EE77E7A"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8.520</w:t>
            </w:r>
          </w:p>
        </w:tc>
        <w:tc>
          <w:tcPr>
            <w:tcW w:w="0" w:type="auto"/>
            <w:tcBorders>
              <w:top w:val="nil"/>
              <w:left w:val="nil"/>
              <w:right w:val="nil"/>
            </w:tcBorders>
            <w:shd w:val="clear" w:color="auto" w:fill="auto"/>
            <w:noWrap/>
            <w:vAlign w:val="bottom"/>
            <w:hideMark/>
          </w:tcPr>
          <w:p w14:paraId="01EBE3AB"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10.541</w:t>
            </w:r>
          </w:p>
        </w:tc>
        <w:tc>
          <w:tcPr>
            <w:tcW w:w="0" w:type="auto"/>
            <w:tcBorders>
              <w:top w:val="nil"/>
              <w:left w:val="nil"/>
              <w:right w:val="nil"/>
            </w:tcBorders>
            <w:shd w:val="clear" w:color="auto" w:fill="auto"/>
            <w:noWrap/>
            <w:vAlign w:val="bottom"/>
            <w:hideMark/>
          </w:tcPr>
          <w:p w14:paraId="5189C653"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179.876</w:t>
            </w:r>
          </w:p>
        </w:tc>
      </w:tr>
      <w:tr w:rsidR="000410B9" w:rsidRPr="0005702E" w14:paraId="1C0B6B76" w14:textId="77777777" w:rsidTr="005C06DD">
        <w:trPr>
          <w:trHeight w:val="290"/>
        </w:trPr>
        <w:tc>
          <w:tcPr>
            <w:tcW w:w="0" w:type="auto"/>
            <w:tcBorders>
              <w:top w:val="nil"/>
              <w:left w:val="nil"/>
              <w:bottom w:val="single" w:sz="4" w:space="0" w:color="auto"/>
              <w:right w:val="nil"/>
            </w:tcBorders>
            <w:shd w:val="clear" w:color="auto" w:fill="auto"/>
            <w:noWrap/>
            <w:vAlign w:val="bottom"/>
            <w:hideMark/>
          </w:tcPr>
          <w:p w14:paraId="2D11173D" w14:textId="77777777" w:rsidR="000410B9" w:rsidRPr="0005702E" w:rsidRDefault="000410B9">
            <w:pPr>
              <w:spacing w:after="0" w:line="240" w:lineRule="auto"/>
              <w:jc w:val="left"/>
              <w:rPr>
                <w:rFonts w:ascii="Times New Roman" w:eastAsia="Times New Roman" w:hAnsi="Times New Roman" w:cs="Times New Roman"/>
                <w:color w:val="000000"/>
              </w:rPr>
            </w:pPr>
            <w:r w:rsidRPr="0005702E">
              <w:rPr>
                <w:rFonts w:ascii="Times New Roman" w:eastAsia="Times New Roman" w:hAnsi="Times New Roman" w:cs="Times New Roman"/>
                <w:color w:val="000000"/>
              </w:rPr>
              <w:t>Year</w:t>
            </w:r>
          </w:p>
        </w:tc>
        <w:tc>
          <w:tcPr>
            <w:tcW w:w="0" w:type="auto"/>
            <w:tcBorders>
              <w:top w:val="nil"/>
              <w:left w:val="nil"/>
              <w:bottom w:val="single" w:sz="4" w:space="0" w:color="auto"/>
              <w:right w:val="nil"/>
            </w:tcBorders>
            <w:shd w:val="clear" w:color="auto" w:fill="auto"/>
            <w:noWrap/>
            <w:vAlign w:val="bottom"/>
            <w:hideMark/>
          </w:tcPr>
          <w:p w14:paraId="03B55555"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779523</w:t>
            </w:r>
          </w:p>
        </w:tc>
        <w:tc>
          <w:tcPr>
            <w:tcW w:w="0" w:type="auto"/>
            <w:tcBorders>
              <w:top w:val="nil"/>
              <w:left w:val="nil"/>
              <w:bottom w:val="single" w:sz="4" w:space="0" w:color="auto"/>
              <w:right w:val="nil"/>
            </w:tcBorders>
            <w:shd w:val="clear" w:color="auto" w:fill="auto"/>
            <w:noWrap/>
            <w:vAlign w:val="bottom"/>
            <w:hideMark/>
          </w:tcPr>
          <w:p w14:paraId="5E974D02"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2007.056</w:t>
            </w:r>
          </w:p>
        </w:tc>
        <w:tc>
          <w:tcPr>
            <w:tcW w:w="0" w:type="auto"/>
            <w:tcBorders>
              <w:top w:val="nil"/>
              <w:left w:val="nil"/>
              <w:bottom w:val="single" w:sz="4" w:space="0" w:color="auto"/>
              <w:right w:val="nil"/>
            </w:tcBorders>
            <w:shd w:val="clear" w:color="auto" w:fill="auto"/>
            <w:noWrap/>
            <w:vAlign w:val="bottom"/>
            <w:hideMark/>
          </w:tcPr>
          <w:p w14:paraId="6D72293B"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4.895</w:t>
            </w:r>
          </w:p>
        </w:tc>
        <w:tc>
          <w:tcPr>
            <w:tcW w:w="0" w:type="auto"/>
            <w:tcBorders>
              <w:top w:val="nil"/>
              <w:left w:val="nil"/>
              <w:bottom w:val="single" w:sz="4" w:space="0" w:color="auto"/>
              <w:right w:val="nil"/>
            </w:tcBorders>
            <w:shd w:val="clear" w:color="auto" w:fill="auto"/>
            <w:noWrap/>
            <w:vAlign w:val="bottom"/>
            <w:hideMark/>
          </w:tcPr>
          <w:p w14:paraId="4FA49EAA"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1999</w:t>
            </w:r>
          </w:p>
        </w:tc>
        <w:tc>
          <w:tcPr>
            <w:tcW w:w="0" w:type="auto"/>
            <w:tcBorders>
              <w:top w:val="nil"/>
              <w:left w:val="nil"/>
              <w:bottom w:val="single" w:sz="4" w:space="0" w:color="auto"/>
              <w:right w:val="nil"/>
            </w:tcBorders>
            <w:shd w:val="clear" w:color="auto" w:fill="auto"/>
            <w:noWrap/>
            <w:vAlign w:val="bottom"/>
            <w:hideMark/>
          </w:tcPr>
          <w:p w14:paraId="7967BEB0" w14:textId="77777777" w:rsidR="000410B9" w:rsidRPr="00167BA6" w:rsidRDefault="000410B9">
            <w:pPr>
              <w:spacing w:after="0" w:line="240" w:lineRule="auto"/>
              <w:jc w:val="left"/>
              <w:rPr>
                <w:rFonts w:ascii="Times New Roman" w:eastAsia="Times New Roman" w:hAnsi="Times New Roman" w:cs="Times New Roman"/>
                <w:color w:val="000000"/>
              </w:rPr>
            </w:pPr>
            <w:r w:rsidRPr="00167BA6">
              <w:rPr>
                <w:rFonts w:ascii="Times New Roman" w:hAnsi="Times New Roman" w:cs="Times New Roman"/>
                <w:color w:val="000000"/>
              </w:rPr>
              <w:t>2015</w:t>
            </w:r>
          </w:p>
        </w:tc>
      </w:tr>
      <w:tr w:rsidR="000410B9" w:rsidRPr="0005702E" w14:paraId="70956CA1" w14:textId="77777777" w:rsidTr="005C06DD">
        <w:trPr>
          <w:trHeight w:val="290"/>
        </w:trPr>
        <w:tc>
          <w:tcPr>
            <w:tcW w:w="0" w:type="auto"/>
            <w:tcBorders>
              <w:top w:val="single" w:sz="4" w:space="0" w:color="auto"/>
              <w:left w:val="nil"/>
              <w:bottom w:val="nil"/>
              <w:right w:val="nil"/>
            </w:tcBorders>
            <w:shd w:val="clear" w:color="auto" w:fill="auto"/>
            <w:noWrap/>
            <w:vAlign w:val="bottom"/>
          </w:tcPr>
          <w:p w14:paraId="7D265BB7" w14:textId="77777777" w:rsidR="000410B9" w:rsidRPr="0005702E"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Number of counties</w:t>
            </w:r>
          </w:p>
        </w:tc>
        <w:tc>
          <w:tcPr>
            <w:tcW w:w="0" w:type="auto"/>
            <w:gridSpan w:val="5"/>
            <w:tcBorders>
              <w:top w:val="single" w:sz="4" w:space="0" w:color="auto"/>
              <w:left w:val="nil"/>
              <w:bottom w:val="nil"/>
              <w:right w:val="nil"/>
            </w:tcBorders>
            <w:shd w:val="clear" w:color="auto" w:fill="auto"/>
            <w:noWrap/>
            <w:vAlign w:val="bottom"/>
          </w:tcPr>
          <w:p w14:paraId="4399711E" w14:textId="77777777" w:rsidR="000410B9" w:rsidRPr="0005702E"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3053</w:t>
            </w:r>
          </w:p>
        </w:tc>
      </w:tr>
      <w:tr w:rsidR="000410B9" w:rsidRPr="0005702E" w14:paraId="26CD72B0" w14:textId="77777777" w:rsidTr="005C06DD">
        <w:trPr>
          <w:trHeight w:val="290"/>
        </w:trPr>
        <w:tc>
          <w:tcPr>
            <w:tcW w:w="0" w:type="auto"/>
            <w:tcBorders>
              <w:top w:val="nil"/>
              <w:left w:val="nil"/>
              <w:bottom w:val="single" w:sz="8" w:space="0" w:color="auto"/>
              <w:right w:val="nil"/>
            </w:tcBorders>
            <w:shd w:val="clear" w:color="auto" w:fill="auto"/>
            <w:noWrap/>
            <w:vAlign w:val="bottom"/>
          </w:tcPr>
          <w:p w14:paraId="2F75496F" w14:textId="77777777" w:rsidR="000410B9" w:rsidRPr="0005702E"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Number of new establishments</w:t>
            </w:r>
          </w:p>
        </w:tc>
        <w:tc>
          <w:tcPr>
            <w:tcW w:w="0" w:type="auto"/>
            <w:gridSpan w:val="5"/>
            <w:tcBorders>
              <w:top w:val="nil"/>
              <w:left w:val="nil"/>
              <w:bottom w:val="single" w:sz="8" w:space="0" w:color="auto"/>
              <w:right w:val="nil"/>
            </w:tcBorders>
            <w:shd w:val="clear" w:color="auto" w:fill="auto"/>
            <w:noWrap/>
            <w:vAlign w:val="bottom"/>
          </w:tcPr>
          <w:p w14:paraId="418F055C" w14:textId="77777777" w:rsidR="000410B9" w:rsidRPr="0005702E"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10,924,876</w:t>
            </w:r>
          </w:p>
        </w:tc>
      </w:tr>
    </w:tbl>
    <w:p w14:paraId="156AA125" w14:textId="3EC21017" w:rsidR="00262908" w:rsidRPr="0005702E" w:rsidRDefault="00262908">
      <w:pPr>
        <w:jc w:val="left"/>
        <w:rPr>
          <w:rFonts w:ascii="Times New Roman" w:hAnsi="Times New Roman" w:cs="Times New Roman"/>
        </w:rPr>
      </w:pPr>
    </w:p>
    <w:p w14:paraId="36B4D76B" w14:textId="77777777" w:rsidR="00262908" w:rsidRPr="0005702E" w:rsidRDefault="00262908" w:rsidP="000873B9">
      <w:pPr>
        <w:jc w:val="left"/>
        <w:rPr>
          <w:rFonts w:ascii="Times New Roman" w:hAnsi="Times New Roman" w:cs="Times New Roman"/>
        </w:rPr>
      </w:pPr>
    </w:p>
    <w:p w14:paraId="52B8E894" w14:textId="77777777" w:rsidR="00262908" w:rsidRPr="0005702E" w:rsidRDefault="00262908" w:rsidP="000873B9">
      <w:pPr>
        <w:jc w:val="left"/>
        <w:rPr>
          <w:rFonts w:ascii="Times New Roman" w:hAnsi="Times New Roman" w:cs="Times New Roman"/>
        </w:rPr>
      </w:pPr>
    </w:p>
    <w:p w14:paraId="1ABF6543" w14:textId="77777777" w:rsidR="00262908" w:rsidRPr="0005702E" w:rsidRDefault="00262908" w:rsidP="000873B9">
      <w:pPr>
        <w:jc w:val="left"/>
        <w:rPr>
          <w:rFonts w:ascii="Times New Roman" w:hAnsi="Times New Roman" w:cs="Times New Roman"/>
        </w:rPr>
      </w:pPr>
    </w:p>
    <w:p w14:paraId="3B9C799B" w14:textId="77777777" w:rsidR="00262908" w:rsidRPr="0005702E" w:rsidRDefault="00262908" w:rsidP="000873B9">
      <w:pPr>
        <w:jc w:val="left"/>
        <w:rPr>
          <w:rFonts w:ascii="Times New Roman" w:hAnsi="Times New Roman" w:cs="Times New Roman"/>
        </w:rPr>
      </w:pPr>
    </w:p>
    <w:p w14:paraId="7CF206F9" w14:textId="77777777" w:rsidR="00262908" w:rsidRPr="0005702E" w:rsidRDefault="00262908" w:rsidP="000873B9">
      <w:pPr>
        <w:jc w:val="left"/>
        <w:rPr>
          <w:rFonts w:ascii="Times New Roman" w:hAnsi="Times New Roman" w:cs="Times New Roman"/>
        </w:rPr>
      </w:pPr>
    </w:p>
    <w:p w14:paraId="6C026C3A" w14:textId="77777777" w:rsidR="00262908" w:rsidRPr="0005702E" w:rsidRDefault="00262908" w:rsidP="000873B9">
      <w:pPr>
        <w:jc w:val="left"/>
        <w:rPr>
          <w:rFonts w:ascii="Times New Roman" w:hAnsi="Times New Roman" w:cs="Times New Roman"/>
        </w:rPr>
      </w:pPr>
    </w:p>
    <w:p w14:paraId="33FECAF5" w14:textId="77777777" w:rsidR="00262908" w:rsidRPr="0005702E" w:rsidRDefault="00262908" w:rsidP="000873B9">
      <w:pPr>
        <w:jc w:val="left"/>
        <w:rPr>
          <w:rFonts w:ascii="Times New Roman" w:hAnsi="Times New Roman" w:cs="Times New Roman"/>
        </w:rPr>
      </w:pPr>
    </w:p>
    <w:p w14:paraId="50BCE368" w14:textId="77777777" w:rsidR="00262908" w:rsidRPr="0005702E" w:rsidRDefault="00262908" w:rsidP="000873B9">
      <w:pPr>
        <w:jc w:val="left"/>
        <w:rPr>
          <w:rFonts w:ascii="Times New Roman" w:hAnsi="Times New Roman" w:cs="Times New Roman"/>
        </w:rPr>
      </w:pPr>
    </w:p>
    <w:p w14:paraId="796CF4C7" w14:textId="30EB1C57" w:rsidR="00262908" w:rsidRDefault="00262908" w:rsidP="000873B9">
      <w:pPr>
        <w:jc w:val="left"/>
        <w:rPr>
          <w:rFonts w:ascii="Times New Roman" w:hAnsi="Times New Roman" w:cs="Times New Roman"/>
        </w:rPr>
      </w:pPr>
    </w:p>
    <w:p w14:paraId="63F77AFD" w14:textId="77777777" w:rsidR="00262908" w:rsidRDefault="00262908" w:rsidP="000873B9">
      <w:pPr>
        <w:jc w:val="left"/>
        <w:rPr>
          <w:rFonts w:ascii="Times New Roman" w:hAnsi="Times New Roman" w:cs="Times New Roman"/>
        </w:rPr>
        <w:sectPr w:rsidR="00262908" w:rsidSect="004E4BBE">
          <w:headerReference w:type="default" r:id="rId11"/>
          <w:pgSz w:w="12240" w:h="15840"/>
          <w:pgMar w:top="1361" w:right="1440" w:bottom="1361" w:left="1440" w:header="720" w:footer="720" w:gutter="0"/>
          <w:pgNumType w:start="0"/>
          <w:cols w:space="720"/>
          <w:docGrid w:linePitch="360"/>
        </w:sectPr>
      </w:pPr>
    </w:p>
    <w:p w14:paraId="25164B40" w14:textId="1F092DA8" w:rsidR="000410B9" w:rsidRPr="0005702E" w:rsidRDefault="000410B9">
      <w:pPr>
        <w:jc w:val="left"/>
        <w:rPr>
          <w:rFonts w:ascii="Times New Roman" w:hAnsi="Times New Roman" w:cs="Times New Roman"/>
        </w:rPr>
      </w:pPr>
      <w:r w:rsidRPr="0005702E">
        <w:rPr>
          <w:rFonts w:ascii="Times New Roman" w:hAnsi="Times New Roman" w:cs="Times New Roman"/>
        </w:rPr>
        <w:lastRenderedPageBreak/>
        <w:t>Table 2</w:t>
      </w:r>
      <w:r w:rsidR="00B935B4">
        <w:rPr>
          <w:rFonts w:ascii="Times New Roman" w:hAnsi="Times New Roman" w:cs="Times New Roman"/>
        </w:rPr>
        <w:t xml:space="preserve"> Estimates of taxes’ impacts on the establishment entry for </w:t>
      </w:r>
      <w:r w:rsidR="005B6F32">
        <w:rPr>
          <w:rFonts w:ascii="Times New Roman" w:hAnsi="Times New Roman" w:cs="Times New Roman"/>
        </w:rPr>
        <w:t xml:space="preserve">all </w:t>
      </w:r>
      <w:r w:rsidR="00B935B4">
        <w:rPr>
          <w:rFonts w:ascii="Times New Roman" w:hAnsi="Times New Roman" w:cs="Times New Roman"/>
        </w:rPr>
        <w:t>U.S. counties</w:t>
      </w:r>
    </w:p>
    <w:tbl>
      <w:tblPr>
        <w:tblW w:w="5000" w:type="pct"/>
        <w:tblLook w:val="04A0" w:firstRow="1" w:lastRow="0" w:firstColumn="1" w:lastColumn="0" w:noHBand="0" w:noVBand="1"/>
      </w:tblPr>
      <w:tblGrid>
        <w:gridCol w:w="2453"/>
        <w:gridCol w:w="1144"/>
        <w:gridCol w:w="1354"/>
        <w:gridCol w:w="1524"/>
        <w:gridCol w:w="1028"/>
        <w:gridCol w:w="1073"/>
        <w:gridCol w:w="1018"/>
        <w:gridCol w:w="1304"/>
        <w:gridCol w:w="1110"/>
        <w:gridCol w:w="1110"/>
      </w:tblGrid>
      <w:tr w:rsidR="000410B9" w:rsidRPr="004068CE" w14:paraId="1D825BC9" w14:textId="77777777" w:rsidTr="005C06DD">
        <w:trPr>
          <w:trHeight w:val="290"/>
        </w:trPr>
        <w:tc>
          <w:tcPr>
            <w:tcW w:w="935" w:type="pct"/>
            <w:tcBorders>
              <w:top w:val="double" w:sz="4" w:space="0" w:color="auto"/>
              <w:left w:val="nil"/>
              <w:bottom w:val="single" w:sz="8" w:space="0" w:color="auto"/>
              <w:right w:val="nil"/>
            </w:tcBorders>
            <w:shd w:val="clear" w:color="auto" w:fill="auto"/>
            <w:noWrap/>
            <w:vAlign w:val="bottom"/>
            <w:hideMark/>
          </w:tcPr>
          <w:p w14:paraId="6351AB4B" w14:textId="77777777" w:rsidR="000410B9" w:rsidRPr="00681705" w:rsidRDefault="000410B9" w:rsidP="000873B9">
            <w:pPr>
              <w:spacing w:after="0" w:line="240" w:lineRule="auto"/>
              <w:jc w:val="left"/>
              <w:rPr>
                <w:rFonts w:ascii="Times New Roman" w:eastAsia="Times New Roman" w:hAnsi="Times New Roman" w:cs="Times New Roman"/>
                <w:sz w:val="24"/>
                <w:szCs w:val="24"/>
              </w:rPr>
            </w:pPr>
          </w:p>
        </w:tc>
        <w:tc>
          <w:tcPr>
            <w:tcW w:w="436" w:type="pct"/>
            <w:tcBorders>
              <w:top w:val="double" w:sz="4" w:space="0" w:color="auto"/>
              <w:left w:val="nil"/>
              <w:bottom w:val="single" w:sz="8" w:space="0" w:color="auto"/>
              <w:right w:val="nil"/>
            </w:tcBorders>
            <w:shd w:val="clear" w:color="auto" w:fill="auto"/>
            <w:noWrap/>
            <w:vAlign w:val="bottom"/>
            <w:hideMark/>
          </w:tcPr>
          <w:p w14:paraId="4F253C4E"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All</w:t>
            </w:r>
          </w:p>
        </w:tc>
        <w:tc>
          <w:tcPr>
            <w:tcW w:w="516" w:type="pct"/>
            <w:tcBorders>
              <w:top w:val="double" w:sz="4" w:space="0" w:color="auto"/>
              <w:left w:val="nil"/>
              <w:bottom w:val="single" w:sz="8" w:space="0" w:color="auto"/>
              <w:right w:val="nil"/>
            </w:tcBorders>
            <w:shd w:val="clear" w:color="auto" w:fill="auto"/>
            <w:noWrap/>
            <w:vAlign w:val="bottom"/>
            <w:hideMark/>
          </w:tcPr>
          <w:p w14:paraId="628750EE"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Construction</w:t>
            </w:r>
          </w:p>
        </w:tc>
        <w:tc>
          <w:tcPr>
            <w:tcW w:w="581" w:type="pct"/>
            <w:tcBorders>
              <w:top w:val="double" w:sz="4" w:space="0" w:color="auto"/>
              <w:left w:val="nil"/>
              <w:bottom w:val="single" w:sz="8" w:space="0" w:color="auto"/>
              <w:right w:val="nil"/>
            </w:tcBorders>
            <w:shd w:val="clear" w:color="auto" w:fill="auto"/>
            <w:noWrap/>
            <w:vAlign w:val="bottom"/>
            <w:hideMark/>
          </w:tcPr>
          <w:p w14:paraId="7C389712"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Manufacturing</w:t>
            </w:r>
          </w:p>
        </w:tc>
        <w:tc>
          <w:tcPr>
            <w:tcW w:w="392" w:type="pct"/>
            <w:tcBorders>
              <w:top w:val="double" w:sz="4" w:space="0" w:color="auto"/>
              <w:left w:val="nil"/>
              <w:bottom w:val="single" w:sz="8" w:space="0" w:color="auto"/>
              <w:right w:val="nil"/>
            </w:tcBorders>
            <w:shd w:val="clear" w:color="auto" w:fill="auto"/>
            <w:noWrap/>
            <w:vAlign w:val="bottom"/>
            <w:hideMark/>
          </w:tcPr>
          <w:p w14:paraId="22087ADD"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Retail</w:t>
            </w:r>
          </w:p>
        </w:tc>
        <w:tc>
          <w:tcPr>
            <w:tcW w:w="409" w:type="pct"/>
            <w:tcBorders>
              <w:top w:val="double" w:sz="4" w:space="0" w:color="auto"/>
              <w:left w:val="nil"/>
              <w:bottom w:val="single" w:sz="8" w:space="0" w:color="auto"/>
              <w:right w:val="nil"/>
            </w:tcBorders>
            <w:shd w:val="clear" w:color="auto" w:fill="auto"/>
            <w:noWrap/>
            <w:vAlign w:val="bottom"/>
            <w:hideMark/>
          </w:tcPr>
          <w:p w14:paraId="3A5E245C"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Transport</w:t>
            </w:r>
          </w:p>
        </w:tc>
        <w:tc>
          <w:tcPr>
            <w:tcW w:w="388" w:type="pct"/>
            <w:tcBorders>
              <w:top w:val="double" w:sz="4" w:space="0" w:color="auto"/>
              <w:left w:val="nil"/>
              <w:bottom w:val="single" w:sz="8" w:space="0" w:color="auto"/>
              <w:right w:val="nil"/>
            </w:tcBorders>
            <w:shd w:val="clear" w:color="auto" w:fill="auto"/>
            <w:noWrap/>
            <w:vAlign w:val="bottom"/>
            <w:hideMark/>
          </w:tcPr>
          <w:p w14:paraId="48A5C07A"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FIRE</w:t>
            </w:r>
          </w:p>
        </w:tc>
        <w:tc>
          <w:tcPr>
            <w:tcW w:w="497" w:type="pct"/>
            <w:tcBorders>
              <w:top w:val="double" w:sz="4" w:space="0" w:color="auto"/>
              <w:left w:val="nil"/>
              <w:bottom w:val="single" w:sz="8" w:space="0" w:color="auto"/>
              <w:right w:val="nil"/>
            </w:tcBorders>
            <w:shd w:val="clear" w:color="auto" w:fill="auto"/>
            <w:noWrap/>
            <w:vAlign w:val="bottom"/>
            <w:hideMark/>
          </w:tcPr>
          <w:p w14:paraId="19D5E71B"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Professional</w:t>
            </w:r>
          </w:p>
        </w:tc>
        <w:tc>
          <w:tcPr>
            <w:tcW w:w="423" w:type="pct"/>
            <w:tcBorders>
              <w:top w:val="double" w:sz="4" w:space="0" w:color="auto"/>
              <w:left w:val="nil"/>
              <w:bottom w:val="single" w:sz="8" w:space="0" w:color="auto"/>
              <w:right w:val="nil"/>
            </w:tcBorders>
            <w:shd w:val="clear" w:color="auto" w:fill="auto"/>
            <w:noWrap/>
            <w:vAlign w:val="bottom"/>
            <w:hideMark/>
          </w:tcPr>
          <w:p w14:paraId="3E0FC808"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Health</w:t>
            </w:r>
          </w:p>
        </w:tc>
        <w:tc>
          <w:tcPr>
            <w:tcW w:w="423" w:type="pct"/>
            <w:tcBorders>
              <w:top w:val="double" w:sz="4" w:space="0" w:color="auto"/>
              <w:left w:val="nil"/>
              <w:bottom w:val="single" w:sz="8" w:space="0" w:color="auto"/>
              <w:right w:val="nil"/>
            </w:tcBorders>
            <w:shd w:val="clear" w:color="auto" w:fill="auto"/>
            <w:noWrap/>
            <w:vAlign w:val="bottom"/>
            <w:hideMark/>
          </w:tcPr>
          <w:p w14:paraId="7E79B0D8"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Service</w:t>
            </w:r>
          </w:p>
        </w:tc>
      </w:tr>
      <w:tr w:rsidR="000410B9" w:rsidRPr="004068CE" w14:paraId="181781A7" w14:textId="77777777" w:rsidTr="005C06DD">
        <w:trPr>
          <w:trHeight w:val="290"/>
        </w:trPr>
        <w:tc>
          <w:tcPr>
            <w:tcW w:w="935" w:type="pct"/>
            <w:tcBorders>
              <w:top w:val="single" w:sz="8" w:space="0" w:color="auto"/>
              <w:left w:val="nil"/>
              <w:bottom w:val="nil"/>
              <w:right w:val="nil"/>
            </w:tcBorders>
            <w:shd w:val="clear" w:color="auto" w:fill="auto"/>
            <w:noWrap/>
            <w:vAlign w:val="center"/>
            <w:hideMark/>
          </w:tcPr>
          <w:p w14:paraId="2D07F7AD" w14:textId="15A9DB2F"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Income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w</m:t>
                  </m:r>
                </m:sub>
              </m:sSub>
            </m:oMath>
            <w:r w:rsidRPr="004068CE">
              <w:rPr>
                <w:rFonts w:ascii="Times New Roman" w:eastAsia="Times New Roman" w:hAnsi="Times New Roman" w:cs="Times New Roman"/>
                <w:color w:val="000000"/>
              </w:rPr>
              <w:t>)</w:t>
            </w:r>
          </w:p>
        </w:tc>
        <w:tc>
          <w:tcPr>
            <w:tcW w:w="436" w:type="pct"/>
            <w:tcBorders>
              <w:top w:val="single" w:sz="8" w:space="0" w:color="auto"/>
              <w:left w:val="nil"/>
              <w:bottom w:val="nil"/>
              <w:right w:val="nil"/>
            </w:tcBorders>
            <w:shd w:val="clear" w:color="auto" w:fill="auto"/>
            <w:noWrap/>
            <w:vAlign w:val="center"/>
            <w:hideMark/>
          </w:tcPr>
          <w:p w14:paraId="25B5708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0.007**</w:t>
            </w:r>
          </w:p>
        </w:tc>
        <w:tc>
          <w:tcPr>
            <w:tcW w:w="516" w:type="pct"/>
            <w:tcBorders>
              <w:top w:val="single" w:sz="8" w:space="0" w:color="auto"/>
              <w:left w:val="nil"/>
              <w:bottom w:val="nil"/>
              <w:right w:val="nil"/>
            </w:tcBorders>
            <w:shd w:val="clear" w:color="auto" w:fill="auto"/>
            <w:noWrap/>
            <w:vAlign w:val="center"/>
            <w:hideMark/>
          </w:tcPr>
          <w:p w14:paraId="3CAACC3A"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0.013**</w:t>
            </w:r>
          </w:p>
        </w:tc>
        <w:tc>
          <w:tcPr>
            <w:tcW w:w="581" w:type="pct"/>
            <w:tcBorders>
              <w:top w:val="single" w:sz="8" w:space="0" w:color="auto"/>
              <w:left w:val="nil"/>
              <w:bottom w:val="nil"/>
              <w:right w:val="nil"/>
            </w:tcBorders>
            <w:shd w:val="clear" w:color="auto" w:fill="auto"/>
            <w:noWrap/>
            <w:vAlign w:val="center"/>
            <w:hideMark/>
          </w:tcPr>
          <w:p w14:paraId="7F69971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392" w:type="pct"/>
            <w:tcBorders>
              <w:top w:val="single" w:sz="8" w:space="0" w:color="auto"/>
              <w:left w:val="nil"/>
              <w:bottom w:val="nil"/>
              <w:right w:val="nil"/>
            </w:tcBorders>
            <w:shd w:val="clear" w:color="auto" w:fill="auto"/>
            <w:noWrap/>
            <w:vAlign w:val="center"/>
            <w:hideMark/>
          </w:tcPr>
          <w:p w14:paraId="10D6859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0.008**</w:t>
            </w:r>
          </w:p>
        </w:tc>
        <w:tc>
          <w:tcPr>
            <w:tcW w:w="409" w:type="pct"/>
            <w:tcBorders>
              <w:top w:val="single" w:sz="8" w:space="0" w:color="auto"/>
              <w:left w:val="nil"/>
              <w:bottom w:val="nil"/>
              <w:right w:val="nil"/>
            </w:tcBorders>
            <w:shd w:val="clear" w:color="auto" w:fill="auto"/>
            <w:noWrap/>
            <w:vAlign w:val="center"/>
            <w:hideMark/>
          </w:tcPr>
          <w:p w14:paraId="10D057F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0.015**</w:t>
            </w:r>
          </w:p>
        </w:tc>
        <w:tc>
          <w:tcPr>
            <w:tcW w:w="388" w:type="pct"/>
            <w:tcBorders>
              <w:top w:val="single" w:sz="8" w:space="0" w:color="auto"/>
              <w:left w:val="nil"/>
              <w:bottom w:val="nil"/>
              <w:right w:val="nil"/>
            </w:tcBorders>
            <w:shd w:val="clear" w:color="auto" w:fill="auto"/>
            <w:noWrap/>
            <w:vAlign w:val="center"/>
            <w:hideMark/>
          </w:tcPr>
          <w:p w14:paraId="23CB4B3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0.015**</w:t>
            </w:r>
          </w:p>
        </w:tc>
        <w:tc>
          <w:tcPr>
            <w:tcW w:w="497" w:type="pct"/>
            <w:tcBorders>
              <w:top w:val="single" w:sz="8" w:space="0" w:color="auto"/>
              <w:left w:val="nil"/>
              <w:bottom w:val="nil"/>
              <w:right w:val="nil"/>
            </w:tcBorders>
            <w:shd w:val="clear" w:color="auto" w:fill="auto"/>
            <w:noWrap/>
            <w:vAlign w:val="center"/>
            <w:hideMark/>
          </w:tcPr>
          <w:p w14:paraId="491238F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c>
          <w:tcPr>
            <w:tcW w:w="423" w:type="pct"/>
            <w:tcBorders>
              <w:top w:val="single" w:sz="8" w:space="0" w:color="auto"/>
              <w:left w:val="nil"/>
              <w:bottom w:val="nil"/>
              <w:right w:val="nil"/>
            </w:tcBorders>
            <w:shd w:val="clear" w:color="auto" w:fill="auto"/>
            <w:noWrap/>
            <w:vAlign w:val="center"/>
            <w:hideMark/>
          </w:tcPr>
          <w:p w14:paraId="5B1FC1A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c>
          <w:tcPr>
            <w:tcW w:w="423" w:type="pct"/>
            <w:tcBorders>
              <w:top w:val="single" w:sz="8" w:space="0" w:color="auto"/>
              <w:left w:val="nil"/>
              <w:bottom w:val="nil"/>
              <w:right w:val="nil"/>
            </w:tcBorders>
            <w:shd w:val="clear" w:color="auto" w:fill="auto"/>
            <w:noWrap/>
            <w:vAlign w:val="center"/>
            <w:hideMark/>
          </w:tcPr>
          <w:p w14:paraId="6C551BC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0.007*</w:t>
            </w:r>
          </w:p>
        </w:tc>
      </w:tr>
      <w:tr w:rsidR="000410B9" w:rsidRPr="004068CE" w14:paraId="48A81A07" w14:textId="77777777" w:rsidTr="005C06DD">
        <w:trPr>
          <w:trHeight w:val="290"/>
        </w:trPr>
        <w:tc>
          <w:tcPr>
            <w:tcW w:w="935" w:type="pct"/>
            <w:tcBorders>
              <w:top w:val="nil"/>
              <w:left w:val="nil"/>
              <w:bottom w:val="nil"/>
              <w:right w:val="nil"/>
            </w:tcBorders>
            <w:shd w:val="clear" w:color="auto" w:fill="auto"/>
            <w:noWrap/>
            <w:vAlign w:val="center"/>
            <w:hideMark/>
          </w:tcPr>
          <w:p w14:paraId="58D5ADEC" w14:textId="77777777" w:rsidR="000410B9" w:rsidRPr="004068CE" w:rsidRDefault="000410B9" w:rsidP="000873B9">
            <w:pPr>
              <w:spacing w:after="0" w:line="240" w:lineRule="auto"/>
              <w:jc w:val="left"/>
              <w:rPr>
                <w:rFonts w:ascii="Times New Roman" w:eastAsia="Times New Roman" w:hAnsi="Times New Roman" w:cs="Times New Roman"/>
                <w:color w:val="000000"/>
              </w:rPr>
            </w:pPr>
          </w:p>
        </w:tc>
        <w:tc>
          <w:tcPr>
            <w:tcW w:w="436" w:type="pct"/>
            <w:tcBorders>
              <w:top w:val="nil"/>
              <w:left w:val="nil"/>
              <w:bottom w:val="nil"/>
              <w:right w:val="nil"/>
            </w:tcBorders>
            <w:shd w:val="clear" w:color="auto" w:fill="auto"/>
            <w:noWrap/>
            <w:vAlign w:val="center"/>
            <w:hideMark/>
          </w:tcPr>
          <w:p w14:paraId="187E10C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516" w:type="pct"/>
            <w:tcBorders>
              <w:top w:val="nil"/>
              <w:left w:val="nil"/>
              <w:bottom w:val="nil"/>
              <w:right w:val="nil"/>
            </w:tcBorders>
            <w:shd w:val="clear" w:color="auto" w:fill="auto"/>
            <w:noWrap/>
            <w:vAlign w:val="center"/>
            <w:hideMark/>
          </w:tcPr>
          <w:p w14:paraId="375748B0"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(0.004)</w:t>
            </w:r>
          </w:p>
        </w:tc>
        <w:tc>
          <w:tcPr>
            <w:tcW w:w="581" w:type="pct"/>
            <w:tcBorders>
              <w:top w:val="nil"/>
              <w:left w:val="nil"/>
              <w:bottom w:val="nil"/>
              <w:right w:val="nil"/>
            </w:tcBorders>
            <w:shd w:val="clear" w:color="auto" w:fill="auto"/>
            <w:noWrap/>
            <w:vAlign w:val="center"/>
            <w:hideMark/>
          </w:tcPr>
          <w:p w14:paraId="2A8C54F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(0.006)</w:t>
            </w:r>
          </w:p>
        </w:tc>
        <w:tc>
          <w:tcPr>
            <w:tcW w:w="392" w:type="pct"/>
            <w:tcBorders>
              <w:top w:val="nil"/>
              <w:left w:val="nil"/>
              <w:bottom w:val="nil"/>
              <w:right w:val="nil"/>
            </w:tcBorders>
            <w:shd w:val="clear" w:color="auto" w:fill="auto"/>
            <w:noWrap/>
            <w:vAlign w:val="center"/>
            <w:hideMark/>
          </w:tcPr>
          <w:p w14:paraId="64A4571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409" w:type="pct"/>
            <w:tcBorders>
              <w:top w:val="nil"/>
              <w:left w:val="nil"/>
              <w:bottom w:val="nil"/>
              <w:right w:val="nil"/>
            </w:tcBorders>
            <w:shd w:val="clear" w:color="auto" w:fill="auto"/>
            <w:noWrap/>
            <w:vAlign w:val="center"/>
            <w:hideMark/>
          </w:tcPr>
          <w:p w14:paraId="0FAD81D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(0.006)</w:t>
            </w:r>
          </w:p>
        </w:tc>
        <w:tc>
          <w:tcPr>
            <w:tcW w:w="388" w:type="pct"/>
            <w:tcBorders>
              <w:top w:val="nil"/>
              <w:left w:val="nil"/>
              <w:bottom w:val="nil"/>
              <w:right w:val="nil"/>
            </w:tcBorders>
            <w:shd w:val="clear" w:color="auto" w:fill="auto"/>
            <w:noWrap/>
            <w:vAlign w:val="center"/>
            <w:hideMark/>
          </w:tcPr>
          <w:p w14:paraId="0E5A09D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(0.006)</w:t>
            </w:r>
          </w:p>
        </w:tc>
        <w:tc>
          <w:tcPr>
            <w:tcW w:w="497" w:type="pct"/>
            <w:tcBorders>
              <w:top w:val="nil"/>
              <w:left w:val="nil"/>
              <w:bottom w:val="nil"/>
              <w:right w:val="nil"/>
            </w:tcBorders>
            <w:shd w:val="clear" w:color="auto" w:fill="auto"/>
            <w:noWrap/>
            <w:vAlign w:val="center"/>
            <w:hideMark/>
          </w:tcPr>
          <w:p w14:paraId="2F37571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(0.005)</w:t>
            </w:r>
          </w:p>
        </w:tc>
        <w:tc>
          <w:tcPr>
            <w:tcW w:w="423" w:type="pct"/>
            <w:tcBorders>
              <w:top w:val="nil"/>
              <w:left w:val="nil"/>
              <w:bottom w:val="nil"/>
              <w:right w:val="nil"/>
            </w:tcBorders>
            <w:shd w:val="clear" w:color="auto" w:fill="auto"/>
            <w:noWrap/>
            <w:vAlign w:val="center"/>
            <w:hideMark/>
          </w:tcPr>
          <w:p w14:paraId="7913ED3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(0.004)</w:t>
            </w:r>
          </w:p>
        </w:tc>
        <w:tc>
          <w:tcPr>
            <w:tcW w:w="423" w:type="pct"/>
            <w:tcBorders>
              <w:top w:val="nil"/>
              <w:left w:val="nil"/>
              <w:bottom w:val="nil"/>
              <w:right w:val="nil"/>
            </w:tcBorders>
            <w:shd w:val="clear" w:color="auto" w:fill="auto"/>
            <w:noWrap/>
            <w:vAlign w:val="center"/>
            <w:hideMark/>
          </w:tcPr>
          <w:p w14:paraId="0C80EA4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(0.004)</w:t>
            </w:r>
          </w:p>
        </w:tc>
      </w:tr>
      <w:tr w:rsidR="000410B9" w:rsidRPr="004068CE" w14:paraId="7A2973A8" w14:textId="77777777" w:rsidTr="005C06DD">
        <w:trPr>
          <w:trHeight w:val="290"/>
        </w:trPr>
        <w:tc>
          <w:tcPr>
            <w:tcW w:w="935" w:type="pct"/>
            <w:tcBorders>
              <w:top w:val="nil"/>
              <w:left w:val="nil"/>
              <w:bottom w:val="nil"/>
              <w:right w:val="nil"/>
            </w:tcBorders>
            <w:shd w:val="clear" w:color="auto" w:fill="auto"/>
            <w:noWrap/>
            <w:vAlign w:val="center"/>
            <w:hideMark/>
          </w:tcPr>
          <w:p w14:paraId="73FB6AE3" w14:textId="2FDE1141"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Sales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s</m:t>
                  </m:r>
                </m:sub>
              </m:sSub>
            </m:oMath>
            <w:r w:rsidRPr="004068CE">
              <w:rPr>
                <w:rFonts w:ascii="Times New Roman" w:eastAsia="Times New Roman" w:hAnsi="Times New Roman" w:cs="Times New Roman"/>
                <w:color w:val="000000"/>
              </w:rPr>
              <w:t>)</w:t>
            </w:r>
          </w:p>
        </w:tc>
        <w:tc>
          <w:tcPr>
            <w:tcW w:w="436" w:type="pct"/>
            <w:tcBorders>
              <w:top w:val="nil"/>
              <w:left w:val="nil"/>
              <w:bottom w:val="nil"/>
              <w:right w:val="nil"/>
            </w:tcBorders>
            <w:shd w:val="clear" w:color="auto" w:fill="auto"/>
            <w:noWrap/>
            <w:vAlign w:val="center"/>
            <w:hideMark/>
          </w:tcPr>
          <w:p w14:paraId="0F40795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-0.022**</w:t>
            </w:r>
          </w:p>
        </w:tc>
        <w:tc>
          <w:tcPr>
            <w:tcW w:w="516" w:type="pct"/>
            <w:tcBorders>
              <w:top w:val="nil"/>
              <w:left w:val="nil"/>
              <w:bottom w:val="nil"/>
              <w:right w:val="nil"/>
            </w:tcBorders>
            <w:shd w:val="clear" w:color="auto" w:fill="auto"/>
            <w:noWrap/>
            <w:vAlign w:val="center"/>
            <w:hideMark/>
          </w:tcPr>
          <w:p w14:paraId="377B76E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-0.034**</w:t>
            </w:r>
          </w:p>
        </w:tc>
        <w:tc>
          <w:tcPr>
            <w:tcW w:w="581" w:type="pct"/>
            <w:tcBorders>
              <w:top w:val="nil"/>
              <w:left w:val="nil"/>
              <w:bottom w:val="nil"/>
              <w:right w:val="nil"/>
            </w:tcBorders>
            <w:shd w:val="clear" w:color="auto" w:fill="auto"/>
            <w:noWrap/>
            <w:vAlign w:val="center"/>
            <w:hideMark/>
          </w:tcPr>
          <w:p w14:paraId="168CC77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-0.051**</w:t>
            </w:r>
          </w:p>
        </w:tc>
        <w:tc>
          <w:tcPr>
            <w:tcW w:w="392" w:type="pct"/>
            <w:tcBorders>
              <w:top w:val="nil"/>
              <w:left w:val="nil"/>
              <w:bottom w:val="nil"/>
              <w:right w:val="nil"/>
            </w:tcBorders>
            <w:shd w:val="clear" w:color="auto" w:fill="auto"/>
            <w:noWrap/>
            <w:vAlign w:val="center"/>
            <w:hideMark/>
          </w:tcPr>
          <w:p w14:paraId="31CD1AB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-0.017**</w:t>
            </w:r>
          </w:p>
        </w:tc>
        <w:tc>
          <w:tcPr>
            <w:tcW w:w="409" w:type="pct"/>
            <w:tcBorders>
              <w:top w:val="nil"/>
              <w:left w:val="nil"/>
              <w:bottom w:val="nil"/>
              <w:right w:val="nil"/>
            </w:tcBorders>
            <w:shd w:val="clear" w:color="auto" w:fill="auto"/>
            <w:noWrap/>
            <w:vAlign w:val="center"/>
            <w:hideMark/>
          </w:tcPr>
          <w:p w14:paraId="24879DD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-0.047**</w:t>
            </w:r>
          </w:p>
        </w:tc>
        <w:tc>
          <w:tcPr>
            <w:tcW w:w="388" w:type="pct"/>
            <w:tcBorders>
              <w:top w:val="nil"/>
              <w:left w:val="nil"/>
              <w:bottom w:val="nil"/>
              <w:right w:val="nil"/>
            </w:tcBorders>
            <w:shd w:val="clear" w:color="auto" w:fill="auto"/>
            <w:noWrap/>
            <w:vAlign w:val="center"/>
            <w:hideMark/>
          </w:tcPr>
          <w:p w14:paraId="01BE875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0.011</w:t>
            </w:r>
          </w:p>
        </w:tc>
        <w:tc>
          <w:tcPr>
            <w:tcW w:w="497" w:type="pct"/>
            <w:tcBorders>
              <w:top w:val="nil"/>
              <w:left w:val="nil"/>
              <w:bottom w:val="nil"/>
              <w:right w:val="nil"/>
            </w:tcBorders>
            <w:shd w:val="clear" w:color="auto" w:fill="auto"/>
            <w:noWrap/>
            <w:vAlign w:val="center"/>
            <w:hideMark/>
          </w:tcPr>
          <w:p w14:paraId="055AC65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-0.016*</w:t>
            </w:r>
          </w:p>
        </w:tc>
        <w:tc>
          <w:tcPr>
            <w:tcW w:w="423" w:type="pct"/>
            <w:tcBorders>
              <w:top w:val="nil"/>
              <w:left w:val="nil"/>
              <w:bottom w:val="nil"/>
              <w:right w:val="nil"/>
            </w:tcBorders>
            <w:shd w:val="clear" w:color="auto" w:fill="auto"/>
            <w:noWrap/>
            <w:vAlign w:val="center"/>
            <w:hideMark/>
          </w:tcPr>
          <w:p w14:paraId="0678824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-0.041**</w:t>
            </w:r>
          </w:p>
        </w:tc>
        <w:tc>
          <w:tcPr>
            <w:tcW w:w="423" w:type="pct"/>
            <w:tcBorders>
              <w:top w:val="nil"/>
              <w:left w:val="nil"/>
              <w:bottom w:val="nil"/>
              <w:right w:val="nil"/>
            </w:tcBorders>
            <w:shd w:val="clear" w:color="auto" w:fill="auto"/>
            <w:noWrap/>
            <w:vAlign w:val="center"/>
            <w:hideMark/>
          </w:tcPr>
          <w:p w14:paraId="582AB9DF"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-0.018**</w:t>
            </w:r>
          </w:p>
        </w:tc>
      </w:tr>
      <w:tr w:rsidR="000410B9" w:rsidRPr="004068CE" w14:paraId="5D63FE0F" w14:textId="77777777" w:rsidTr="005C06DD">
        <w:trPr>
          <w:trHeight w:val="187"/>
        </w:trPr>
        <w:tc>
          <w:tcPr>
            <w:tcW w:w="935" w:type="pct"/>
            <w:tcBorders>
              <w:top w:val="nil"/>
              <w:left w:val="nil"/>
              <w:bottom w:val="nil"/>
              <w:right w:val="nil"/>
            </w:tcBorders>
            <w:shd w:val="clear" w:color="auto" w:fill="auto"/>
            <w:noWrap/>
            <w:vAlign w:val="center"/>
            <w:hideMark/>
          </w:tcPr>
          <w:p w14:paraId="2346F090" w14:textId="77777777" w:rsidR="000410B9" w:rsidRPr="004068CE" w:rsidRDefault="000410B9" w:rsidP="000873B9">
            <w:pPr>
              <w:spacing w:after="0" w:line="240" w:lineRule="auto"/>
              <w:jc w:val="left"/>
              <w:rPr>
                <w:rFonts w:ascii="Times New Roman" w:eastAsia="Times New Roman" w:hAnsi="Times New Roman" w:cs="Times New Roman"/>
                <w:color w:val="000000"/>
              </w:rPr>
            </w:pPr>
          </w:p>
        </w:tc>
        <w:tc>
          <w:tcPr>
            <w:tcW w:w="436" w:type="pct"/>
            <w:tcBorders>
              <w:top w:val="nil"/>
              <w:left w:val="nil"/>
              <w:bottom w:val="nil"/>
              <w:right w:val="nil"/>
            </w:tcBorders>
            <w:shd w:val="clear" w:color="auto" w:fill="auto"/>
            <w:noWrap/>
            <w:vAlign w:val="center"/>
            <w:hideMark/>
          </w:tcPr>
          <w:p w14:paraId="738799F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(0.007)</w:t>
            </w:r>
          </w:p>
        </w:tc>
        <w:tc>
          <w:tcPr>
            <w:tcW w:w="516" w:type="pct"/>
            <w:tcBorders>
              <w:top w:val="nil"/>
              <w:left w:val="nil"/>
              <w:bottom w:val="nil"/>
              <w:right w:val="nil"/>
            </w:tcBorders>
            <w:shd w:val="clear" w:color="auto" w:fill="auto"/>
            <w:noWrap/>
            <w:vAlign w:val="center"/>
            <w:hideMark/>
          </w:tcPr>
          <w:p w14:paraId="342A171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(0.007)</w:t>
            </w:r>
          </w:p>
        </w:tc>
        <w:tc>
          <w:tcPr>
            <w:tcW w:w="581" w:type="pct"/>
            <w:tcBorders>
              <w:top w:val="nil"/>
              <w:left w:val="nil"/>
              <w:bottom w:val="nil"/>
              <w:right w:val="nil"/>
            </w:tcBorders>
            <w:shd w:val="clear" w:color="auto" w:fill="auto"/>
            <w:noWrap/>
            <w:vAlign w:val="center"/>
            <w:hideMark/>
          </w:tcPr>
          <w:p w14:paraId="4DC45AC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(0.008)</w:t>
            </w:r>
          </w:p>
        </w:tc>
        <w:tc>
          <w:tcPr>
            <w:tcW w:w="392" w:type="pct"/>
            <w:tcBorders>
              <w:top w:val="nil"/>
              <w:left w:val="nil"/>
              <w:bottom w:val="nil"/>
              <w:right w:val="nil"/>
            </w:tcBorders>
            <w:shd w:val="clear" w:color="auto" w:fill="auto"/>
            <w:noWrap/>
            <w:vAlign w:val="center"/>
            <w:hideMark/>
          </w:tcPr>
          <w:p w14:paraId="00DAFEC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(0.008)</w:t>
            </w:r>
          </w:p>
        </w:tc>
        <w:tc>
          <w:tcPr>
            <w:tcW w:w="409" w:type="pct"/>
            <w:tcBorders>
              <w:top w:val="nil"/>
              <w:left w:val="nil"/>
              <w:bottom w:val="nil"/>
              <w:right w:val="nil"/>
            </w:tcBorders>
            <w:shd w:val="clear" w:color="auto" w:fill="auto"/>
            <w:noWrap/>
            <w:vAlign w:val="center"/>
            <w:hideMark/>
          </w:tcPr>
          <w:p w14:paraId="6C6BD4A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(0.014)</w:t>
            </w:r>
          </w:p>
        </w:tc>
        <w:tc>
          <w:tcPr>
            <w:tcW w:w="388" w:type="pct"/>
            <w:tcBorders>
              <w:top w:val="nil"/>
              <w:left w:val="nil"/>
              <w:bottom w:val="nil"/>
              <w:right w:val="nil"/>
            </w:tcBorders>
            <w:shd w:val="clear" w:color="auto" w:fill="auto"/>
            <w:noWrap/>
            <w:vAlign w:val="center"/>
            <w:hideMark/>
          </w:tcPr>
          <w:p w14:paraId="7FCA00C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(0.013)</w:t>
            </w:r>
          </w:p>
        </w:tc>
        <w:tc>
          <w:tcPr>
            <w:tcW w:w="497" w:type="pct"/>
            <w:tcBorders>
              <w:top w:val="nil"/>
              <w:left w:val="nil"/>
              <w:bottom w:val="nil"/>
              <w:right w:val="nil"/>
            </w:tcBorders>
            <w:shd w:val="clear" w:color="auto" w:fill="auto"/>
            <w:noWrap/>
            <w:vAlign w:val="center"/>
            <w:hideMark/>
          </w:tcPr>
          <w:p w14:paraId="038BDBAF"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(0.009)</w:t>
            </w:r>
          </w:p>
        </w:tc>
        <w:tc>
          <w:tcPr>
            <w:tcW w:w="423" w:type="pct"/>
            <w:tcBorders>
              <w:top w:val="nil"/>
              <w:left w:val="nil"/>
              <w:bottom w:val="nil"/>
              <w:right w:val="nil"/>
            </w:tcBorders>
            <w:shd w:val="clear" w:color="auto" w:fill="auto"/>
            <w:noWrap/>
            <w:vAlign w:val="center"/>
            <w:hideMark/>
          </w:tcPr>
          <w:p w14:paraId="27778DE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(0.009)</w:t>
            </w:r>
          </w:p>
        </w:tc>
        <w:tc>
          <w:tcPr>
            <w:tcW w:w="423" w:type="pct"/>
            <w:tcBorders>
              <w:top w:val="nil"/>
              <w:left w:val="nil"/>
              <w:bottom w:val="nil"/>
              <w:right w:val="nil"/>
            </w:tcBorders>
            <w:shd w:val="clear" w:color="auto" w:fill="auto"/>
            <w:noWrap/>
            <w:vAlign w:val="center"/>
            <w:hideMark/>
          </w:tcPr>
          <w:p w14:paraId="308AF19E"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(0.008)</w:t>
            </w:r>
          </w:p>
        </w:tc>
      </w:tr>
      <w:tr w:rsidR="000410B9" w:rsidRPr="004068CE" w14:paraId="19AEDB26" w14:textId="77777777" w:rsidTr="005C06DD">
        <w:trPr>
          <w:trHeight w:val="290"/>
        </w:trPr>
        <w:tc>
          <w:tcPr>
            <w:tcW w:w="935" w:type="pct"/>
            <w:tcBorders>
              <w:top w:val="nil"/>
              <w:left w:val="nil"/>
              <w:right w:val="nil"/>
            </w:tcBorders>
            <w:shd w:val="clear" w:color="auto" w:fill="auto"/>
            <w:noWrap/>
            <w:vAlign w:val="center"/>
          </w:tcPr>
          <w:p w14:paraId="6016601C" w14:textId="02D67121"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Property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p</m:t>
                  </m:r>
                </m:sub>
              </m:sSub>
            </m:oMath>
            <w:r w:rsidRPr="004068CE">
              <w:rPr>
                <w:rFonts w:ascii="Times New Roman" w:eastAsia="Times New Roman" w:hAnsi="Times New Roman" w:cs="Times New Roman"/>
                <w:color w:val="000000"/>
              </w:rPr>
              <w:t>)</w:t>
            </w:r>
          </w:p>
        </w:tc>
        <w:tc>
          <w:tcPr>
            <w:tcW w:w="436" w:type="pct"/>
            <w:tcBorders>
              <w:top w:val="nil"/>
              <w:left w:val="nil"/>
              <w:right w:val="nil"/>
            </w:tcBorders>
            <w:shd w:val="clear" w:color="auto" w:fill="auto"/>
            <w:noWrap/>
            <w:vAlign w:val="center"/>
          </w:tcPr>
          <w:p w14:paraId="55720A2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-0.013**</w:t>
            </w:r>
          </w:p>
        </w:tc>
        <w:tc>
          <w:tcPr>
            <w:tcW w:w="516" w:type="pct"/>
            <w:tcBorders>
              <w:top w:val="nil"/>
              <w:left w:val="nil"/>
              <w:right w:val="nil"/>
            </w:tcBorders>
            <w:shd w:val="clear" w:color="auto" w:fill="auto"/>
            <w:noWrap/>
            <w:vAlign w:val="center"/>
          </w:tcPr>
          <w:p w14:paraId="12FB8CC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-0.026**</w:t>
            </w:r>
          </w:p>
        </w:tc>
        <w:tc>
          <w:tcPr>
            <w:tcW w:w="581" w:type="pct"/>
            <w:tcBorders>
              <w:top w:val="nil"/>
              <w:left w:val="nil"/>
              <w:right w:val="nil"/>
            </w:tcBorders>
            <w:shd w:val="clear" w:color="auto" w:fill="auto"/>
            <w:noWrap/>
            <w:vAlign w:val="center"/>
          </w:tcPr>
          <w:p w14:paraId="57545A46"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392" w:type="pct"/>
            <w:tcBorders>
              <w:top w:val="nil"/>
              <w:left w:val="nil"/>
              <w:right w:val="nil"/>
            </w:tcBorders>
            <w:shd w:val="clear" w:color="auto" w:fill="auto"/>
            <w:noWrap/>
            <w:vAlign w:val="center"/>
          </w:tcPr>
          <w:p w14:paraId="5A18212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-0.004</w:t>
            </w:r>
          </w:p>
        </w:tc>
        <w:tc>
          <w:tcPr>
            <w:tcW w:w="409" w:type="pct"/>
            <w:tcBorders>
              <w:top w:val="nil"/>
              <w:left w:val="nil"/>
              <w:right w:val="nil"/>
            </w:tcBorders>
            <w:shd w:val="clear" w:color="auto" w:fill="auto"/>
            <w:noWrap/>
            <w:vAlign w:val="center"/>
          </w:tcPr>
          <w:p w14:paraId="6ABD647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-0.033*</w:t>
            </w:r>
          </w:p>
        </w:tc>
        <w:tc>
          <w:tcPr>
            <w:tcW w:w="388" w:type="pct"/>
            <w:tcBorders>
              <w:top w:val="nil"/>
              <w:left w:val="nil"/>
              <w:right w:val="nil"/>
            </w:tcBorders>
            <w:shd w:val="clear" w:color="auto" w:fill="auto"/>
            <w:noWrap/>
            <w:vAlign w:val="center"/>
          </w:tcPr>
          <w:p w14:paraId="7EC4B82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-0.021**</w:t>
            </w:r>
          </w:p>
        </w:tc>
        <w:tc>
          <w:tcPr>
            <w:tcW w:w="497" w:type="pct"/>
            <w:tcBorders>
              <w:top w:val="nil"/>
              <w:left w:val="nil"/>
              <w:right w:val="nil"/>
            </w:tcBorders>
            <w:shd w:val="clear" w:color="auto" w:fill="auto"/>
            <w:noWrap/>
            <w:vAlign w:val="center"/>
          </w:tcPr>
          <w:p w14:paraId="5BDA42A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0.000</w:t>
            </w:r>
          </w:p>
        </w:tc>
        <w:tc>
          <w:tcPr>
            <w:tcW w:w="423" w:type="pct"/>
            <w:tcBorders>
              <w:top w:val="nil"/>
              <w:left w:val="nil"/>
              <w:right w:val="nil"/>
            </w:tcBorders>
            <w:shd w:val="clear" w:color="auto" w:fill="auto"/>
            <w:noWrap/>
            <w:vAlign w:val="center"/>
          </w:tcPr>
          <w:p w14:paraId="5F3B01D0"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-0.005</w:t>
            </w:r>
          </w:p>
        </w:tc>
        <w:tc>
          <w:tcPr>
            <w:tcW w:w="423" w:type="pct"/>
            <w:tcBorders>
              <w:top w:val="nil"/>
              <w:left w:val="nil"/>
              <w:right w:val="nil"/>
            </w:tcBorders>
            <w:shd w:val="clear" w:color="auto" w:fill="auto"/>
            <w:noWrap/>
            <w:vAlign w:val="center"/>
          </w:tcPr>
          <w:p w14:paraId="75C174E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-0.030**</w:t>
            </w:r>
          </w:p>
        </w:tc>
      </w:tr>
      <w:tr w:rsidR="000410B9" w:rsidRPr="004068CE" w14:paraId="65D82FCE" w14:textId="77777777" w:rsidTr="005C06DD">
        <w:trPr>
          <w:trHeight w:val="290"/>
        </w:trPr>
        <w:tc>
          <w:tcPr>
            <w:tcW w:w="935" w:type="pct"/>
            <w:tcBorders>
              <w:top w:val="nil"/>
              <w:left w:val="nil"/>
              <w:right w:val="nil"/>
            </w:tcBorders>
            <w:shd w:val="clear" w:color="auto" w:fill="auto"/>
            <w:noWrap/>
            <w:vAlign w:val="center"/>
          </w:tcPr>
          <w:p w14:paraId="641A05D0" w14:textId="77777777" w:rsidR="000410B9" w:rsidRPr="004068CE" w:rsidRDefault="000410B9" w:rsidP="000873B9">
            <w:pPr>
              <w:spacing w:after="0" w:line="240" w:lineRule="auto"/>
              <w:jc w:val="left"/>
              <w:rPr>
                <w:rFonts w:ascii="Times New Roman" w:eastAsia="Times New Roman" w:hAnsi="Times New Roman" w:cs="Times New Roman"/>
                <w:color w:val="000000"/>
              </w:rPr>
            </w:pPr>
          </w:p>
        </w:tc>
        <w:tc>
          <w:tcPr>
            <w:tcW w:w="436" w:type="pct"/>
            <w:tcBorders>
              <w:top w:val="nil"/>
              <w:left w:val="nil"/>
              <w:right w:val="nil"/>
            </w:tcBorders>
            <w:shd w:val="clear" w:color="auto" w:fill="auto"/>
            <w:noWrap/>
            <w:vAlign w:val="center"/>
          </w:tcPr>
          <w:p w14:paraId="555DE19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(0.005)</w:t>
            </w:r>
          </w:p>
        </w:tc>
        <w:tc>
          <w:tcPr>
            <w:tcW w:w="516" w:type="pct"/>
            <w:tcBorders>
              <w:top w:val="nil"/>
              <w:left w:val="nil"/>
              <w:right w:val="nil"/>
            </w:tcBorders>
            <w:shd w:val="clear" w:color="auto" w:fill="auto"/>
            <w:noWrap/>
            <w:vAlign w:val="center"/>
          </w:tcPr>
          <w:p w14:paraId="0DA34BD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(0.007)</w:t>
            </w:r>
          </w:p>
        </w:tc>
        <w:tc>
          <w:tcPr>
            <w:tcW w:w="581" w:type="pct"/>
            <w:tcBorders>
              <w:top w:val="nil"/>
              <w:left w:val="nil"/>
              <w:right w:val="nil"/>
            </w:tcBorders>
            <w:shd w:val="clear" w:color="auto" w:fill="auto"/>
            <w:noWrap/>
            <w:vAlign w:val="center"/>
          </w:tcPr>
          <w:p w14:paraId="4CA0907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(0.008)</w:t>
            </w:r>
          </w:p>
        </w:tc>
        <w:tc>
          <w:tcPr>
            <w:tcW w:w="392" w:type="pct"/>
            <w:tcBorders>
              <w:top w:val="nil"/>
              <w:left w:val="nil"/>
              <w:right w:val="nil"/>
            </w:tcBorders>
            <w:shd w:val="clear" w:color="auto" w:fill="auto"/>
            <w:noWrap/>
            <w:vAlign w:val="center"/>
          </w:tcPr>
          <w:p w14:paraId="46D291D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(0.005)</w:t>
            </w:r>
          </w:p>
        </w:tc>
        <w:tc>
          <w:tcPr>
            <w:tcW w:w="409" w:type="pct"/>
            <w:tcBorders>
              <w:top w:val="nil"/>
              <w:left w:val="nil"/>
              <w:right w:val="nil"/>
            </w:tcBorders>
            <w:shd w:val="clear" w:color="auto" w:fill="auto"/>
            <w:noWrap/>
            <w:vAlign w:val="center"/>
          </w:tcPr>
          <w:p w14:paraId="173123C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(0.019)</w:t>
            </w:r>
          </w:p>
        </w:tc>
        <w:tc>
          <w:tcPr>
            <w:tcW w:w="388" w:type="pct"/>
            <w:tcBorders>
              <w:top w:val="nil"/>
              <w:left w:val="nil"/>
              <w:right w:val="nil"/>
            </w:tcBorders>
            <w:shd w:val="clear" w:color="auto" w:fill="auto"/>
            <w:noWrap/>
            <w:vAlign w:val="center"/>
          </w:tcPr>
          <w:p w14:paraId="5336076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(0.010)</w:t>
            </w:r>
          </w:p>
        </w:tc>
        <w:tc>
          <w:tcPr>
            <w:tcW w:w="497" w:type="pct"/>
            <w:tcBorders>
              <w:top w:val="nil"/>
              <w:left w:val="nil"/>
              <w:right w:val="nil"/>
            </w:tcBorders>
            <w:shd w:val="clear" w:color="auto" w:fill="auto"/>
            <w:noWrap/>
            <w:vAlign w:val="center"/>
          </w:tcPr>
          <w:p w14:paraId="5AC77F5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(0.008)</w:t>
            </w:r>
          </w:p>
        </w:tc>
        <w:tc>
          <w:tcPr>
            <w:tcW w:w="423" w:type="pct"/>
            <w:tcBorders>
              <w:top w:val="nil"/>
              <w:left w:val="nil"/>
              <w:right w:val="nil"/>
            </w:tcBorders>
            <w:shd w:val="clear" w:color="auto" w:fill="auto"/>
            <w:noWrap/>
            <w:vAlign w:val="center"/>
          </w:tcPr>
          <w:p w14:paraId="326C3266"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(0.008)</w:t>
            </w:r>
          </w:p>
        </w:tc>
        <w:tc>
          <w:tcPr>
            <w:tcW w:w="423" w:type="pct"/>
            <w:tcBorders>
              <w:top w:val="nil"/>
              <w:left w:val="nil"/>
              <w:right w:val="nil"/>
            </w:tcBorders>
            <w:shd w:val="clear" w:color="auto" w:fill="auto"/>
            <w:noWrap/>
            <w:vAlign w:val="center"/>
          </w:tcPr>
          <w:p w14:paraId="7BD6431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(0.006)</w:t>
            </w:r>
          </w:p>
        </w:tc>
      </w:tr>
      <w:tr w:rsidR="000410B9" w:rsidRPr="004068CE" w14:paraId="28CD2C24" w14:textId="77777777" w:rsidTr="005C06DD">
        <w:trPr>
          <w:trHeight w:val="290"/>
        </w:trPr>
        <w:tc>
          <w:tcPr>
            <w:tcW w:w="935" w:type="pct"/>
            <w:tcBorders>
              <w:top w:val="nil"/>
              <w:left w:val="nil"/>
              <w:right w:val="nil"/>
            </w:tcBorders>
            <w:shd w:val="clear" w:color="auto" w:fill="auto"/>
            <w:noWrap/>
            <w:vAlign w:val="center"/>
          </w:tcPr>
          <w:p w14:paraId="31AECE13" w14:textId="4A506699"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Corporate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k</m:t>
                  </m:r>
                </m:sub>
              </m:sSub>
            </m:oMath>
            <w:r w:rsidRPr="004068CE">
              <w:rPr>
                <w:rFonts w:ascii="Times New Roman" w:eastAsia="Times New Roman" w:hAnsi="Times New Roman" w:cs="Times New Roman"/>
                <w:color w:val="000000"/>
              </w:rPr>
              <w:t>)</w:t>
            </w:r>
          </w:p>
        </w:tc>
        <w:tc>
          <w:tcPr>
            <w:tcW w:w="436" w:type="pct"/>
            <w:tcBorders>
              <w:top w:val="nil"/>
              <w:left w:val="nil"/>
              <w:right w:val="nil"/>
            </w:tcBorders>
            <w:shd w:val="clear" w:color="auto" w:fill="auto"/>
            <w:noWrap/>
            <w:vAlign w:val="center"/>
          </w:tcPr>
          <w:p w14:paraId="1A24796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516" w:type="pct"/>
            <w:tcBorders>
              <w:top w:val="nil"/>
              <w:left w:val="nil"/>
              <w:right w:val="nil"/>
            </w:tcBorders>
            <w:shd w:val="clear" w:color="auto" w:fill="auto"/>
            <w:noWrap/>
            <w:vAlign w:val="center"/>
          </w:tcPr>
          <w:p w14:paraId="04516D36"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-0.004*</w:t>
            </w:r>
          </w:p>
        </w:tc>
        <w:tc>
          <w:tcPr>
            <w:tcW w:w="581" w:type="pct"/>
            <w:tcBorders>
              <w:top w:val="nil"/>
              <w:left w:val="nil"/>
              <w:right w:val="nil"/>
            </w:tcBorders>
            <w:shd w:val="clear" w:color="auto" w:fill="auto"/>
            <w:noWrap/>
            <w:vAlign w:val="center"/>
          </w:tcPr>
          <w:p w14:paraId="42D7647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0.007**</w:t>
            </w:r>
          </w:p>
        </w:tc>
        <w:tc>
          <w:tcPr>
            <w:tcW w:w="392" w:type="pct"/>
            <w:tcBorders>
              <w:top w:val="nil"/>
              <w:left w:val="nil"/>
              <w:right w:val="nil"/>
            </w:tcBorders>
            <w:shd w:val="clear" w:color="auto" w:fill="auto"/>
            <w:noWrap/>
            <w:vAlign w:val="center"/>
          </w:tcPr>
          <w:p w14:paraId="5C361DBE"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409" w:type="pct"/>
            <w:tcBorders>
              <w:top w:val="nil"/>
              <w:left w:val="nil"/>
              <w:right w:val="nil"/>
            </w:tcBorders>
            <w:shd w:val="clear" w:color="auto" w:fill="auto"/>
            <w:noWrap/>
            <w:vAlign w:val="center"/>
          </w:tcPr>
          <w:p w14:paraId="231FED2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388" w:type="pct"/>
            <w:tcBorders>
              <w:top w:val="nil"/>
              <w:left w:val="nil"/>
              <w:right w:val="nil"/>
            </w:tcBorders>
            <w:shd w:val="clear" w:color="auto" w:fill="auto"/>
            <w:noWrap/>
            <w:vAlign w:val="center"/>
          </w:tcPr>
          <w:p w14:paraId="1ADA8116"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-0.016**</w:t>
            </w:r>
          </w:p>
        </w:tc>
        <w:tc>
          <w:tcPr>
            <w:tcW w:w="497" w:type="pct"/>
            <w:tcBorders>
              <w:top w:val="nil"/>
              <w:left w:val="nil"/>
              <w:right w:val="nil"/>
            </w:tcBorders>
            <w:shd w:val="clear" w:color="auto" w:fill="auto"/>
            <w:noWrap/>
            <w:vAlign w:val="center"/>
          </w:tcPr>
          <w:p w14:paraId="4B96E32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0.005*</w:t>
            </w:r>
          </w:p>
        </w:tc>
        <w:tc>
          <w:tcPr>
            <w:tcW w:w="423" w:type="pct"/>
            <w:tcBorders>
              <w:top w:val="nil"/>
              <w:left w:val="nil"/>
              <w:right w:val="nil"/>
            </w:tcBorders>
            <w:shd w:val="clear" w:color="auto" w:fill="auto"/>
            <w:noWrap/>
            <w:vAlign w:val="center"/>
          </w:tcPr>
          <w:p w14:paraId="76948DC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-0.006**</w:t>
            </w:r>
          </w:p>
        </w:tc>
        <w:tc>
          <w:tcPr>
            <w:tcW w:w="423" w:type="pct"/>
            <w:tcBorders>
              <w:top w:val="nil"/>
              <w:left w:val="nil"/>
              <w:right w:val="nil"/>
            </w:tcBorders>
            <w:shd w:val="clear" w:color="auto" w:fill="auto"/>
            <w:noWrap/>
            <w:vAlign w:val="center"/>
          </w:tcPr>
          <w:p w14:paraId="3C0F0F5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-0.005</w:t>
            </w:r>
          </w:p>
        </w:tc>
      </w:tr>
      <w:tr w:rsidR="000410B9" w:rsidRPr="004068CE" w14:paraId="6C526C0B" w14:textId="77777777" w:rsidTr="005C06DD">
        <w:trPr>
          <w:trHeight w:val="290"/>
        </w:trPr>
        <w:tc>
          <w:tcPr>
            <w:tcW w:w="935" w:type="pct"/>
            <w:tcBorders>
              <w:top w:val="nil"/>
              <w:left w:val="nil"/>
              <w:bottom w:val="single" w:sz="4" w:space="0" w:color="auto"/>
              <w:right w:val="nil"/>
            </w:tcBorders>
            <w:shd w:val="clear" w:color="auto" w:fill="auto"/>
            <w:noWrap/>
            <w:vAlign w:val="center"/>
          </w:tcPr>
          <w:p w14:paraId="6223343F" w14:textId="77777777" w:rsidR="000410B9" w:rsidRPr="004068CE" w:rsidRDefault="000410B9" w:rsidP="000873B9">
            <w:pPr>
              <w:spacing w:after="0" w:line="240" w:lineRule="auto"/>
              <w:jc w:val="left"/>
              <w:rPr>
                <w:rFonts w:ascii="Times New Roman" w:eastAsia="Times New Roman" w:hAnsi="Times New Roman" w:cs="Times New Roman"/>
                <w:color w:val="000000"/>
              </w:rPr>
            </w:pPr>
          </w:p>
        </w:tc>
        <w:tc>
          <w:tcPr>
            <w:tcW w:w="436" w:type="pct"/>
            <w:tcBorders>
              <w:top w:val="nil"/>
              <w:left w:val="nil"/>
              <w:bottom w:val="single" w:sz="4" w:space="0" w:color="auto"/>
              <w:right w:val="nil"/>
            </w:tcBorders>
            <w:shd w:val="clear" w:color="auto" w:fill="auto"/>
            <w:noWrap/>
            <w:vAlign w:val="center"/>
          </w:tcPr>
          <w:p w14:paraId="7B98468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516" w:type="pct"/>
            <w:tcBorders>
              <w:top w:val="nil"/>
              <w:left w:val="nil"/>
              <w:bottom w:val="single" w:sz="4" w:space="0" w:color="auto"/>
              <w:right w:val="nil"/>
            </w:tcBorders>
            <w:shd w:val="clear" w:color="auto" w:fill="auto"/>
            <w:noWrap/>
            <w:vAlign w:val="center"/>
          </w:tcPr>
          <w:p w14:paraId="1BD77E1E"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581" w:type="pct"/>
            <w:tcBorders>
              <w:top w:val="nil"/>
              <w:left w:val="nil"/>
              <w:bottom w:val="single" w:sz="4" w:space="0" w:color="auto"/>
              <w:right w:val="nil"/>
            </w:tcBorders>
            <w:shd w:val="clear" w:color="auto" w:fill="auto"/>
            <w:noWrap/>
            <w:vAlign w:val="center"/>
          </w:tcPr>
          <w:p w14:paraId="350E182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392" w:type="pct"/>
            <w:tcBorders>
              <w:top w:val="nil"/>
              <w:left w:val="nil"/>
              <w:bottom w:val="single" w:sz="4" w:space="0" w:color="auto"/>
              <w:right w:val="nil"/>
            </w:tcBorders>
            <w:shd w:val="clear" w:color="auto" w:fill="auto"/>
            <w:noWrap/>
            <w:vAlign w:val="center"/>
          </w:tcPr>
          <w:p w14:paraId="78C115B6"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409" w:type="pct"/>
            <w:tcBorders>
              <w:top w:val="nil"/>
              <w:left w:val="nil"/>
              <w:bottom w:val="single" w:sz="4" w:space="0" w:color="auto"/>
              <w:right w:val="nil"/>
            </w:tcBorders>
            <w:shd w:val="clear" w:color="auto" w:fill="auto"/>
            <w:noWrap/>
            <w:vAlign w:val="center"/>
          </w:tcPr>
          <w:p w14:paraId="226AD1E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(0.007)</w:t>
            </w:r>
          </w:p>
        </w:tc>
        <w:tc>
          <w:tcPr>
            <w:tcW w:w="388" w:type="pct"/>
            <w:tcBorders>
              <w:top w:val="nil"/>
              <w:left w:val="nil"/>
              <w:bottom w:val="single" w:sz="4" w:space="0" w:color="auto"/>
              <w:right w:val="nil"/>
            </w:tcBorders>
            <w:shd w:val="clear" w:color="auto" w:fill="auto"/>
            <w:noWrap/>
            <w:vAlign w:val="center"/>
          </w:tcPr>
          <w:p w14:paraId="7702EB8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(0.007)</w:t>
            </w:r>
          </w:p>
        </w:tc>
        <w:tc>
          <w:tcPr>
            <w:tcW w:w="497" w:type="pct"/>
            <w:tcBorders>
              <w:top w:val="nil"/>
              <w:left w:val="nil"/>
              <w:bottom w:val="single" w:sz="4" w:space="0" w:color="auto"/>
              <w:right w:val="nil"/>
            </w:tcBorders>
            <w:shd w:val="clear" w:color="auto" w:fill="auto"/>
            <w:noWrap/>
            <w:vAlign w:val="center"/>
          </w:tcPr>
          <w:p w14:paraId="46124966"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423" w:type="pct"/>
            <w:tcBorders>
              <w:top w:val="nil"/>
              <w:left w:val="nil"/>
              <w:bottom w:val="single" w:sz="4" w:space="0" w:color="auto"/>
              <w:right w:val="nil"/>
            </w:tcBorders>
            <w:shd w:val="clear" w:color="auto" w:fill="auto"/>
            <w:noWrap/>
            <w:vAlign w:val="center"/>
          </w:tcPr>
          <w:p w14:paraId="4696A01A"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423" w:type="pct"/>
            <w:tcBorders>
              <w:top w:val="nil"/>
              <w:left w:val="nil"/>
              <w:bottom w:val="single" w:sz="4" w:space="0" w:color="auto"/>
              <w:right w:val="nil"/>
            </w:tcBorders>
            <w:shd w:val="clear" w:color="auto" w:fill="auto"/>
            <w:noWrap/>
            <w:vAlign w:val="center"/>
          </w:tcPr>
          <w:p w14:paraId="1B88DB5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r>
      <w:tr w:rsidR="000410B9" w:rsidRPr="004068CE" w14:paraId="31C3DE16" w14:textId="77777777" w:rsidTr="005C06DD">
        <w:trPr>
          <w:trHeight w:val="290"/>
        </w:trPr>
        <w:tc>
          <w:tcPr>
            <w:tcW w:w="1371" w:type="pct"/>
            <w:gridSpan w:val="2"/>
            <w:tcBorders>
              <w:top w:val="single" w:sz="4" w:space="0" w:color="auto"/>
              <w:left w:val="nil"/>
              <w:right w:val="nil"/>
            </w:tcBorders>
            <w:shd w:val="clear" w:color="auto" w:fill="auto"/>
            <w:noWrap/>
            <w:vAlign w:val="center"/>
          </w:tcPr>
          <w:p w14:paraId="3107D5F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hAnsi="Times New Roman" w:cs="Times New Roman"/>
                <w:color w:val="000000"/>
              </w:rPr>
              <w:t xml:space="preserve">Post-estimation test </w:t>
            </w:r>
          </w:p>
        </w:tc>
        <w:tc>
          <w:tcPr>
            <w:tcW w:w="516" w:type="pct"/>
            <w:tcBorders>
              <w:top w:val="single" w:sz="4" w:space="0" w:color="auto"/>
              <w:left w:val="nil"/>
              <w:right w:val="nil"/>
            </w:tcBorders>
            <w:shd w:val="clear" w:color="auto" w:fill="auto"/>
            <w:noWrap/>
            <w:vAlign w:val="bottom"/>
          </w:tcPr>
          <w:p w14:paraId="14A90548" w14:textId="77777777" w:rsidR="000410B9" w:rsidRPr="004068CE" w:rsidRDefault="000410B9" w:rsidP="000873B9">
            <w:pPr>
              <w:spacing w:after="0" w:line="240" w:lineRule="auto"/>
              <w:jc w:val="left"/>
              <w:rPr>
                <w:rFonts w:ascii="Times New Roman" w:hAnsi="Times New Roman" w:cs="Times New Roman"/>
                <w:color w:val="000000"/>
              </w:rPr>
            </w:pPr>
          </w:p>
        </w:tc>
        <w:tc>
          <w:tcPr>
            <w:tcW w:w="581" w:type="pct"/>
            <w:tcBorders>
              <w:top w:val="single" w:sz="4" w:space="0" w:color="auto"/>
              <w:left w:val="nil"/>
              <w:right w:val="nil"/>
            </w:tcBorders>
            <w:shd w:val="clear" w:color="auto" w:fill="auto"/>
            <w:noWrap/>
            <w:vAlign w:val="bottom"/>
          </w:tcPr>
          <w:p w14:paraId="333C61BD" w14:textId="77777777" w:rsidR="000410B9" w:rsidRPr="004068CE" w:rsidRDefault="000410B9" w:rsidP="000873B9">
            <w:pPr>
              <w:spacing w:after="0" w:line="240" w:lineRule="auto"/>
              <w:jc w:val="left"/>
              <w:rPr>
                <w:rFonts w:ascii="Times New Roman" w:hAnsi="Times New Roman" w:cs="Times New Roman"/>
                <w:color w:val="000000"/>
              </w:rPr>
            </w:pPr>
          </w:p>
        </w:tc>
        <w:tc>
          <w:tcPr>
            <w:tcW w:w="392" w:type="pct"/>
            <w:tcBorders>
              <w:top w:val="single" w:sz="4" w:space="0" w:color="auto"/>
              <w:left w:val="nil"/>
              <w:right w:val="nil"/>
            </w:tcBorders>
            <w:shd w:val="clear" w:color="auto" w:fill="auto"/>
            <w:noWrap/>
            <w:vAlign w:val="bottom"/>
          </w:tcPr>
          <w:p w14:paraId="2E7E6D8C" w14:textId="77777777" w:rsidR="000410B9" w:rsidRPr="004068CE" w:rsidRDefault="000410B9" w:rsidP="000873B9">
            <w:pPr>
              <w:spacing w:after="0" w:line="240" w:lineRule="auto"/>
              <w:jc w:val="left"/>
              <w:rPr>
                <w:rFonts w:ascii="Times New Roman" w:hAnsi="Times New Roman" w:cs="Times New Roman"/>
                <w:color w:val="000000"/>
              </w:rPr>
            </w:pPr>
          </w:p>
        </w:tc>
        <w:tc>
          <w:tcPr>
            <w:tcW w:w="409" w:type="pct"/>
            <w:tcBorders>
              <w:top w:val="single" w:sz="4" w:space="0" w:color="auto"/>
              <w:left w:val="nil"/>
              <w:right w:val="nil"/>
            </w:tcBorders>
            <w:shd w:val="clear" w:color="auto" w:fill="auto"/>
            <w:noWrap/>
            <w:vAlign w:val="bottom"/>
          </w:tcPr>
          <w:p w14:paraId="433D5E30" w14:textId="77777777" w:rsidR="000410B9" w:rsidRPr="004068CE" w:rsidRDefault="000410B9" w:rsidP="000873B9">
            <w:pPr>
              <w:spacing w:after="0" w:line="240" w:lineRule="auto"/>
              <w:jc w:val="left"/>
              <w:rPr>
                <w:rFonts w:ascii="Times New Roman" w:hAnsi="Times New Roman" w:cs="Times New Roman"/>
                <w:color w:val="000000"/>
              </w:rPr>
            </w:pPr>
          </w:p>
        </w:tc>
        <w:tc>
          <w:tcPr>
            <w:tcW w:w="388" w:type="pct"/>
            <w:tcBorders>
              <w:top w:val="single" w:sz="4" w:space="0" w:color="auto"/>
              <w:left w:val="nil"/>
              <w:right w:val="nil"/>
            </w:tcBorders>
            <w:shd w:val="clear" w:color="auto" w:fill="auto"/>
            <w:noWrap/>
            <w:vAlign w:val="bottom"/>
          </w:tcPr>
          <w:p w14:paraId="24533879" w14:textId="77777777" w:rsidR="000410B9" w:rsidRPr="004068CE" w:rsidRDefault="000410B9" w:rsidP="000873B9">
            <w:pPr>
              <w:spacing w:after="0" w:line="240" w:lineRule="auto"/>
              <w:jc w:val="left"/>
              <w:rPr>
                <w:rFonts w:ascii="Times New Roman" w:hAnsi="Times New Roman" w:cs="Times New Roman"/>
                <w:color w:val="000000"/>
              </w:rPr>
            </w:pPr>
          </w:p>
        </w:tc>
        <w:tc>
          <w:tcPr>
            <w:tcW w:w="497" w:type="pct"/>
            <w:tcBorders>
              <w:top w:val="single" w:sz="4" w:space="0" w:color="auto"/>
              <w:left w:val="nil"/>
              <w:right w:val="nil"/>
            </w:tcBorders>
            <w:shd w:val="clear" w:color="auto" w:fill="auto"/>
            <w:noWrap/>
            <w:vAlign w:val="bottom"/>
          </w:tcPr>
          <w:p w14:paraId="27AA360D" w14:textId="77777777" w:rsidR="000410B9" w:rsidRPr="004068CE" w:rsidRDefault="000410B9" w:rsidP="000873B9">
            <w:pPr>
              <w:spacing w:after="0" w:line="240" w:lineRule="auto"/>
              <w:jc w:val="left"/>
              <w:rPr>
                <w:rFonts w:ascii="Times New Roman" w:hAnsi="Times New Roman" w:cs="Times New Roman"/>
                <w:color w:val="000000"/>
              </w:rPr>
            </w:pPr>
          </w:p>
        </w:tc>
        <w:tc>
          <w:tcPr>
            <w:tcW w:w="423" w:type="pct"/>
            <w:tcBorders>
              <w:top w:val="single" w:sz="4" w:space="0" w:color="auto"/>
              <w:left w:val="nil"/>
              <w:right w:val="nil"/>
            </w:tcBorders>
            <w:shd w:val="clear" w:color="auto" w:fill="auto"/>
            <w:noWrap/>
            <w:vAlign w:val="bottom"/>
          </w:tcPr>
          <w:p w14:paraId="47E85E20" w14:textId="77777777" w:rsidR="000410B9" w:rsidRPr="004068CE" w:rsidRDefault="000410B9" w:rsidP="000873B9">
            <w:pPr>
              <w:spacing w:after="0" w:line="240" w:lineRule="auto"/>
              <w:jc w:val="left"/>
              <w:rPr>
                <w:rFonts w:ascii="Times New Roman" w:hAnsi="Times New Roman" w:cs="Times New Roman"/>
                <w:color w:val="000000"/>
              </w:rPr>
            </w:pPr>
          </w:p>
        </w:tc>
        <w:tc>
          <w:tcPr>
            <w:tcW w:w="423" w:type="pct"/>
            <w:tcBorders>
              <w:top w:val="single" w:sz="4" w:space="0" w:color="auto"/>
              <w:left w:val="nil"/>
              <w:right w:val="nil"/>
            </w:tcBorders>
            <w:shd w:val="clear" w:color="auto" w:fill="auto"/>
            <w:noWrap/>
            <w:vAlign w:val="bottom"/>
          </w:tcPr>
          <w:p w14:paraId="386FBD74" w14:textId="77777777" w:rsidR="000410B9" w:rsidRPr="004068CE" w:rsidRDefault="000410B9" w:rsidP="000873B9">
            <w:pPr>
              <w:spacing w:after="0" w:line="240" w:lineRule="auto"/>
              <w:jc w:val="left"/>
              <w:rPr>
                <w:rFonts w:ascii="Times New Roman" w:hAnsi="Times New Roman" w:cs="Times New Roman"/>
                <w:color w:val="000000"/>
              </w:rPr>
            </w:pPr>
          </w:p>
        </w:tc>
      </w:tr>
      <w:tr w:rsidR="000410B9" w:rsidRPr="004068CE" w14:paraId="555FA370" w14:textId="77777777" w:rsidTr="005C06DD">
        <w:trPr>
          <w:trHeight w:val="290"/>
        </w:trPr>
        <w:tc>
          <w:tcPr>
            <w:tcW w:w="935" w:type="pct"/>
            <w:tcBorders>
              <w:top w:val="nil"/>
              <w:left w:val="nil"/>
              <w:bottom w:val="nil"/>
              <w:right w:val="nil"/>
            </w:tcBorders>
            <w:shd w:val="clear" w:color="auto" w:fill="auto"/>
            <w:noWrap/>
            <w:vAlign w:val="center"/>
            <w:hideMark/>
          </w:tcPr>
          <w:p w14:paraId="422BCEC1" w14:textId="16375A8B" w:rsidR="000410B9" w:rsidRPr="004068CE" w:rsidRDefault="00BD5849" w:rsidP="000873B9">
            <w:pPr>
              <w:spacing w:after="0" w:line="240" w:lineRule="auto"/>
              <w:jc w:val="left"/>
              <w:rPr>
                <w:rFonts w:ascii="Times New Roman" w:eastAsia="Times New Roman" w:hAnsi="Times New Roman" w:cs="Times New Roman"/>
                <w:color w:val="000000"/>
              </w:rPr>
            </w:pPr>
            <m:oMathPara>
              <m:oMathParaPr>
                <m:jc m:val="left"/>
              </m:oMathPara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w</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s</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p</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k</m:t>
                    </m:r>
                  </m:sub>
                </m:sSub>
                <m:r>
                  <w:rPr>
                    <w:rFonts w:ascii="Cambria Math" w:eastAsia="Times New Roman" w:hAnsi="Cambria Math" w:cs="Times New Roman"/>
                    <w:color w:val="000000"/>
                  </w:rPr>
                  <m:t>=0</m:t>
                </m:r>
              </m:oMath>
            </m:oMathPara>
          </w:p>
        </w:tc>
        <w:tc>
          <w:tcPr>
            <w:tcW w:w="436" w:type="pct"/>
            <w:tcBorders>
              <w:top w:val="nil"/>
              <w:left w:val="nil"/>
              <w:bottom w:val="nil"/>
              <w:right w:val="nil"/>
            </w:tcBorders>
            <w:shd w:val="clear" w:color="auto" w:fill="auto"/>
            <w:noWrap/>
            <w:vAlign w:val="center"/>
            <w:hideMark/>
          </w:tcPr>
          <w:p w14:paraId="25A79702" w14:textId="1353C6C9"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-0.03</w:t>
            </w:r>
            <w:r w:rsidR="002D719E">
              <w:rPr>
                <w:rFonts w:ascii="Times New Roman" w:eastAsia="DengXian" w:hAnsi="Times New Roman" w:cs="Times New Roman"/>
                <w:color w:val="000000"/>
              </w:rPr>
              <w:t>0</w:t>
            </w:r>
            <w:r w:rsidRPr="004068CE">
              <w:rPr>
                <w:rFonts w:ascii="Times New Roman" w:eastAsia="DengXian" w:hAnsi="Times New Roman" w:cs="Times New Roman"/>
                <w:color w:val="000000"/>
              </w:rPr>
              <w:t>**</w:t>
            </w:r>
          </w:p>
        </w:tc>
        <w:tc>
          <w:tcPr>
            <w:tcW w:w="516" w:type="pct"/>
            <w:tcBorders>
              <w:top w:val="nil"/>
              <w:left w:val="nil"/>
              <w:bottom w:val="nil"/>
              <w:right w:val="nil"/>
            </w:tcBorders>
            <w:shd w:val="clear" w:color="auto" w:fill="auto"/>
            <w:noWrap/>
            <w:vAlign w:val="center"/>
            <w:hideMark/>
          </w:tcPr>
          <w:p w14:paraId="2958F9DA"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-0.052**</w:t>
            </w:r>
          </w:p>
        </w:tc>
        <w:tc>
          <w:tcPr>
            <w:tcW w:w="581" w:type="pct"/>
            <w:tcBorders>
              <w:top w:val="nil"/>
              <w:left w:val="nil"/>
              <w:bottom w:val="nil"/>
              <w:right w:val="nil"/>
            </w:tcBorders>
            <w:shd w:val="clear" w:color="auto" w:fill="auto"/>
            <w:noWrap/>
            <w:vAlign w:val="center"/>
            <w:hideMark/>
          </w:tcPr>
          <w:p w14:paraId="5575D6A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-0.044**</w:t>
            </w:r>
          </w:p>
        </w:tc>
        <w:tc>
          <w:tcPr>
            <w:tcW w:w="392" w:type="pct"/>
            <w:tcBorders>
              <w:top w:val="nil"/>
              <w:left w:val="nil"/>
              <w:bottom w:val="nil"/>
              <w:right w:val="nil"/>
            </w:tcBorders>
            <w:shd w:val="clear" w:color="auto" w:fill="auto"/>
            <w:noWrap/>
            <w:vAlign w:val="center"/>
            <w:hideMark/>
          </w:tcPr>
          <w:p w14:paraId="24B939F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-0.015</w:t>
            </w:r>
          </w:p>
        </w:tc>
        <w:tc>
          <w:tcPr>
            <w:tcW w:w="409" w:type="pct"/>
            <w:tcBorders>
              <w:top w:val="nil"/>
              <w:left w:val="nil"/>
              <w:bottom w:val="nil"/>
              <w:right w:val="nil"/>
            </w:tcBorders>
            <w:shd w:val="clear" w:color="auto" w:fill="auto"/>
            <w:noWrap/>
            <w:vAlign w:val="center"/>
            <w:hideMark/>
          </w:tcPr>
          <w:p w14:paraId="70F2468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-0.061**</w:t>
            </w:r>
          </w:p>
        </w:tc>
        <w:tc>
          <w:tcPr>
            <w:tcW w:w="388" w:type="pct"/>
            <w:tcBorders>
              <w:top w:val="nil"/>
              <w:left w:val="nil"/>
              <w:bottom w:val="nil"/>
              <w:right w:val="nil"/>
            </w:tcBorders>
            <w:shd w:val="clear" w:color="auto" w:fill="auto"/>
            <w:noWrap/>
            <w:vAlign w:val="center"/>
            <w:hideMark/>
          </w:tcPr>
          <w:p w14:paraId="1989461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-0.011</w:t>
            </w:r>
          </w:p>
        </w:tc>
        <w:tc>
          <w:tcPr>
            <w:tcW w:w="497" w:type="pct"/>
            <w:tcBorders>
              <w:top w:val="nil"/>
              <w:left w:val="nil"/>
              <w:bottom w:val="nil"/>
              <w:right w:val="nil"/>
            </w:tcBorders>
            <w:shd w:val="clear" w:color="auto" w:fill="auto"/>
            <w:noWrap/>
            <w:vAlign w:val="center"/>
            <w:hideMark/>
          </w:tcPr>
          <w:p w14:paraId="4251F8E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-0.009</w:t>
            </w:r>
          </w:p>
        </w:tc>
        <w:tc>
          <w:tcPr>
            <w:tcW w:w="423" w:type="pct"/>
            <w:tcBorders>
              <w:top w:val="nil"/>
              <w:left w:val="nil"/>
              <w:bottom w:val="nil"/>
              <w:right w:val="nil"/>
            </w:tcBorders>
            <w:shd w:val="clear" w:color="auto" w:fill="auto"/>
            <w:noWrap/>
            <w:vAlign w:val="center"/>
            <w:hideMark/>
          </w:tcPr>
          <w:p w14:paraId="5DC5AF7F"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-0.053**</w:t>
            </w:r>
          </w:p>
        </w:tc>
        <w:tc>
          <w:tcPr>
            <w:tcW w:w="423" w:type="pct"/>
            <w:tcBorders>
              <w:top w:val="nil"/>
              <w:left w:val="nil"/>
              <w:bottom w:val="nil"/>
              <w:right w:val="nil"/>
            </w:tcBorders>
            <w:shd w:val="clear" w:color="auto" w:fill="auto"/>
            <w:noWrap/>
            <w:vAlign w:val="center"/>
            <w:hideMark/>
          </w:tcPr>
          <w:p w14:paraId="03EA7A3A"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-0.046**</w:t>
            </w:r>
          </w:p>
        </w:tc>
      </w:tr>
      <w:tr w:rsidR="000410B9" w:rsidRPr="004068CE" w14:paraId="727E5C96" w14:textId="77777777" w:rsidTr="005C06DD">
        <w:trPr>
          <w:trHeight w:val="290"/>
        </w:trPr>
        <w:tc>
          <w:tcPr>
            <w:tcW w:w="935" w:type="pct"/>
            <w:tcBorders>
              <w:top w:val="nil"/>
              <w:left w:val="nil"/>
              <w:right w:val="nil"/>
            </w:tcBorders>
            <w:shd w:val="clear" w:color="auto" w:fill="auto"/>
            <w:noWrap/>
            <w:vAlign w:val="center"/>
            <w:hideMark/>
          </w:tcPr>
          <w:p w14:paraId="510DEB82" w14:textId="7A06628B" w:rsidR="000410B9" w:rsidRPr="004068CE" w:rsidRDefault="00BD5849" w:rsidP="000873B9">
            <w:pPr>
              <w:spacing w:after="0" w:line="240" w:lineRule="auto"/>
              <w:jc w:val="left"/>
              <w:rPr>
                <w:rFonts w:ascii="Times New Roman" w:eastAsiaTheme="minorEastAsia" w:hAnsi="Times New Roman"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w</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s</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p</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k</m:t>
                  </m:r>
                </m:sub>
              </m:sSub>
              <m:r>
                <w:rPr>
                  <w:rFonts w:ascii="Cambria Math" w:eastAsia="Times New Roman" w:hAnsi="Cambria Math" w:cs="Times New Roman"/>
                  <w:color w:val="000000"/>
                </w:rPr>
                <m:t>=0</m:t>
              </m:r>
            </m:oMath>
            <w:r w:rsidR="000410B9" w:rsidRPr="004068CE">
              <w:rPr>
                <w:rFonts w:ascii="Times New Roman" w:eastAsiaTheme="minorEastAsia" w:hAnsi="Times New Roman" w:cs="Times New Roman"/>
                <w:color w:val="000000"/>
              </w:rPr>
              <w:t xml:space="preserve"> </w:t>
            </w:r>
          </w:p>
        </w:tc>
        <w:tc>
          <w:tcPr>
            <w:tcW w:w="436" w:type="pct"/>
            <w:tcBorders>
              <w:top w:val="nil"/>
              <w:left w:val="nil"/>
              <w:right w:val="nil"/>
            </w:tcBorders>
            <w:shd w:val="clear" w:color="auto" w:fill="auto"/>
            <w:noWrap/>
            <w:vAlign w:val="center"/>
          </w:tcPr>
          <w:p w14:paraId="1E10C2AE"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0.000**</w:t>
            </w:r>
          </w:p>
        </w:tc>
        <w:tc>
          <w:tcPr>
            <w:tcW w:w="516" w:type="pct"/>
            <w:tcBorders>
              <w:top w:val="nil"/>
              <w:left w:val="nil"/>
              <w:right w:val="nil"/>
            </w:tcBorders>
            <w:shd w:val="clear" w:color="auto" w:fill="auto"/>
            <w:noWrap/>
            <w:vAlign w:val="center"/>
          </w:tcPr>
          <w:p w14:paraId="040948A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0.000**</w:t>
            </w:r>
          </w:p>
        </w:tc>
        <w:tc>
          <w:tcPr>
            <w:tcW w:w="581" w:type="pct"/>
            <w:tcBorders>
              <w:top w:val="nil"/>
              <w:left w:val="nil"/>
              <w:right w:val="nil"/>
            </w:tcBorders>
            <w:shd w:val="clear" w:color="auto" w:fill="auto"/>
            <w:noWrap/>
            <w:vAlign w:val="center"/>
          </w:tcPr>
          <w:p w14:paraId="733423E6"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0.000**</w:t>
            </w:r>
          </w:p>
        </w:tc>
        <w:tc>
          <w:tcPr>
            <w:tcW w:w="392" w:type="pct"/>
            <w:tcBorders>
              <w:top w:val="nil"/>
              <w:left w:val="nil"/>
              <w:right w:val="nil"/>
            </w:tcBorders>
            <w:shd w:val="clear" w:color="auto" w:fill="auto"/>
            <w:noWrap/>
            <w:vAlign w:val="center"/>
          </w:tcPr>
          <w:p w14:paraId="32521F7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c>
          <w:tcPr>
            <w:tcW w:w="409" w:type="pct"/>
            <w:tcBorders>
              <w:top w:val="nil"/>
              <w:left w:val="nil"/>
              <w:right w:val="nil"/>
            </w:tcBorders>
            <w:shd w:val="clear" w:color="auto" w:fill="auto"/>
            <w:noWrap/>
            <w:vAlign w:val="center"/>
          </w:tcPr>
          <w:p w14:paraId="138E349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0.000**</w:t>
            </w:r>
          </w:p>
        </w:tc>
        <w:tc>
          <w:tcPr>
            <w:tcW w:w="388" w:type="pct"/>
            <w:tcBorders>
              <w:top w:val="nil"/>
              <w:left w:val="nil"/>
              <w:right w:val="nil"/>
            </w:tcBorders>
            <w:shd w:val="clear" w:color="auto" w:fill="auto"/>
            <w:noWrap/>
            <w:vAlign w:val="center"/>
          </w:tcPr>
          <w:p w14:paraId="5184FB5E"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0.006**</w:t>
            </w:r>
          </w:p>
        </w:tc>
        <w:tc>
          <w:tcPr>
            <w:tcW w:w="497" w:type="pct"/>
            <w:tcBorders>
              <w:top w:val="nil"/>
              <w:left w:val="nil"/>
              <w:right w:val="nil"/>
            </w:tcBorders>
            <w:shd w:val="clear" w:color="auto" w:fill="auto"/>
            <w:noWrap/>
            <w:vAlign w:val="center"/>
          </w:tcPr>
          <w:p w14:paraId="75AC35EA"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0.141</w:t>
            </w:r>
          </w:p>
        </w:tc>
        <w:tc>
          <w:tcPr>
            <w:tcW w:w="423" w:type="pct"/>
            <w:tcBorders>
              <w:top w:val="nil"/>
              <w:left w:val="nil"/>
              <w:right w:val="nil"/>
            </w:tcBorders>
            <w:shd w:val="clear" w:color="auto" w:fill="auto"/>
            <w:noWrap/>
            <w:vAlign w:val="center"/>
          </w:tcPr>
          <w:p w14:paraId="6A9D3A0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0.000**</w:t>
            </w:r>
          </w:p>
        </w:tc>
        <w:tc>
          <w:tcPr>
            <w:tcW w:w="423" w:type="pct"/>
            <w:tcBorders>
              <w:top w:val="nil"/>
              <w:left w:val="nil"/>
              <w:right w:val="nil"/>
            </w:tcBorders>
            <w:shd w:val="clear" w:color="auto" w:fill="auto"/>
            <w:noWrap/>
            <w:vAlign w:val="center"/>
          </w:tcPr>
          <w:p w14:paraId="2CC73D10"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0.000**</w:t>
            </w:r>
          </w:p>
        </w:tc>
      </w:tr>
      <w:tr w:rsidR="000410B9" w:rsidRPr="004068CE" w14:paraId="29F836AF" w14:textId="77777777" w:rsidTr="005C06DD">
        <w:trPr>
          <w:trHeight w:val="290"/>
        </w:trPr>
        <w:tc>
          <w:tcPr>
            <w:tcW w:w="935" w:type="pct"/>
            <w:tcBorders>
              <w:top w:val="single" w:sz="4" w:space="0" w:color="auto"/>
              <w:left w:val="nil"/>
              <w:bottom w:val="nil"/>
              <w:right w:val="nil"/>
            </w:tcBorders>
            <w:shd w:val="clear" w:color="auto" w:fill="auto"/>
            <w:noWrap/>
            <w:vAlign w:val="center"/>
            <w:hideMark/>
          </w:tcPr>
          <w:p w14:paraId="74B2D529"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Upstream</w:t>
            </w:r>
          </w:p>
        </w:tc>
        <w:tc>
          <w:tcPr>
            <w:tcW w:w="436" w:type="pct"/>
            <w:tcBorders>
              <w:top w:val="single" w:sz="4" w:space="0" w:color="auto"/>
              <w:left w:val="nil"/>
              <w:bottom w:val="nil"/>
              <w:right w:val="nil"/>
            </w:tcBorders>
            <w:shd w:val="clear" w:color="auto" w:fill="auto"/>
            <w:noWrap/>
            <w:vAlign w:val="center"/>
            <w:hideMark/>
          </w:tcPr>
          <w:p w14:paraId="0BA86AA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0.025</w:t>
            </w:r>
          </w:p>
        </w:tc>
        <w:tc>
          <w:tcPr>
            <w:tcW w:w="516" w:type="pct"/>
            <w:tcBorders>
              <w:top w:val="single" w:sz="4" w:space="0" w:color="auto"/>
              <w:left w:val="nil"/>
              <w:bottom w:val="nil"/>
              <w:right w:val="nil"/>
            </w:tcBorders>
            <w:shd w:val="clear" w:color="auto" w:fill="auto"/>
            <w:noWrap/>
            <w:vAlign w:val="center"/>
            <w:hideMark/>
          </w:tcPr>
          <w:p w14:paraId="57112E2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-0.258**</w:t>
            </w:r>
          </w:p>
        </w:tc>
        <w:tc>
          <w:tcPr>
            <w:tcW w:w="581" w:type="pct"/>
            <w:tcBorders>
              <w:top w:val="single" w:sz="4" w:space="0" w:color="auto"/>
              <w:left w:val="nil"/>
              <w:bottom w:val="nil"/>
              <w:right w:val="nil"/>
            </w:tcBorders>
            <w:shd w:val="clear" w:color="auto" w:fill="auto"/>
            <w:noWrap/>
            <w:vAlign w:val="center"/>
            <w:hideMark/>
          </w:tcPr>
          <w:p w14:paraId="4924C76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0.535**</w:t>
            </w:r>
          </w:p>
        </w:tc>
        <w:tc>
          <w:tcPr>
            <w:tcW w:w="392" w:type="pct"/>
            <w:tcBorders>
              <w:top w:val="single" w:sz="4" w:space="0" w:color="auto"/>
              <w:left w:val="nil"/>
              <w:bottom w:val="nil"/>
              <w:right w:val="nil"/>
            </w:tcBorders>
            <w:shd w:val="clear" w:color="auto" w:fill="auto"/>
            <w:noWrap/>
            <w:vAlign w:val="center"/>
            <w:hideMark/>
          </w:tcPr>
          <w:p w14:paraId="230221C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-0.248*</w:t>
            </w:r>
          </w:p>
        </w:tc>
        <w:tc>
          <w:tcPr>
            <w:tcW w:w="409" w:type="pct"/>
            <w:tcBorders>
              <w:top w:val="single" w:sz="4" w:space="0" w:color="auto"/>
              <w:left w:val="nil"/>
              <w:bottom w:val="nil"/>
              <w:right w:val="nil"/>
            </w:tcBorders>
            <w:shd w:val="clear" w:color="auto" w:fill="auto"/>
            <w:noWrap/>
            <w:vAlign w:val="center"/>
            <w:hideMark/>
          </w:tcPr>
          <w:p w14:paraId="23D63F4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-0.238</w:t>
            </w:r>
          </w:p>
        </w:tc>
        <w:tc>
          <w:tcPr>
            <w:tcW w:w="388" w:type="pct"/>
            <w:tcBorders>
              <w:top w:val="single" w:sz="4" w:space="0" w:color="auto"/>
              <w:left w:val="nil"/>
              <w:bottom w:val="nil"/>
              <w:right w:val="nil"/>
            </w:tcBorders>
            <w:shd w:val="clear" w:color="auto" w:fill="auto"/>
            <w:noWrap/>
            <w:vAlign w:val="center"/>
            <w:hideMark/>
          </w:tcPr>
          <w:p w14:paraId="6D45A5C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0.608**</w:t>
            </w:r>
          </w:p>
        </w:tc>
        <w:tc>
          <w:tcPr>
            <w:tcW w:w="497" w:type="pct"/>
            <w:tcBorders>
              <w:top w:val="single" w:sz="4" w:space="0" w:color="auto"/>
              <w:left w:val="nil"/>
              <w:bottom w:val="nil"/>
              <w:right w:val="nil"/>
            </w:tcBorders>
            <w:shd w:val="clear" w:color="auto" w:fill="auto"/>
            <w:noWrap/>
            <w:vAlign w:val="center"/>
            <w:hideMark/>
          </w:tcPr>
          <w:p w14:paraId="23F4FB10"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0.154</w:t>
            </w:r>
          </w:p>
        </w:tc>
        <w:tc>
          <w:tcPr>
            <w:tcW w:w="423" w:type="pct"/>
            <w:tcBorders>
              <w:top w:val="single" w:sz="4" w:space="0" w:color="auto"/>
              <w:left w:val="nil"/>
              <w:bottom w:val="nil"/>
              <w:right w:val="nil"/>
            </w:tcBorders>
            <w:shd w:val="clear" w:color="auto" w:fill="auto"/>
            <w:noWrap/>
            <w:vAlign w:val="center"/>
            <w:hideMark/>
          </w:tcPr>
          <w:p w14:paraId="08506AC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-0.447**</w:t>
            </w:r>
          </w:p>
        </w:tc>
        <w:tc>
          <w:tcPr>
            <w:tcW w:w="423" w:type="pct"/>
            <w:tcBorders>
              <w:top w:val="single" w:sz="4" w:space="0" w:color="auto"/>
              <w:left w:val="nil"/>
              <w:bottom w:val="nil"/>
              <w:right w:val="nil"/>
            </w:tcBorders>
            <w:shd w:val="clear" w:color="auto" w:fill="auto"/>
            <w:noWrap/>
            <w:vAlign w:val="center"/>
            <w:hideMark/>
          </w:tcPr>
          <w:p w14:paraId="101C551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0.379*</w:t>
            </w:r>
          </w:p>
        </w:tc>
      </w:tr>
      <w:tr w:rsidR="000410B9" w:rsidRPr="004068CE" w14:paraId="5D4C63C3" w14:textId="77777777" w:rsidTr="005C06DD">
        <w:trPr>
          <w:trHeight w:val="290"/>
        </w:trPr>
        <w:tc>
          <w:tcPr>
            <w:tcW w:w="935" w:type="pct"/>
            <w:tcBorders>
              <w:top w:val="nil"/>
              <w:left w:val="nil"/>
              <w:bottom w:val="nil"/>
              <w:right w:val="nil"/>
            </w:tcBorders>
            <w:shd w:val="clear" w:color="auto" w:fill="auto"/>
            <w:noWrap/>
            <w:vAlign w:val="center"/>
            <w:hideMark/>
          </w:tcPr>
          <w:p w14:paraId="32569252" w14:textId="77777777" w:rsidR="000410B9" w:rsidRPr="004068CE" w:rsidRDefault="000410B9" w:rsidP="000873B9">
            <w:pPr>
              <w:spacing w:after="0" w:line="240" w:lineRule="auto"/>
              <w:jc w:val="left"/>
              <w:rPr>
                <w:rFonts w:ascii="Times New Roman" w:eastAsia="Times New Roman" w:hAnsi="Times New Roman" w:cs="Times New Roman"/>
                <w:color w:val="000000"/>
              </w:rPr>
            </w:pPr>
          </w:p>
        </w:tc>
        <w:tc>
          <w:tcPr>
            <w:tcW w:w="436" w:type="pct"/>
            <w:tcBorders>
              <w:top w:val="nil"/>
              <w:left w:val="nil"/>
              <w:bottom w:val="nil"/>
              <w:right w:val="nil"/>
            </w:tcBorders>
            <w:shd w:val="clear" w:color="auto" w:fill="auto"/>
            <w:noWrap/>
            <w:vAlign w:val="center"/>
            <w:hideMark/>
          </w:tcPr>
          <w:p w14:paraId="3E3816DA"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(0.062)</w:t>
            </w:r>
          </w:p>
        </w:tc>
        <w:tc>
          <w:tcPr>
            <w:tcW w:w="516" w:type="pct"/>
            <w:tcBorders>
              <w:top w:val="nil"/>
              <w:left w:val="nil"/>
              <w:bottom w:val="nil"/>
              <w:right w:val="nil"/>
            </w:tcBorders>
            <w:shd w:val="clear" w:color="auto" w:fill="auto"/>
            <w:noWrap/>
            <w:vAlign w:val="center"/>
            <w:hideMark/>
          </w:tcPr>
          <w:p w14:paraId="08D1727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(0.094)</w:t>
            </w:r>
          </w:p>
        </w:tc>
        <w:tc>
          <w:tcPr>
            <w:tcW w:w="581" w:type="pct"/>
            <w:tcBorders>
              <w:top w:val="nil"/>
              <w:left w:val="nil"/>
              <w:bottom w:val="nil"/>
              <w:right w:val="nil"/>
            </w:tcBorders>
            <w:shd w:val="clear" w:color="auto" w:fill="auto"/>
            <w:noWrap/>
            <w:vAlign w:val="center"/>
            <w:hideMark/>
          </w:tcPr>
          <w:p w14:paraId="66217E8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(0.160)</w:t>
            </w:r>
          </w:p>
        </w:tc>
        <w:tc>
          <w:tcPr>
            <w:tcW w:w="392" w:type="pct"/>
            <w:tcBorders>
              <w:top w:val="nil"/>
              <w:left w:val="nil"/>
              <w:bottom w:val="nil"/>
              <w:right w:val="nil"/>
            </w:tcBorders>
            <w:shd w:val="clear" w:color="auto" w:fill="auto"/>
            <w:noWrap/>
            <w:vAlign w:val="center"/>
            <w:hideMark/>
          </w:tcPr>
          <w:p w14:paraId="2DFFAA1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(0.137)</w:t>
            </w:r>
          </w:p>
        </w:tc>
        <w:tc>
          <w:tcPr>
            <w:tcW w:w="409" w:type="pct"/>
            <w:tcBorders>
              <w:top w:val="nil"/>
              <w:left w:val="nil"/>
              <w:bottom w:val="nil"/>
              <w:right w:val="nil"/>
            </w:tcBorders>
            <w:shd w:val="clear" w:color="auto" w:fill="auto"/>
            <w:noWrap/>
            <w:vAlign w:val="center"/>
            <w:hideMark/>
          </w:tcPr>
          <w:p w14:paraId="442D95F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(0.310)</w:t>
            </w:r>
          </w:p>
        </w:tc>
        <w:tc>
          <w:tcPr>
            <w:tcW w:w="388" w:type="pct"/>
            <w:tcBorders>
              <w:top w:val="nil"/>
              <w:left w:val="nil"/>
              <w:bottom w:val="nil"/>
              <w:right w:val="nil"/>
            </w:tcBorders>
            <w:shd w:val="clear" w:color="auto" w:fill="auto"/>
            <w:noWrap/>
            <w:vAlign w:val="center"/>
            <w:hideMark/>
          </w:tcPr>
          <w:p w14:paraId="23DEFB80"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(0.136)</w:t>
            </w:r>
          </w:p>
        </w:tc>
        <w:tc>
          <w:tcPr>
            <w:tcW w:w="497" w:type="pct"/>
            <w:tcBorders>
              <w:top w:val="nil"/>
              <w:left w:val="nil"/>
              <w:bottom w:val="nil"/>
              <w:right w:val="nil"/>
            </w:tcBorders>
            <w:shd w:val="clear" w:color="auto" w:fill="auto"/>
            <w:noWrap/>
            <w:vAlign w:val="center"/>
            <w:hideMark/>
          </w:tcPr>
          <w:p w14:paraId="3C631E0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(0.174)</w:t>
            </w:r>
          </w:p>
        </w:tc>
        <w:tc>
          <w:tcPr>
            <w:tcW w:w="423" w:type="pct"/>
            <w:tcBorders>
              <w:top w:val="nil"/>
              <w:left w:val="nil"/>
              <w:bottom w:val="nil"/>
              <w:right w:val="nil"/>
            </w:tcBorders>
            <w:shd w:val="clear" w:color="auto" w:fill="auto"/>
            <w:noWrap/>
            <w:vAlign w:val="center"/>
            <w:hideMark/>
          </w:tcPr>
          <w:p w14:paraId="418341F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(0.165)</w:t>
            </w:r>
          </w:p>
        </w:tc>
        <w:tc>
          <w:tcPr>
            <w:tcW w:w="423" w:type="pct"/>
            <w:tcBorders>
              <w:top w:val="nil"/>
              <w:left w:val="nil"/>
              <w:bottom w:val="nil"/>
              <w:right w:val="nil"/>
            </w:tcBorders>
            <w:shd w:val="clear" w:color="auto" w:fill="auto"/>
            <w:noWrap/>
            <w:vAlign w:val="center"/>
            <w:hideMark/>
          </w:tcPr>
          <w:p w14:paraId="63876C2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(0.199)</w:t>
            </w:r>
          </w:p>
        </w:tc>
      </w:tr>
      <w:tr w:rsidR="000410B9" w:rsidRPr="004068CE" w14:paraId="2B553430" w14:textId="77777777" w:rsidTr="005C06DD">
        <w:trPr>
          <w:trHeight w:val="290"/>
        </w:trPr>
        <w:tc>
          <w:tcPr>
            <w:tcW w:w="935" w:type="pct"/>
            <w:tcBorders>
              <w:top w:val="nil"/>
              <w:left w:val="nil"/>
              <w:bottom w:val="nil"/>
              <w:right w:val="nil"/>
            </w:tcBorders>
            <w:shd w:val="clear" w:color="auto" w:fill="auto"/>
            <w:noWrap/>
            <w:vAlign w:val="center"/>
            <w:hideMark/>
          </w:tcPr>
          <w:p w14:paraId="569C2301"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Downstream</w:t>
            </w:r>
          </w:p>
        </w:tc>
        <w:tc>
          <w:tcPr>
            <w:tcW w:w="436" w:type="pct"/>
            <w:tcBorders>
              <w:top w:val="nil"/>
              <w:left w:val="nil"/>
              <w:bottom w:val="nil"/>
              <w:right w:val="nil"/>
            </w:tcBorders>
            <w:shd w:val="clear" w:color="auto" w:fill="auto"/>
            <w:noWrap/>
            <w:vAlign w:val="center"/>
            <w:hideMark/>
          </w:tcPr>
          <w:p w14:paraId="3EF7BE2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-0.278**</w:t>
            </w:r>
          </w:p>
        </w:tc>
        <w:tc>
          <w:tcPr>
            <w:tcW w:w="516" w:type="pct"/>
            <w:tcBorders>
              <w:top w:val="nil"/>
              <w:left w:val="nil"/>
              <w:bottom w:val="nil"/>
              <w:right w:val="nil"/>
            </w:tcBorders>
            <w:shd w:val="clear" w:color="auto" w:fill="auto"/>
            <w:noWrap/>
            <w:vAlign w:val="center"/>
            <w:hideMark/>
          </w:tcPr>
          <w:p w14:paraId="41476B8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-0.570**</w:t>
            </w:r>
          </w:p>
        </w:tc>
        <w:tc>
          <w:tcPr>
            <w:tcW w:w="581" w:type="pct"/>
            <w:tcBorders>
              <w:top w:val="nil"/>
              <w:left w:val="nil"/>
              <w:bottom w:val="nil"/>
              <w:right w:val="nil"/>
            </w:tcBorders>
            <w:shd w:val="clear" w:color="auto" w:fill="auto"/>
            <w:noWrap/>
            <w:vAlign w:val="center"/>
            <w:hideMark/>
          </w:tcPr>
          <w:p w14:paraId="6BF5408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0.133</w:t>
            </w:r>
          </w:p>
        </w:tc>
        <w:tc>
          <w:tcPr>
            <w:tcW w:w="392" w:type="pct"/>
            <w:tcBorders>
              <w:top w:val="nil"/>
              <w:left w:val="nil"/>
              <w:bottom w:val="nil"/>
              <w:right w:val="nil"/>
            </w:tcBorders>
            <w:shd w:val="clear" w:color="auto" w:fill="auto"/>
            <w:noWrap/>
            <w:vAlign w:val="center"/>
            <w:hideMark/>
          </w:tcPr>
          <w:p w14:paraId="3AB9927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0.093</w:t>
            </w:r>
          </w:p>
        </w:tc>
        <w:tc>
          <w:tcPr>
            <w:tcW w:w="409" w:type="pct"/>
            <w:tcBorders>
              <w:top w:val="nil"/>
              <w:left w:val="nil"/>
              <w:bottom w:val="nil"/>
              <w:right w:val="nil"/>
            </w:tcBorders>
            <w:shd w:val="clear" w:color="auto" w:fill="auto"/>
            <w:noWrap/>
            <w:vAlign w:val="center"/>
            <w:hideMark/>
          </w:tcPr>
          <w:p w14:paraId="7C35098A"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-0.808**</w:t>
            </w:r>
          </w:p>
        </w:tc>
        <w:tc>
          <w:tcPr>
            <w:tcW w:w="388" w:type="pct"/>
            <w:tcBorders>
              <w:top w:val="nil"/>
              <w:left w:val="nil"/>
              <w:bottom w:val="nil"/>
              <w:right w:val="nil"/>
            </w:tcBorders>
            <w:shd w:val="clear" w:color="auto" w:fill="auto"/>
            <w:noWrap/>
            <w:vAlign w:val="center"/>
            <w:hideMark/>
          </w:tcPr>
          <w:p w14:paraId="19BBEE5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-0.709**</w:t>
            </w:r>
          </w:p>
        </w:tc>
        <w:tc>
          <w:tcPr>
            <w:tcW w:w="497" w:type="pct"/>
            <w:tcBorders>
              <w:top w:val="nil"/>
              <w:left w:val="nil"/>
              <w:bottom w:val="nil"/>
              <w:right w:val="nil"/>
            </w:tcBorders>
            <w:shd w:val="clear" w:color="auto" w:fill="auto"/>
            <w:noWrap/>
            <w:vAlign w:val="center"/>
            <w:hideMark/>
          </w:tcPr>
          <w:p w14:paraId="59B2649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-0.808**</w:t>
            </w:r>
          </w:p>
        </w:tc>
        <w:tc>
          <w:tcPr>
            <w:tcW w:w="423" w:type="pct"/>
            <w:tcBorders>
              <w:top w:val="nil"/>
              <w:left w:val="nil"/>
              <w:bottom w:val="nil"/>
              <w:right w:val="nil"/>
            </w:tcBorders>
            <w:shd w:val="clear" w:color="auto" w:fill="auto"/>
            <w:noWrap/>
            <w:vAlign w:val="center"/>
            <w:hideMark/>
          </w:tcPr>
          <w:p w14:paraId="2BC962B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0.105</w:t>
            </w:r>
          </w:p>
        </w:tc>
        <w:tc>
          <w:tcPr>
            <w:tcW w:w="423" w:type="pct"/>
            <w:tcBorders>
              <w:top w:val="nil"/>
              <w:left w:val="nil"/>
              <w:bottom w:val="nil"/>
              <w:right w:val="nil"/>
            </w:tcBorders>
            <w:shd w:val="clear" w:color="auto" w:fill="auto"/>
            <w:noWrap/>
            <w:vAlign w:val="center"/>
            <w:hideMark/>
          </w:tcPr>
          <w:p w14:paraId="67DD2EB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-1.205**</w:t>
            </w:r>
          </w:p>
        </w:tc>
      </w:tr>
      <w:tr w:rsidR="000410B9" w:rsidRPr="004068CE" w14:paraId="26DBDE60" w14:textId="77777777" w:rsidTr="005C06DD">
        <w:trPr>
          <w:trHeight w:val="290"/>
        </w:trPr>
        <w:tc>
          <w:tcPr>
            <w:tcW w:w="935" w:type="pct"/>
            <w:tcBorders>
              <w:top w:val="nil"/>
              <w:left w:val="nil"/>
              <w:bottom w:val="nil"/>
              <w:right w:val="nil"/>
            </w:tcBorders>
            <w:shd w:val="clear" w:color="auto" w:fill="auto"/>
            <w:noWrap/>
            <w:vAlign w:val="center"/>
            <w:hideMark/>
          </w:tcPr>
          <w:p w14:paraId="7EBFE0E3" w14:textId="77777777" w:rsidR="000410B9" w:rsidRPr="004068CE" w:rsidRDefault="000410B9" w:rsidP="000873B9">
            <w:pPr>
              <w:spacing w:after="0" w:line="240" w:lineRule="auto"/>
              <w:jc w:val="left"/>
              <w:rPr>
                <w:rFonts w:ascii="Times New Roman" w:eastAsia="Times New Roman" w:hAnsi="Times New Roman" w:cs="Times New Roman"/>
                <w:color w:val="000000"/>
              </w:rPr>
            </w:pPr>
          </w:p>
        </w:tc>
        <w:tc>
          <w:tcPr>
            <w:tcW w:w="436" w:type="pct"/>
            <w:tcBorders>
              <w:top w:val="nil"/>
              <w:left w:val="nil"/>
              <w:bottom w:val="nil"/>
              <w:right w:val="nil"/>
            </w:tcBorders>
            <w:shd w:val="clear" w:color="auto" w:fill="auto"/>
            <w:noWrap/>
            <w:vAlign w:val="center"/>
            <w:hideMark/>
          </w:tcPr>
          <w:p w14:paraId="2223614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(0.042)</w:t>
            </w:r>
          </w:p>
        </w:tc>
        <w:tc>
          <w:tcPr>
            <w:tcW w:w="516" w:type="pct"/>
            <w:tcBorders>
              <w:top w:val="nil"/>
              <w:left w:val="nil"/>
              <w:bottom w:val="nil"/>
              <w:right w:val="nil"/>
            </w:tcBorders>
            <w:shd w:val="clear" w:color="auto" w:fill="auto"/>
            <w:noWrap/>
            <w:vAlign w:val="center"/>
            <w:hideMark/>
          </w:tcPr>
          <w:p w14:paraId="42586BC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(0.243)</w:t>
            </w:r>
          </w:p>
        </w:tc>
        <w:tc>
          <w:tcPr>
            <w:tcW w:w="581" w:type="pct"/>
            <w:tcBorders>
              <w:top w:val="nil"/>
              <w:left w:val="nil"/>
              <w:bottom w:val="nil"/>
              <w:right w:val="nil"/>
            </w:tcBorders>
            <w:shd w:val="clear" w:color="auto" w:fill="auto"/>
            <w:noWrap/>
            <w:vAlign w:val="center"/>
            <w:hideMark/>
          </w:tcPr>
          <w:p w14:paraId="552AF8C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(0.157)</w:t>
            </w:r>
          </w:p>
        </w:tc>
        <w:tc>
          <w:tcPr>
            <w:tcW w:w="392" w:type="pct"/>
            <w:tcBorders>
              <w:top w:val="nil"/>
              <w:left w:val="nil"/>
              <w:bottom w:val="nil"/>
              <w:right w:val="nil"/>
            </w:tcBorders>
            <w:shd w:val="clear" w:color="auto" w:fill="auto"/>
            <w:noWrap/>
            <w:vAlign w:val="center"/>
            <w:hideMark/>
          </w:tcPr>
          <w:p w14:paraId="6C97859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(0.069)</w:t>
            </w:r>
          </w:p>
        </w:tc>
        <w:tc>
          <w:tcPr>
            <w:tcW w:w="409" w:type="pct"/>
            <w:tcBorders>
              <w:top w:val="nil"/>
              <w:left w:val="nil"/>
              <w:bottom w:val="nil"/>
              <w:right w:val="nil"/>
            </w:tcBorders>
            <w:shd w:val="clear" w:color="auto" w:fill="auto"/>
            <w:noWrap/>
            <w:vAlign w:val="center"/>
            <w:hideMark/>
          </w:tcPr>
          <w:p w14:paraId="0BED101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(0.164)</w:t>
            </w:r>
          </w:p>
        </w:tc>
        <w:tc>
          <w:tcPr>
            <w:tcW w:w="388" w:type="pct"/>
            <w:tcBorders>
              <w:top w:val="nil"/>
              <w:left w:val="nil"/>
              <w:bottom w:val="nil"/>
              <w:right w:val="nil"/>
            </w:tcBorders>
            <w:shd w:val="clear" w:color="auto" w:fill="auto"/>
            <w:noWrap/>
            <w:vAlign w:val="center"/>
            <w:hideMark/>
          </w:tcPr>
          <w:p w14:paraId="208FA74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(0.357)</w:t>
            </w:r>
          </w:p>
        </w:tc>
        <w:tc>
          <w:tcPr>
            <w:tcW w:w="497" w:type="pct"/>
            <w:tcBorders>
              <w:top w:val="nil"/>
              <w:left w:val="nil"/>
              <w:bottom w:val="nil"/>
              <w:right w:val="nil"/>
            </w:tcBorders>
            <w:shd w:val="clear" w:color="auto" w:fill="auto"/>
            <w:noWrap/>
            <w:vAlign w:val="center"/>
            <w:hideMark/>
          </w:tcPr>
          <w:p w14:paraId="42108BCF"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(0.298)</w:t>
            </w:r>
          </w:p>
        </w:tc>
        <w:tc>
          <w:tcPr>
            <w:tcW w:w="423" w:type="pct"/>
            <w:tcBorders>
              <w:top w:val="nil"/>
              <w:left w:val="nil"/>
              <w:bottom w:val="nil"/>
              <w:right w:val="nil"/>
            </w:tcBorders>
            <w:shd w:val="clear" w:color="auto" w:fill="auto"/>
            <w:noWrap/>
            <w:vAlign w:val="center"/>
            <w:hideMark/>
          </w:tcPr>
          <w:p w14:paraId="0FD04F3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(0.145)</w:t>
            </w:r>
          </w:p>
        </w:tc>
        <w:tc>
          <w:tcPr>
            <w:tcW w:w="423" w:type="pct"/>
            <w:tcBorders>
              <w:top w:val="nil"/>
              <w:left w:val="nil"/>
              <w:bottom w:val="nil"/>
              <w:right w:val="nil"/>
            </w:tcBorders>
            <w:shd w:val="clear" w:color="auto" w:fill="auto"/>
            <w:noWrap/>
            <w:vAlign w:val="center"/>
            <w:hideMark/>
          </w:tcPr>
          <w:p w14:paraId="457B50E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(0.175)</w:t>
            </w:r>
          </w:p>
        </w:tc>
      </w:tr>
      <w:tr w:rsidR="000410B9" w:rsidRPr="004068CE" w14:paraId="3449AB4F" w14:textId="77777777" w:rsidTr="005C06DD">
        <w:trPr>
          <w:trHeight w:val="290"/>
        </w:trPr>
        <w:tc>
          <w:tcPr>
            <w:tcW w:w="935" w:type="pct"/>
            <w:tcBorders>
              <w:top w:val="nil"/>
              <w:left w:val="nil"/>
              <w:bottom w:val="nil"/>
              <w:right w:val="nil"/>
            </w:tcBorders>
            <w:shd w:val="clear" w:color="auto" w:fill="auto"/>
            <w:noWrap/>
            <w:vAlign w:val="center"/>
            <w:hideMark/>
          </w:tcPr>
          <w:p w14:paraId="5BEED9A5"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Industry Cluster</w:t>
            </w:r>
          </w:p>
        </w:tc>
        <w:tc>
          <w:tcPr>
            <w:tcW w:w="436" w:type="pct"/>
            <w:tcBorders>
              <w:top w:val="nil"/>
              <w:left w:val="nil"/>
              <w:bottom w:val="nil"/>
              <w:right w:val="nil"/>
            </w:tcBorders>
            <w:shd w:val="clear" w:color="auto" w:fill="auto"/>
            <w:noWrap/>
            <w:vAlign w:val="center"/>
            <w:hideMark/>
          </w:tcPr>
          <w:p w14:paraId="752087C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0.365**</w:t>
            </w:r>
          </w:p>
        </w:tc>
        <w:tc>
          <w:tcPr>
            <w:tcW w:w="516" w:type="pct"/>
            <w:tcBorders>
              <w:top w:val="nil"/>
              <w:left w:val="nil"/>
              <w:bottom w:val="nil"/>
              <w:right w:val="nil"/>
            </w:tcBorders>
            <w:shd w:val="clear" w:color="auto" w:fill="auto"/>
            <w:noWrap/>
            <w:vAlign w:val="center"/>
            <w:hideMark/>
          </w:tcPr>
          <w:p w14:paraId="7C069CC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0.185**</w:t>
            </w:r>
          </w:p>
        </w:tc>
        <w:tc>
          <w:tcPr>
            <w:tcW w:w="581" w:type="pct"/>
            <w:tcBorders>
              <w:top w:val="nil"/>
              <w:left w:val="nil"/>
              <w:bottom w:val="nil"/>
              <w:right w:val="nil"/>
            </w:tcBorders>
            <w:shd w:val="clear" w:color="auto" w:fill="auto"/>
            <w:noWrap/>
            <w:vAlign w:val="center"/>
            <w:hideMark/>
          </w:tcPr>
          <w:p w14:paraId="24B9B8A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-0.183**</w:t>
            </w:r>
          </w:p>
        </w:tc>
        <w:tc>
          <w:tcPr>
            <w:tcW w:w="392" w:type="pct"/>
            <w:tcBorders>
              <w:top w:val="nil"/>
              <w:left w:val="nil"/>
              <w:bottom w:val="nil"/>
              <w:right w:val="nil"/>
            </w:tcBorders>
            <w:shd w:val="clear" w:color="auto" w:fill="auto"/>
            <w:noWrap/>
            <w:vAlign w:val="center"/>
            <w:hideMark/>
          </w:tcPr>
          <w:p w14:paraId="03ED3B8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-0.390**</w:t>
            </w:r>
          </w:p>
        </w:tc>
        <w:tc>
          <w:tcPr>
            <w:tcW w:w="409" w:type="pct"/>
            <w:tcBorders>
              <w:top w:val="nil"/>
              <w:left w:val="nil"/>
              <w:bottom w:val="nil"/>
              <w:right w:val="nil"/>
            </w:tcBorders>
            <w:shd w:val="clear" w:color="auto" w:fill="auto"/>
            <w:noWrap/>
            <w:vAlign w:val="center"/>
            <w:hideMark/>
          </w:tcPr>
          <w:p w14:paraId="3F117C9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0.081**</w:t>
            </w:r>
          </w:p>
        </w:tc>
        <w:tc>
          <w:tcPr>
            <w:tcW w:w="388" w:type="pct"/>
            <w:tcBorders>
              <w:top w:val="nil"/>
              <w:left w:val="nil"/>
              <w:bottom w:val="nil"/>
              <w:right w:val="nil"/>
            </w:tcBorders>
            <w:shd w:val="clear" w:color="auto" w:fill="auto"/>
            <w:noWrap/>
            <w:vAlign w:val="center"/>
            <w:hideMark/>
          </w:tcPr>
          <w:p w14:paraId="1CE6735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0.153</w:t>
            </w:r>
          </w:p>
        </w:tc>
        <w:tc>
          <w:tcPr>
            <w:tcW w:w="497" w:type="pct"/>
            <w:tcBorders>
              <w:top w:val="nil"/>
              <w:left w:val="nil"/>
              <w:bottom w:val="nil"/>
              <w:right w:val="nil"/>
            </w:tcBorders>
            <w:shd w:val="clear" w:color="auto" w:fill="auto"/>
            <w:noWrap/>
            <w:vAlign w:val="center"/>
            <w:hideMark/>
          </w:tcPr>
          <w:p w14:paraId="4FE2D3E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0.612**</w:t>
            </w:r>
          </w:p>
        </w:tc>
        <w:tc>
          <w:tcPr>
            <w:tcW w:w="423" w:type="pct"/>
            <w:tcBorders>
              <w:top w:val="nil"/>
              <w:left w:val="nil"/>
              <w:bottom w:val="nil"/>
              <w:right w:val="nil"/>
            </w:tcBorders>
            <w:shd w:val="clear" w:color="auto" w:fill="auto"/>
            <w:noWrap/>
            <w:vAlign w:val="center"/>
            <w:hideMark/>
          </w:tcPr>
          <w:p w14:paraId="4BE8FB5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0.731**</w:t>
            </w:r>
          </w:p>
        </w:tc>
        <w:tc>
          <w:tcPr>
            <w:tcW w:w="423" w:type="pct"/>
            <w:tcBorders>
              <w:top w:val="nil"/>
              <w:left w:val="nil"/>
              <w:bottom w:val="nil"/>
              <w:right w:val="nil"/>
            </w:tcBorders>
            <w:shd w:val="clear" w:color="auto" w:fill="auto"/>
            <w:noWrap/>
            <w:vAlign w:val="center"/>
            <w:hideMark/>
          </w:tcPr>
          <w:p w14:paraId="43FF4D6A"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-0.830**</w:t>
            </w:r>
          </w:p>
        </w:tc>
      </w:tr>
      <w:tr w:rsidR="000410B9" w:rsidRPr="004068CE" w14:paraId="5D2A03B3" w14:textId="77777777" w:rsidTr="005C06DD">
        <w:trPr>
          <w:trHeight w:val="290"/>
        </w:trPr>
        <w:tc>
          <w:tcPr>
            <w:tcW w:w="935" w:type="pct"/>
            <w:tcBorders>
              <w:top w:val="nil"/>
              <w:left w:val="nil"/>
              <w:bottom w:val="nil"/>
              <w:right w:val="nil"/>
            </w:tcBorders>
            <w:shd w:val="clear" w:color="auto" w:fill="auto"/>
            <w:noWrap/>
            <w:vAlign w:val="center"/>
            <w:hideMark/>
          </w:tcPr>
          <w:p w14:paraId="093DBA56" w14:textId="77777777" w:rsidR="000410B9" w:rsidRPr="004068CE" w:rsidRDefault="000410B9" w:rsidP="000873B9">
            <w:pPr>
              <w:spacing w:after="0" w:line="240" w:lineRule="auto"/>
              <w:jc w:val="left"/>
              <w:rPr>
                <w:rFonts w:ascii="Times New Roman" w:eastAsia="Times New Roman" w:hAnsi="Times New Roman" w:cs="Times New Roman"/>
                <w:color w:val="000000"/>
              </w:rPr>
            </w:pPr>
          </w:p>
        </w:tc>
        <w:tc>
          <w:tcPr>
            <w:tcW w:w="436" w:type="pct"/>
            <w:tcBorders>
              <w:top w:val="nil"/>
              <w:left w:val="nil"/>
              <w:bottom w:val="nil"/>
              <w:right w:val="nil"/>
            </w:tcBorders>
            <w:shd w:val="clear" w:color="auto" w:fill="auto"/>
            <w:noWrap/>
            <w:vAlign w:val="center"/>
            <w:hideMark/>
          </w:tcPr>
          <w:p w14:paraId="2022376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(0.060)</w:t>
            </w:r>
          </w:p>
        </w:tc>
        <w:tc>
          <w:tcPr>
            <w:tcW w:w="516" w:type="pct"/>
            <w:tcBorders>
              <w:top w:val="nil"/>
              <w:left w:val="nil"/>
              <w:bottom w:val="nil"/>
              <w:right w:val="nil"/>
            </w:tcBorders>
            <w:shd w:val="clear" w:color="auto" w:fill="auto"/>
            <w:noWrap/>
            <w:vAlign w:val="center"/>
            <w:hideMark/>
          </w:tcPr>
          <w:p w14:paraId="5BB4532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(0.032)</w:t>
            </w:r>
          </w:p>
        </w:tc>
        <w:tc>
          <w:tcPr>
            <w:tcW w:w="581" w:type="pct"/>
            <w:tcBorders>
              <w:top w:val="nil"/>
              <w:left w:val="nil"/>
              <w:bottom w:val="nil"/>
              <w:right w:val="nil"/>
            </w:tcBorders>
            <w:shd w:val="clear" w:color="auto" w:fill="auto"/>
            <w:noWrap/>
            <w:vAlign w:val="center"/>
            <w:hideMark/>
          </w:tcPr>
          <w:p w14:paraId="2FE76FEA"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(0.054)</w:t>
            </w:r>
          </w:p>
        </w:tc>
        <w:tc>
          <w:tcPr>
            <w:tcW w:w="392" w:type="pct"/>
            <w:tcBorders>
              <w:top w:val="nil"/>
              <w:left w:val="nil"/>
              <w:bottom w:val="nil"/>
              <w:right w:val="nil"/>
            </w:tcBorders>
            <w:shd w:val="clear" w:color="auto" w:fill="auto"/>
            <w:noWrap/>
            <w:vAlign w:val="center"/>
            <w:hideMark/>
          </w:tcPr>
          <w:p w14:paraId="5CBD2EEF"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(0.092)</w:t>
            </w:r>
          </w:p>
        </w:tc>
        <w:tc>
          <w:tcPr>
            <w:tcW w:w="409" w:type="pct"/>
            <w:tcBorders>
              <w:top w:val="nil"/>
              <w:left w:val="nil"/>
              <w:bottom w:val="nil"/>
              <w:right w:val="nil"/>
            </w:tcBorders>
            <w:shd w:val="clear" w:color="auto" w:fill="auto"/>
            <w:noWrap/>
            <w:vAlign w:val="center"/>
            <w:hideMark/>
          </w:tcPr>
          <w:p w14:paraId="60BE793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(0.031)</w:t>
            </w:r>
          </w:p>
        </w:tc>
        <w:tc>
          <w:tcPr>
            <w:tcW w:w="388" w:type="pct"/>
            <w:tcBorders>
              <w:top w:val="nil"/>
              <w:left w:val="nil"/>
              <w:bottom w:val="nil"/>
              <w:right w:val="nil"/>
            </w:tcBorders>
            <w:shd w:val="clear" w:color="auto" w:fill="auto"/>
            <w:noWrap/>
            <w:vAlign w:val="center"/>
            <w:hideMark/>
          </w:tcPr>
          <w:p w14:paraId="063E010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(0.099)</w:t>
            </w:r>
          </w:p>
        </w:tc>
        <w:tc>
          <w:tcPr>
            <w:tcW w:w="497" w:type="pct"/>
            <w:tcBorders>
              <w:top w:val="nil"/>
              <w:left w:val="nil"/>
              <w:bottom w:val="nil"/>
              <w:right w:val="nil"/>
            </w:tcBorders>
            <w:shd w:val="clear" w:color="auto" w:fill="auto"/>
            <w:noWrap/>
            <w:vAlign w:val="center"/>
            <w:hideMark/>
          </w:tcPr>
          <w:p w14:paraId="13B9A07E"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(0.083)</w:t>
            </w:r>
          </w:p>
        </w:tc>
        <w:tc>
          <w:tcPr>
            <w:tcW w:w="423" w:type="pct"/>
            <w:tcBorders>
              <w:top w:val="nil"/>
              <w:left w:val="nil"/>
              <w:bottom w:val="nil"/>
              <w:right w:val="nil"/>
            </w:tcBorders>
            <w:shd w:val="clear" w:color="auto" w:fill="auto"/>
            <w:noWrap/>
            <w:vAlign w:val="center"/>
            <w:hideMark/>
          </w:tcPr>
          <w:p w14:paraId="534EB16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(0.261)</w:t>
            </w:r>
          </w:p>
        </w:tc>
        <w:tc>
          <w:tcPr>
            <w:tcW w:w="423" w:type="pct"/>
            <w:tcBorders>
              <w:top w:val="nil"/>
              <w:left w:val="nil"/>
              <w:bottom w:val="nil"/>
              <w:right w:val="nil"/>
            </w:tcBorders>
            <w:shd w:val="clear" w:color="auto" w:fill="auto"/>
            <w:noWrap/>
            <w:vAlign w:val="center"/>
            <w:hideMark/>
          </w:tcPr>
          <w:p w14:paraId="0CF9908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(0.054)</w:t>
            </w:r>
          </w:p>
        </w:tc>
      </w:tr>
      <w:tr w:rsidR="000410B9" w:rsidRPr="004068CE" w14:paraId="04EDA574" w14:textId="77777777" w:rsidTr="005C06DD">
        <w:trPr>
          <w:trHeight w:val="290"/>
        </w:trPr>
        <w:tc>
          <w:tcPr>
            <w:tcW w:w="935" w:type="pct"/>
            <w:tcBorders>
              <w:top w:val="nil"/>
              <w:left w:val="nil"/>
              <w:bottom w:val="nil"/>
              <w:right w:val="nil"/>
            </w:tcBorders>
            <w:shd w:val="clear" w:color="auto" w:fill="auto"/>
            <w:noWrap/>
            <w:vAlign w:val="center"/>
            <w:hideMark/>
          </w:tcPr>
          <w:p w14:paraId="2FDCCB83"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Herfindahl Index</w:t>
            </w:r>
          </w:p>
        </w:tc>
        <w:tc>
          <w:tcPr>
            <w:tcW w:w="436" w:type="pct"/>
            <w:tcBorders>
              <w:top w:val="nil"/>
              <w:left w:val="nil"/>
              <w:bottom w:val="nil"/>
              <w:right w:val="nil"/>
            </w:tcBorders>
            <w:shd w:val="clear" w:color="auto" w:fill="auto"/>
            <w:noWrap/>
            <w:vAlign w:val="center"/>
            <w:hideMark/>
          </w:tcPr>
          <w:p w14:paraId="4478202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-0.577**</w:t>
            </w:r>
          </w:p>
        </w:tc>
        <w:tc>
          <w:tcPr>
            <w:tcW w:w="516" w:type="pct"/>
            <w:tcBorders>
              <w:top w:val="nil"/>
              <w:left w:val="nil"/>
              <w:bottom w:val="nil"/>
              <w:right w:val="nil"/>
            </w:tcBorders>
            <w:shd w:val="clear" w:color="auto" w:fill="auto"/>
            <w:noWrap/>
            <w:vAlign w:val="center"/>
            <w:hideMark/>
          </w:tcPr>
          <w:p w14:paraId="4F756D0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-0.611**</w:t>
            </w:r>
          </w:p>
        </w:tc>
        <w:tc>
          <w:tcPr>
            <w:tcW w:w="581" w:type="pct"/>
            <w:tcBorders>
              <w:top w:val="nil"/>
              <w:left w:val="nil"/>
              <w:bottom w:val="nil"/>
              <w:right w:val="nil"/>
            </w:tcBorders>
            <w:shd w:val="clear" w:color="auto" w:fill="auto"/>
            <w:noWrap/>
            <w:vAlign w:val="center"/>
            <w:hideMark/>
          </w:tcPr>
          <w:p w14:paraId="66E4739E"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0.296</w:t>
            </w:r>
          </w:p>
        </w:tc>
        <w:tc>
          <w:tcPr>
            <w:tcW w:w="392" w:type="pct"/>
            <w:tcBorders>
              <w:top w:val="nil"/>
              <w:left w:val="nil"/>
              <w:bottom w:val="nil"/>
              <w:right w:val="nil"/>
            </w:tcBorders>
            <w:shd w:val="clear" w:color="auto" w:fill="auto"/>
            <w:noWrap/>
            <w:vAlign w:val="center"/>
            <w:hideMark/>
          </w:tcPr>
          <w:p w14:paraId="6534589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-0.892**</w:t>
            </w:r>
          </w:p>
        </w:tc>
        <w:tc>
          <w:tcPr>
            <w:tcW w:w="409" w:type="pct"/>
            <w:tcBorders>
              <w:top w:val="nil"/>
              <w:left w:val="nil"/>
              <w:bottom w:val="nil"/>
              <w:right w:val="nil"/>
            </w:tcBorders>
            <w:shd w:val="clear" w:color="auto" w:fill="auto"/>
            <w:noWrap/>
            <w:vAlign w:val="center"/>
            <w:hideMark/>
          </w:tcPr>
          <w:p w14:paraId="2436F9F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-0.889**</w:t>
            </w:r>
          </w:p>
        </w:tc>
        <w:tc>
          <w:tcPr>
            <w:tcW w:w="388" w:type="pct"/>
            <w:tcBorders>
              <w:top w:val="nil"/>
              <w:left w:val="nil"/>
              <w:bottom w:val="nil"/>
              <w:right w:val="nil"/>
            </w:tcBorders>
            <w:shd w:val="clear" w:color="auto" w:fill="auto"/>
            <w:noWrap/>
            <w:vAlign w:val="center"/>
            <w:hideMark/>
          </w:tcPr>
          <w:p w14:paraId="6C2118A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-0.120</w:t>
            </w:r>
          </w:p>
        </w:tc>
        <w:tc>
          <w:tcPr>
            <w:tcW w:w="497" w:type="pct"/>
            <w:tcBorders>
              <w:top w:val="nil"/>
              <w:left w:val="nil"/>
              <w:bottom w:val="nil"/>
              <w:right w:val="nil"/>
            </w:tcBorders>
            <w:shd w:val="clear" w:color="auto" w:fill="auto"/>
            <w:noWrap/>
            <w:vAlign w:val="center"/>
            <w:hideMark/>
          </w:tcPr>
          <w:p w14:paraId="4CBCA6C6"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0.079</w:t>
            </w:r>
          </w:p>
        </w:tc>
        <w:tc>
          <w:tcPr>
            <w:tcW w:w="423" w:type="pct"/>
            <w:tcBorders>
              <w:top w:val="nil"/>
              <w:left w:val="nil"/>
              <w:bottom w:val="nil"/>
              <w:right w:val="nil"/>
            </w:tcBorders>
            <w:shd w:val="clear" w:color="auto" w:fill="auto"/>
            <w:noWrap/>
            <w:vAlign w:val="center"/>
            <w:hideMark/>
          </w:tcPr>
          <w:p w14:paraId="7C56D29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-1.045**</w:t>
            </w:r>
          </w:p>
        </w:tc>
        <w:tc>
          <w:tcPr>
            <w:tcW w:w="423" w:type="pct"/>
            <w:tcBorders>
              <w:top w:val="nil"/>
              <w:left w:val="nil"/>
              <w:bottom w:val="nil"/>
              <w:right w:val="nil"/>
            </w:tcBorders>
            <w:shd w:val="clear" w:color="auto" w:fill="auto"/>
            <w:noWrap/>
            <w:vAlign w:val="center"/>
            <w:hideMark/>
          </w:tcPr>
          <w:p w14:paraId="29D9004F"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-0.159</w:t>
            </w:r>
          </w:p>
        </w:tc>
      </w:tr>
      <w:tr w:rsidR="000410B9" w:rsidRPr="004068CE" w14:paraId="0AC2F258" w14:textId="77777777" w:rsidTr="005C06DD">
        <w:trPr>
          <w:trHeight w:val="290"/>
        </w:trPr>
        <w:tc>
          <w:tcPr>
            <w:tcW w:w="935" w:type="pct"/>
            <w:tcBorders>
              <w:top w:val="nil"/>
              <w:left w:val="nil"/>
              <w:bottom w:val="nil"/>
              <w:right w:val="nil"/>
            </w:tcBorders>
            <w:shd w:val="clear" w:color="auto" w:fill="auto"/>
            <w:noWrap/>
            <w:vAlign w:val="center"/>
            <w:hideMark/>
          </w:tcPr>
          <w:p w14:paraId="2BF102F2" w14:textId="77777777" w:rsidR="000410B9" w:rsidRPr="004068CE" w:rsidRDefault="000410B9" w:rsidP="000873B9">
            <w:pPr>
              <w:spacing w:after="0" w:line="240" w:lineRule="auto"/>
              <w:jc w:val="left"/>
              <w:rPr>
                <w:rFonts w:ascii="Times New Roman" w:eastAsia="Times New Roman" w:hAnsi="Times New Roman" w:cs="Times New Roman"/>
                <w:color w:val="000000"/>
              </w:rPr>
            </w:pPr>
          </w:p>
        </w:tc>
        <w:tc>
          <w:tcPr>
            <w:tcW w:w="436" w:type="pct"/>
            <w:tcBorders>
              <w:top w:val="nil"/>
              <w:left w:val="nil"/>
              <w:bottom w:val="nil"/>
              <w:right w:val="nil"/>
            </w:tcBorders>
            <w:shd w:val="clear" w:color="auto" w:fill="auto"/>
            <w:noWrap/>
            <w:vAlign w:val="center"/>
            <w:hideMark/>
          </w:tcPr>
          <w:p w14:paraId="580AD36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(0.231)</w:t>
            </w:r>
          </w:p>
        </w:tc>
        <w:tc>
          <w:tcPr>
            <w:tcW w:w="516" w:type="pct"/>
            <w:tcBorders>
              <w:top w:val="nil"/>
              <w:left w:val="nil"/>
              <w:bottom w:val="nil"/>
              <w:right w:val="nil"/>
            </w:tcBorders>
            <w:shd w:val="clear" w:color="auto" w:fill="auto"/>
            <w:noWrap/>
            <w:vAlign w:val="center"/>
            <w:hideMark/>
          </w:tcPr>
          <w:p w14:paraId="325D204A"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(0.192)</w:t>
            </w:r>
          </w:p>
        </w:tc>
        <w:tc>
          <w:tcPr>
            <w:tcW w:w="581" w:type="pct"/>
            <w:tcBorders>
              <w:top w:val="nil"/>
              <w:left w:val="nil"/>
              <w:bottom w:val="nil"/>
              <w:right w:val="nil"/>
            </w:tcBorders>
            <w:shd w:val="clear" w:color="auto" w:fill="auto"/>
            <w:noWrap/>
            <w:vAlign w:val="center"/>
            <w:hideMark/>
          </w:tcPr>
          <w:p w14:paraId="39AC72C0"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(0.209)</w:t>
            </w:r>
          </w:p>
        </w:tc>
        <w:tc>
          <w:tcPr>
            <w:tcW w:w="392" w:type="pct"/>
            <w:tcBorders>
              <w:top w:val="nil"/>
              <w:left w:val="nil"/>
              <w:bottom w:val="nil"/>
              <w:right w:val="nil"/>
            </w:tcBorders>
            <w:shd w:val="clear" w:color="auto" w:fill="auto"/>
            <w:noWrap/>
            <w:vAlign w:val="center"/>
            <w:hideMark/>
          </w:tcPr>
          <w:p w14:paraId="27BB0E9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(0.309)</w:t>
            </w:r>
          </w:p>
        </w:tc>
        <w:tc>
          <w:tcPr>
            <w:tcW w:w="409" w:type="pct"/>
            <w:tcBorders>
              <w:top w:val="nil"/>
              <w:left w:val="nil"/>
              <w:bottom w:val="nil"/>
              <w:right w:val="nil"/>
            </w:tcBorders>
            <w:shd w:val="clear" w:color="auto" w:fill="auto"/>
            <w:noWrap/>
            <w:vAlign w:val="center"/>
            <w:hideMark/>
          </w:tcPr>
          <w:p w14:paraId="4E2C4ED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(0.248)</w:t>
            </w:r>
          </w:p>
        </w:tc>
        <w:tc>
          <w:tcPr>
            <w:tcW w:w="388" w:type="pct"/>
            <w:tcBorders>
              <w:top w:val="nil"/>
              <w:left w:val="nil"/>
              <w:bottom w:val="nil"/>
              <w:right w:val="nil"/>
            </w:tcBorders>
            <w:shd w:val="clear" w:color="auto" w:fill="auto"/>
            <w:noWrap/>
            <w:vAlign w:val="center"/>
            <w:hideMark/>
          </w:tcPr>
          <w:p w14:paraId="14DA461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(0.322)</w:t>
            </w:r>
          </w:p>
        </w:tc>
        <w:tc>
          <w:tcPr>
            <w:tcW w:w="497" w:type="pct"/>
            <w:tcBorders>
              <w:top w:val="nil"/>
              <w:left w:val="nil"/>
              <w:bottom w:val="nil"/>
              <w:right w:val="nil"/>
            </w:tcBorders>
            <w:shd w:val="clear" w:color="auto" w:fill="auto"/>
            <w:noWrap/>
            <w:vAlign w:val="center"/>
            <w:hideMark/>
          </w:tcPr>
          <w:p w14:paraId="14C0612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(0.287)</w:t>
            </w:r>
          </w:p>
        </w:tc>
        <w:tc>
          <w:tcPr>
            <w:tcW w:w="423" w:type="pct"/>
            <w:tcBorders>
              <w:top w:val="nil"/>
              <w:left w:val="nil"/>
              <w:bottom w:val="nil"/>
              <w:right w:val="nil"/>
            </w:tcBorders>
            <w:shd w:val="clear" w:color="auto" w:fill="auto"/>
            <w:noWrap/>
            <w:vAlign w:val="center"/>
            <w:hideMark/>
          </w:tcPr>
          <w:p w14:paraId="335B41B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(0.371)</w:t>
            </w:r>
          </w:p>
        </w:tc>
        <w:tc>
          <w:tcPr>
            <w:tcW w:w="423" w:type="pct"/>
            <w:tcBorders>
              <w:top w:val="nil"/>
              <w:left w:val="nil"/>
              <w:bottom w:val="nil"/>
              <w:right w:val="nil"/>
            </w:tcBorders>
            <w:shd w:val="clear" w:color="auto" w:fill="auto"/>
            <w:noWrap/>
            <w:vAlign w:val="center"/>
            <w:hideMark/>
          </w:tcPr>
          <w:p w14:paraId="4EF43C8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(0.231)</w:t>
            </w:r>
          </w:p>
        </w:tc>
      </w:tr>
      <w:tr w:rsidR="000410B9" w:rsidRPr="004068CE" w14:paraId="75CF0888" w14:textId="77777777" w:rsidTr="005C06DD">
        <w:trPr>
          <w:trHeight w:val="290"/>
        </w:trPr>
        <w:tc>
          <w:tcPr>
            <w:tcW w:w="935" w:type="pct"/>
            <w:tcBorders>
              <w:top w:val="nil"/>
              <w:left w:val="nil"/>
              <w:bottom w:val="nil"/>
              <w:right w:val="nil"/>
            </w:tcBorders>
            <w:shd w:val="clear" w:color="auto" w:fill="auto"/>
            <w:noWrap/>
            <w:vAlign w:val="center"/>
            <w:hideMark/>
          </w:tcPr>
          <w:p w14:paraId="73D7D1A3"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Population above HS</w:t>
            </w:r>
          </w:p>
        </w:tc>
        <w:tc>
          <w:tcPr>
            <w:tcW w:w="436" w:type="pct"/>
            <w:tcBorders>
              <w:top w:val="nil"/>
              <w:left w:val="nil"/>
              <w:bottom w:val="nil"/>
              <w:right w:val="nil"/>
            </w:tcBorders>
            <w:shd w:val="clear" w:color="auto" w:fill="auto"/>
            <w:noWrap/>
            <w:vAlign w:val="center"/>
            <w:hideMark/>
          </w:tcPr>
          <w:p w14:paraId="399258D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-0.005**</w:t>
            </w:r>
          </w:p>
        </w:tc>
        <w:tc>
          <w:tcPr>
            <w:tcW w:w="516" w:type="pct"/>
            <w:tcBorders>
              <w:top w:val="nil"/>
              <w:left w:val="nil"/>
              <w:bottom w:val="nil"/>
              <w:right w:val="nil"/>
            </w:tcBorders>
            <w:shd w:val="clear" w:color="auto" w:fill="auto"/>
            <w:noWrap/>
            <w:vAlign w:val="center"/>
            <w:hideMark/>
          </w:tcPr>
          <w:p w14:paraId="3E672F6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-0.011**</w:t>
            </w:r>
          </w:p>
        </w:tc>
        <w:tc>
          <w:tcPr>
            <w:tcW w:w="581" w:type="pct"/>
            <w:tcBorders>
              <w:top w:val="nil"/>
              <w:left w:val="nil"/>
              <w:bottom w:val="nil"/>
              <w:right w:val="nil"/>
            </w:tcBorders>
            <w:shd w:val="clear" w:color="auto" w:fill="auto"/>
            <w:noWrap/>
            <w:vAlign w:val="center"/>
            <w:hideMark/>
          </w:tcPr>
          <w:p w14:paraId="179299E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-0.009**</w:t>
            </w:r>
          </w:p>
        </w:tc>
        <w:tc>
          <w:tcPr>
            <w:tcW w:w="392" w:type="pct"/>
            <w:tcBorders>
              <w:top w:val="nil"/>
              <w:left w:val="nil"/>
              <w:bottom w:val="nil"/>
              <w:right w:val="nil"/>
            </w:tcBorders>
            <w:shd w:val="clear" w:color="auto" w:fill="auto"/>
            <w:noWrap/>
            <w:vAlign w:val="center"/>
            <w:hideMark/>
          </w:tcPr>
          <w:p w14:paraId="6E27D736"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c>
          <w:tcPr>
            <w:tcW w:w="409" w:type="pct"/>
            <w:tcBorders>
              <w:top w:val="nil"/>
              <w:left w:val="nil"/>
              <w:bottom w:val="nil"/>
              <w:right w:val="nil"/>
            </w:tcBorders>
            <w:shd w:val="clear" w:color="auto" w:fill="auto"/>
            <w:noWrap/>
            <w:vAlign w:val="center"/>
            <w:hideMark/>
          </w:tcPr>
          <w:p w14:paraId="097822B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-0.013**</w:t>
            </w:r>
          </w:p>
        </w:tc>
        <w:tc>
          <w:tcPr>
            <w:tcW w:w="388" w:type="pct"/>
            <w:tcBorders>
              <w:top w:val="nil"/>
              <w:left w:val="nil"/>
              <w:bottom w:val="nil"/>
              <w:right w:val="nil"/>
            </w:tcBorders>
            <w:shd w:val="clear" w:color="auto" w:fill="auto"/>
            <w:noWrap/>
            <w:vAlign w:val="center"/>
            <w:hideMark/>
          </w:tcPr>
          <w:p w14:paraId="60D86FC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c>
          <w:tcPr>
            <w:tcW w:w="497" w:type="pct"/>
            <w:tcBorders>
              <w:top w:val="nil"/>
              <w:left w:val="nil"/>
              <w:bottom w:val="nil"/>
              <w:right w:val="nil"/>
            </w:tcBorders>
            <w:shd w:val="clear" w:color="auto" w:fill="auto"/>
            <w:noWrap/>
            <w:vAlign w:val="center"/>
            <w:hideMark/>
          </w:tcPr>
          <w:p w14:paraId="6A448F4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c>
          <w:tcPr>
            <w:tcW w:w="423" w:type="pct"/>
            <w:tcBorders>
              <w:top w:val="nil"/>
              <w:left w:val="nil"/>
              <w:bottom w:val="nil"/>
              <w:right w:val="nil"/>
            </w:tcBorders>
            <w:shd w:val="clear" w:color="auto" w:fill="auto"/>
            <w:noWrap/>
            <w:vAlign w:val="center"/>
            <w:hideMark/>
          </w:tcPr>
          <w:p w14:paraId="6338EE1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423" w:type="pct"/>
            <w:tcBorders>
              <w:top w:val="nil"/>
              <w:left w:val="nil"/>
              <w:bottom w:val="nil"/>
              <w:right w:val="nil"/>
            </w:tcBorders>
            <w:shd w:val="clear" w:color="auto" w:fill="auto"/>
            <w:noWrap/>
            <w:vAlign w:val="center"/>
            <w:hideMark/>
          </w:tcPr>
          <w:p w14:paraId="1A1369D0"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-0.006**</w:t>
            </w:r>
          </w:p>
        </w:tc>
      </w:tr>
      <w:tr w:rsidR="000410B9" w:rsidRPr="004068CE" w14:paraId="0D8CF197" w14:textId="77777777" w:rsidTr="005C06DD">
        <w:trPr>
          <w:trHeight w:val="290"/>
        </w:trPr>
        <w:tc>
          <w:tcPr>
            <w:tcW w:w="935" w:type="pct"/>
            <w:tcBorders>
              <w:top w:val="nil"/>
              <w:left w:val="nil"/>
              <w:bottom w:val="nil"/>
              <w:right w:val="nil"/>
            </w:tcBorders>
            <w:shd w:val="clear" w:color="auto" w:fill="auto"/>
            <w:noWrap/>
            <w:vAlign w:val="center"/>
            <w:hideMark/>
          </w:tcPr>
          <w:p w14:paraId="22873D8C" w14:textId="77777777" w:rsidR="000410B9" w:rsidRPr="004068CE" w:rsidRDefault="000410B9" w:rsidP="000873B9">
            <w:pPr>
              <w:spacing w:after="0" w:line="240" w:lineRule="auto"/>
              <w:jc w:val="left"/>
              <w:rPr>
                <w:rFonts w:ascii="Times New Roman" w:eastAsia="Times New Roman" w:hAnsi="Times New Roman" w:cs="Times New Roman"/>
                <w:color w:val="000000"/>
              </w:rPr>
            </w:pPr>
          </w:p>
        </w:tc>
        <w:tc>
          <w:tcPr>
            <w:tcW w:w="436" w:type="pct"/>
            <w:tcBorders>
              <w:top w:val="nil"/>
              <w:left w:val="nil"/>
              <w:bottom w:val="nil"/>
              <w:right w:val="nil"/>
            </w:tcBorders>
            <w:shd w:val="clear" w:color="auto" w:fill="auto"/>
            <w:noWrap/>
            <w:vAlign w:val="center"/>
            <w:hideMark/>
          </w:tcPr>
          <w:p w14:paraId="3950EC5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516" w:type="pct"/>
            <w:tcBorders>
              <w:top w:val="nil"/>
              <w:left w:val="nil"/>
              <w:bottom w:val="nil"/>
              <w:right w:val="nil"/>
            </w:tcBorders>
            <w:shd w:val="clear" w:color="auto" w:fill="auto"/>
            <w:noWrap/>
            <w:vAlign w:val="center"/>
            <w:hideMark/>
          </w:tcPr>
          <w:p w14:paraId="7086ABB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581" w:type="pct"/>
            <w:tcBorders>
              <w:top w:val="nil"/>
              <w:left w:val="nil"/>
              <w:bottom w:val="nil"/>
              <w:right w:val="nil"/>
            </w:tcBorders>
            <w:shd w:val="clear" w:color="auto" w:fill="auto"/>
            <w:noWrap/>
            <w:vAlign w:val="center"/>
            <w:hideMark/>
          </w:tcPr>
          <w:p w14:paraId="7975EEC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392" w:type="pct"/>
            <w:tcBorders>
              <w:top w:val="nil"/>
              <w:left w:val="nil"/>
              <w:bottom w:val="nil"/>
              <w:right w:val="nil"/>
            </w:tcBorders>
            <w:shd w:val="clear" w:color="auto" w:fill="auto"/>
            <w:noWrap/>
            <w:vAlign w:val="center"/>
            <w:hideMark/>
          </w:tcPr>
          <w:p w14:paraId="3C56592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409" w:type="pct"/>
            <w:tcBorders>
              <w:top w:val="nil"/>
              <w:left w:val="nil"/>
              <w:bottom w:val="nil"/>
              <w:right w:val="nil"/>
            </w:tcBorders>
            <w:shd w:val="clear" w:color="auto" w:fill="auto"/>
            <w:noWrap/>
            <w:vAlign w:val="center"/>
            <w:hideMark/>
          </w:tcPr>
          <w:p w14:paraId="57A6252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388" w:type="pct"/>
            <w:tcBorders>
              <w:top w:val="nil"/>
              <w:left w:val="nil"/>
              <w:bottom w:val="nil"/>
              <w:right w:val="nil"/>
            </w:tcBorders>
            <w:shd w:val="clear" w:color="auto" w:fill="auto"/>
            <w:noWrap/>
            <w:vAlign w:val="center"/>
            <w:hideMark/>
          </w:tcPr>
          <w:p w14:paraId="1BECEF30"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497" w:type="pct"/>
            <w:tcBorders>
              <w:top w:val="nil"/>
              <w:left w:val="nil"/>
              <w:bottom w:val="nil"/>
              <w:right w:val="nil"/>
            </w:tcBorders>
            <w:shd w:val="clear" w:color="auto" w:fill="auto"/>
            <w:noWrap/>
            <w:vAlign w:val="center"/>
            <w:hideMark/>
          </w:tcPr>
          <w:p w14:paraId="6BA0D4F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423" w:type="pct"/>
            <w:tcBorders>
              <w:top w:val="nil"/>
              <w:left w:val="nil"/>
              <w:bottom w:val="nil"/>
              <w:right w:val="nil"/>
            </w:tcBorders>
            <w:shd w:val="clear" w:color="auto" w:fill="auto"/>
            <w:noWrap/>
            <w:vAlign w:val="center"/>
            <w:hideMark/>
          </w:tcPr>
          <w:p w14:paraId="1417AB8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(0.006)</w:t>
            </w:r>
          </w:p>
        </w:tc>
        <w:tc>
          <w:tcPr>
            <w:tcW w:w="423" w:type="pct"/>
            <w:tcBorders>
              <w:top w:val="nil"/>
              <w:left w:val="nil"/>
              <w:bottom w:val="nil"/>
              <w:right w:val="nil"/>
            </w:tcBorders>
            <w:shd w:val="clear" w:color="auto" w:fill="auto"/>
            <w:noWrap/>
            <w:vAlign w:val="center"/>
            <w:hideMark/>
          </w:tcPr>
          <w:p w14:paraId="6B1B335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r>
      <w:tr w:rsidR="000410B9" w:rsidRPr="004068CE" w14:paraId="6B826CAE" w14:textId="77777777" w:rsidTr="005C06DD">
        <w:trPr>
          <w:trHeight w:val="290"/>
        </w:trPr>
        <w:tc>
          <w:tcPr>
            <w:tcW w:w="935" w:type="pct"/>
            <w:tcBorders>
              <w:top w:val="nil"/>
              <w:left w:val="nil"/>
              <w:bottom w:val="nil"/>
              <w:right w:val="nil"/>
            </w:tcBorders>
            <w:shd w:val="clear" w:color="auto" w:fill="auto"/>
            <w:noWrap/>
            <w:vAlign w:val="center"/>
          </w:tcPr>
          <w:p w14:paraId="731CD9D6"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heme="minorEastAsia" w:hAnsi="Times New Roman" w:cs="Times New Roman"/>
                <w:color w:val="000000"/>
              </w:rPr>
              <w:t>Real Minimum Wage</w:t>
            </w:r>
          </w:p>
        </w:tc>
        <w:tc>
          <w:tcPr>
            <w:tcW w:w="436" w:type="pct"/>
            <w:tcBorders>
              <w:top w:val="nil"/>
              <w:left w:val="nil"/>
              <w:bottom w:val="nil"/>
              <w:right w:val="nil"/>
            </w:tcBorders>
            <w:shd w:val="clear" w:color="auto" w:fill="auto"/>
            <w:noWrap/>
            <w:vAlign w:val="center"/>
          </w:tcPr>
          <w:p w14:paraId="34DDD87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-0.019**</w:t>
            </w:r>
          </w:p>
        </w:tc>
        <w:tc>
          <w:tcPr>
            <w:tcW w:w="516" w:type="pct"/>
            <w:tcBorders>
              <w:top w:val="nil"/>
              <w:left w:val="nil"/>
              <w:bottom w:val="nil"/>
              <w:right w:val="nil"/>
            </w:tcBorders>
            <w:shd w:val="clear" w:color="auto" w:fill="auto"/>
            <w:noWrap/>
            <w:vAlign w:val="center"/>
          </w:tcPr>
          <w:p w14:paraId="3DC6DCB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-0.028**</w:t>
            </w:r>
          </w:p>
        </w:tc>
        <w:tc>
          <w:tcPr>
            <w:tcW w:w="581" w:type="pct"/>
            <w:tcBorders>
              <w:top w:val="nil"/>
              <w:left w:val="nil"/>
              <w:bottom w:val="nil"/>
              <w:right w:val="nil"/>
            </w:tcBorders>
            <w:shd w:val="clear" w:color="auto" w:fill="auto"/>
            <w:noWrap/>
            <w:vAlign w:val="center"/>
          </w:tcPr>
          <w:p w14:paraId="110D75BA"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-0.039**</w:t>
            </w:r>
          </w:p>
        </w:tc>
        <w:tc>
          <w:tcPr>
            <w:tcW w:w="392" w:type="pct"/>
            <w:tcBorders>
              <w:top w:val="nil"/>
              <w:left w:val="nil"/>
              <w:bottom w:val="nil"/>
              <w:right w:val="nil"/>
            </w:tcBorders>
            <w:shd w:val="clear" w:color="auto" w:fill="auto"/>
            <w:noWrap/>
            <w:vAlign w:val="center"/>
          </w:tcPr>
          <w:p w14:paraId="4C6A2AF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-0.008**</w:t>
            </w:r>
          </w:p>
        </w:tc>
        <w:tc>
          <w:tcPr>
            <w:tcW w:w="409" w:type="pct"/>
            <w:tcBorders>
              <w:top w:val="nil"/>
              <w:left w:val="nil"/>
              <w:bottom w:val="nil"/>
              <w:right w:val="nil"/>
            </w:tcBorders>
            <w:shd w:val="clear" w:color="auto" w:fill="auto"/>
            <w:noWrap/>
            <w:vAlign w:val="center"/>
          </w:tcPr>
          <w:p w14:paraId="1FFF7A76"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0.026**</w:t>
            </w:r>
          </w:p>
        </w:tc>
        <w:tc>
          <w:tcPr>
            <w:tcW w:w="388" w:type="pct"/>
            <w:tcBorders>
              <w:top w:val="nil"/>
              <w:left w:val="nil"/>
              <w:bottom w:val="nil"/>
              <w:right w:val="nil"/>
            </w:tcBorders>
            <w:shd w:val="clear" w:color="auto" w:fill="auto"/>
            <w:noWrap/>
            <w:vAlign w:val="center"/>
          </w:tcPr>
          <w:p w14:paraId="2709B8D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-0.039**</w:t>
            </w:r>
          </w:p>
        </w:tc>
        <w:tc>
          <w:tcPr>
            <w:tcW w:w="497" w:type="pct"/>
            <w:tcBorders>
              <w:top w:val="nil"/>
              <w:left w:val="nil"/>
              <w:bottom w:val="nil"/>
              <w:right w:val="nil"/>
            </w:tcBorders>
            <w:shd w:val="clear" w:color="auto" w:fill="auto"/>
            <w:noWrap/>
            <w:vAlign w:val="center"/>
          </w:tcPr>
          <w:p w14:paraId="3B04DDE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-0.018**</w:t>
            </w:r>
          </w:p>
        </w:tc>
        <w:tc>
          <w:tcPr>
            <w:tcW w:w="423" w:type="pct"/>
            <w:tcBorders>
              <w:top w:val="nil"/>
              <w:left w:val="nil"/>
              <w:bottom w:val="nil"/>
              <w:right w:val="nil"/>
            </w:tcBorders>
            <w:shd w:val="clear" w:color="auto" w:fill="auto"/>
            <w:noWrap/>
            <w:vAlign w:val="center"/>
          </w:tcPr>
          <w:p w14:paraId="44C0EF6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-0.008</w:t>
            </w:r>
          </w:p>
        </w:tc>
        <w:tc>
          <w:tcPr>
            <w:tcW w:w="423" w:type="pct"/>
            <w:tcBorders>
              <w:top w:val="nil"/>
              <w:left w:val="nil"/>
              <w:bottom w:val="nil"/>
              <w:right w:val="nil"/>
            </w:tcBorders>
            <w:shd w:val="clear" w:color="auto" w:fill="auto"/>
            <w:noWrap/>
            <w:vAlign w:val="center"/>
          </w:tcPr>
          <w:p w14:paraId="38AD4D7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-0.010*</w:t>
            </w:r>
          </w:p>
        </w:tc>
      </w:tr>
      <w:tr w:rsidR="000410B9" w:rsidRPr="004068CE" w14:paraId="3D7D6D6A" w14:textId="77777777" w:rsidTr="005C06DD">
        <w:trPr>
          <w:trHeight w:val="290"/>
        </w:trPr>
        <w:tc>
          <w:tcPr>
            <w:tcW w:w="935" w:type="pct"/>
            <w:tcBorders>
              <w:top w:val="nil"/>
              <w:left w:val="nil"/>
              <w:bottom w:val="nil"/>
              <w:right w:val="nil"/>
            </w:tcBorders>
            <w:shd w:val="clear" w:color="auto" w:fill="auto"/>
            <w:noWrap/>
            <w:vAlign w:val="center"/>
          </w:tcPr>
          <w:p w14:paraId="059038DD" w14:textId="77777777" w:rsidR="000410B9" w:rsidRPr="004068CE" w:rsidRDefault="000410B9" w:rsidP="000873B9">
            <w:pPr>
              <w:spacing w:after="0" w:line="240" w:lineRule="auto"/>
              <w:jc w:val="left"/>
              <w:rPr>
                <w:rFonts w:ascii="Times New Roman" w:eastAsia="Times New Roman" w:hAnsi="Times New Roman" w:cs="Times New Roman"/>
                <w:color w:val="000000"/>
              </w:rPr>
            </w:pPr>
          </w:p>
        </w:tc>
        <w:tc>
          <w:tcPr>
            <w:tcW w:w="436" w:type="pct"/>
            <w:tcBorders>
              <w:top w:val="nil"/>
              <w:left w:val="nil"/>
              <w:bottom w:val="nil"/>
              <w:right w:val="nil"/>
            </w:tcBorders>
            <w:shd w:val="clear" w:color="auto" w:fill="auto"/>
            <w:noWrap/>
            <w:vAlign w:val="center"/>
          </w:tcPr>
          <w:p w14:paraId="08E22E43"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(0.004)</w:t>
            </w:r>
          </w:p>
        </w:tc>
        <w:tc>
          <w:tcPr>
            <w:tcW w:w="516" w:type="pct"/>
            <w:tcBorders>
              <w:top w:val="nil"/>
              <w:left w:val="nil"/>
              <w:bottom w:val="nil"/>
              <w:right w:val="nil"/>
            </w:tcBorders>
            <w:shd w:val="clear" w:color="auto" w:fill="auto"/>
            <w:noWrap/>
            <w:vAlign w:val="center"/>
          </w:tcPr>
          <w:p w14:paraId="681567C0"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(0.005)</w:t>
            </w:r>
          </w:p>
        </w:tc>
        <w:tc>
          <w:tcPr>
            <w:tcW w:w="581" w:type="pct"/>
            <w:tcBorders>
              <w:top w:val="nil"/>
              <w:left w:val="nil"/>
              <w:bottom w:val="nil"/>
              <w:right w:val="nil"/>
            </w:tcBorders>
            <w:shd w:val="clear" w:color="auto" w:fill="auto"/>
            <w:noWrap/>
            <w:vAlign w:val="center"/>
          </w:tcPr>
          <w:p w14:paraId="183A1F6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(0.007)</w:t>
            </w:r>
          </w:p>
        </w:tc>
        <w:tc>
          <w:tcPr>
            <w:tcW w:w="392" w:type="pct"/>
            <w:tcBorders>
              <w:top w:val="nil"/>
              <w:left w:val="nil"/>
              <w:bottom w:val="nil"/>
              <w:right w:val="nil"/>
            </w:tcBorders>
            <w:shd w:val="clear" w:color="auto" w:fill="auto"/>
            <w:noWrap/>
            <w:vAlign w:val="center"/>
          </w:tcPr>
          <w:p w14:paraId="08D4309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(0.004)</w:t>
            </w:r>
          </w:p>
        </w:tc>
        <w:tc>
          <w:tcPr>
            <w:tcW w:w="409" w:type="pct"/>
            <w:tcBorders>
              <w:top w:val="nil"/>
              <w:left w:val="nil"/>
              <w:bottom w:val="nil"/>
              <w:right w:val="nil"/>
            </w:tcBorders>
            <w:shd w:val="clear" w:color="auto" w:fill="auto"/>
            <w:noWrap/>
            <w:vAlign w:val="center"/>
          </w:tcPr>
          <w:p w14:paraId="4F58560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(0.010)</w:t>
            </w:r>
          </w:p>
        </w:tc>
        <w:tc>
          <w:tcPr>
            <w:tcW w:w="388" w:type="pct"/>
            <w:tcBorders>
              <w:top w:val="nil"/>
              <w:left w:val="nil"/>
              <w:bottom w:val="nil"/>
              <w:right w:val="nil"/>
            </w:tcBorders>
            <w:shd w:val="clear" w:color="auto" w:fill="auto"/>
            <w:noWrap/>
            <w:vAlign w:val="center"/>
          </w:tcPr>
          <w:p w14:paraId="0AE980E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(0.012)</w:t>
            </w:r>
          </w:p>
        </w:tc>
        <w:tc>
          <w:tcPr>
            <w:tcW w:w="497" w:type="pct"/>
            <w:tcBorders>
              <w:top w:val="nil"/>
              <w:left w:val="nil"/>
              <w:bottom w:val="nil"/>
              <w:right w:val="nil"/>
            </w:tcBorders>
            <w:shd w:val="clear" w:color="auto" w:fill="auto"/>
            <w:noWrap/>
            <w:vAlign w:val="center"/>
          </w:tcPr>
          <w:p w14:paraId="3B03958E"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(0.006)</w:t>
            </w:r>
          </w:p>
        </w:tc>
        <w:tc>
          <w:tcPr>
            <w:tcW w:w="423" w:type="pct"/>
            <w:tcBorders>
              <w:top w:val="nil"/>
              <w:left w:val="nil"/>
              <w:bottom w:val="nil"/>
              <w:right w:val="nil"/>
            </w:tcBorders>
            <w:shd w:val="clear" w:color="auto" w:fill="auto"/>
            <w:noWrap/>
            <w:vAlign w:val="center"/>
          </w:tcPr>
          <w:p w14:paraId="138D4EC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(0.007)</w:t>
            </w:r>
          </w:p>
        </w:tc>
        <w:tc>
          <w:tcPr>
            <w:tcW w:w="423" w:type="pct"/>
            <w:tcBorders>
              <w:top w:val="nil"/>
              <w:left w:val="nil"/>
              <w:bottom w:val="nil"/>
              <w:right w:val="nil"/>
            </w:tcBorders>
            <w:shd w:val="clear" w:color="auto" w:fill="auto"/>
            <w:noWrap/>
            <w:vAlign w:val="center"/>
          </w:tcPr>
          <w:p w14:paraId="2F146BEF"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(0.005)</w:t>
            </w:r>
          </w:p>
        </w:tc>
      </w:tr>
      <w:tr w:rsidR="000410B9" w:rsidRPr="004068CE" w14:paraId="5835633C" w14:textId="77777777" w:rsidTr="005C06DD">
        <w:trPr>
          <w:trHeight w:val="290"/>
        </w:trPr>
        <w:tc>
          <w:tcPr>
            <w:tcW w:w="935" w:type="pct"/>
            <w:tcBorders>
              <w:top w:val="nil"/>
              <w:left w:val="nil"/>
              <w:bottom w:val="nil"/>
              <w:right w:val="nil"/>
            </w:tcBorders>
            <w:shd w:val="clear" w:color="auto" w:fill="auto"/>
            <w:noWrap/>
            <w:vAlign w:val="center"/>
            <w:hideMark/>
          </w:tcPr>
          <w:p w14:paraId="0FDB6130"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Real Income Per Capita</w:t>
            </w:r>
          </w:p>
        </w:tc>
        <w:tc>
          <w:tcPr>
            <w:tcW w:w="436" w:type="pct"/>
            <w:tcBorders>
              <w:top w:val="nil"/>
              <w:left w:val="nil"/>
              <w:bottom w:val="nil"/>
              <w:right w:val="nil"/>
            </w:tcBorders>
            <w:shd w:val="clear" w:color="auto" w:fill="auto"/>
            <w:noWrap/>
            <w:vAlign w:val="center"/>
            <w:hideMark/>
          </w:tcPr>
          <w:p w14:paraId="6E2C349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516" w:type="pct"/>
            <w:tcBorders>
              <w:top w:val="nil"/>
              <w:left w:val="nil"/>
              <w:bottom w:val="nil"/>
              <w:right w:val="nil"/>
            </w:tcBorders>
            <w:shd w:val="clear" w:color="auto" w:fill="auto"/>
            <w:noWrap/>
            <w:vAlign w:val="center"/>
            <w:hideMark/>
          </w:tcPr>
          <w:p w14:paraId="30E99F7B"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0.010**</w:t>
            </w:r>
          </w:p>
        </w:tc>
        <w:tc>
          <w:tcPr>
            <w:tcW w:w="581" w:type="pct"/>
            <w:tcBorders>
              <w:top w:val="nil"/>
              <w:left w:val="nil"/>
              <w:bottom w:val="nil"/>
              <w:right w:val="nil"/>
            </w:tcBorders>
            <w:shd w:val="clear" w:color="auto" w:fill="auto"/>
            <w:noWrap/>
            <w:vAlign w:val="center"/>
            <w:hideMark/>
          </w:tcPr>
          <w:p w14:paraId="0D97EE74"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392" w:type="pct"/>
            <w:tcBorders>
              <w:top w:val="nil"/>
              <w:left w:val="nil"/>
              <w:bottom w:val="nil"/>
              <w:right w:val="nil"/>
            </w:tcBorders>
            <w:shd w:val="clear" w:color="auto" w:fill="auto"/>
            <w:noWrap/>
            <w:vAlign w:val="center"/>
            <w:hideMark/>
          </w:tcPr>
          <w:p w14:paraId="18A39788"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c>
          <w:tcPr>
            <w:tcW w:w="409" w:type="pct"/>
            <w:tcBorders>
              <w:top w:val="nil"/>
              <w:left w:val="nil"/>
              <w:bottom w:val="nil"/>
              <w:right w:val="nil"/>
            </w:tcBorders>
            <w:shd w:val="clear" w:color="auto" w:fill="auto"/>
            <w:noWrap/>
            <w:vAlign w:val="center"/>
            <w:hideMark/>
          </w:tcPr>
          <w:p w14:paraId="56F9098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0.009**</w:t>
            </w:r>
          </w:p>
        </w:tc>
        <w:tc>
          <w:tcPr>
            <w:tcW w:w="388" w:type="pct"/>
            <w:tcBorders>
              <w:top w:val="nil"/>
              <w:left w:val="nil"/>
              <w:bottom w:val="nil"/>
              <w:right w:val="nil"/>
            </w:tcBorders>
            <w:shd w:val="clear" w:color="auto" w:fill="auto"/>
            <w:noWrap/>
            <w:vAlign w:val="center"/>
            <w:hideMark/>
          </w:tcPr>
          <w:p w14:paraId="2AEE968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0.000</w:t>
            </w:r>
          </w:p>
        </w:tc>
        <w:tc>
          <w:tcPr>
            <w:tcW w:w="497" w:type="pct"/>
            <w:tcBorders>
              <w:top w:val="nil"/>
              <w:left w:val="nil"/>
              <w:bottom w:val="nil"/>
              <w:right w:val="nil"/>
            </w:tcBorders>
            <w:shd w:val="clear" w:color="auto" w:fill="auto"/>
            <w:noWrap/>
            <w:vAlign w:val="center"/>
            <w:hideMark/>
          </w:tcPr>
          <w:p w14:paraId="1E1235EE"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0.004**</w:t>
            </w:r>
          </w:p>
        </w:tc>
        <w:tc>
          <w:tcPr>
            <w:tcW w:w="423" w:type="pct"/>
            <w:tcBorders>
              <w:top w:val="nil"/>
              <w:left w:val="nil"/>
              <w:bottom w:val="nil"/>
              <w:right w:val="nil"/>
            </w:tcBorders>
            <w:shd w:val="clear" w:color="auto" w:fill="auto"/>
            <w:noWrap/>
            <w:vAlign w:val="center"/>
            <w:hideMark/>
          </w:tcPr>
          <w:p w14:paraId="3BABA05C"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c>
          <w:tcPr>
            <w:tcW w:w="423" w:type="pct"/>
            <w:tcBorders>
              <w:top w:val="nil"/>
              <w:left w:val="nil"/>
              <w:bottom w:val="nil"/>
              <w:right w:val="nil"/>
            </w:tcBorders>
            <w:shd w:val="clear" w:color="auto" w:fill="auto"/>
            <w:noWrap/>
            <w:vAlign w:val="center"/>
            <w:hideMark/>
          </w:tcPr>
          <w:p w14:paraId="4233CC67"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0.006**</w:t>
            </w:r>
          </w:p>
        </w:tc>
      </w:tr>
      <w:tr w:rsidR="000410B9" w:rsidRPr="004068CE" w14:paraId="47E7E853" w14:textId="77777777" w:rsidTr="005C06DD">
        <w:trPr>
          <w:trHeight w:val="290"/>
        </w:trPr>
        <w:tc>
          <w:tcPr>
            <w:tcW w:w="935" w:type="pct"/>
            <w:tcBorders>
              <w:top w:val="nil"/>
              <w:left w:val="nil"/>
              <w:right w:val="nil"/>
            </w:tcBorders>
            <w:shd w:val="clear" w:color="auto" w:fill="auto"/>
            <w:noWrap/>
            <w:vAlign w:val="bottom"/>
            <w:hideMark/>
          </w:tcPr>
          <w:p w14:paraId="132CCA25" w14:textId="77777777" w:rsidR="000410B9" w:rsidRPr="004068CE" w:rsidRDefault="000410B9" w:rsidP="000873B9">
            <w:pPr>
              <w:spacing w:after="0" w:line="240" w:lineRule="auto"/>
              <w:jc w:val="left"/>
              <w:rPr>
                <w:rFonts w:ascii="Times New Roman" w:eastAsia="Times New Roman" w:hAnsi="Times New Roman" w:cs="Times New Roman"/>
                <w:color w:val="000000"/>
              </w:rPr>
            </w:pPr>
          </w:p>
        </w:tc>
        <w:tc>
          <w:tcPr>
            <w:tcW w:w="436" w:type="pct"/>
            <w:tcBorders>
              <w:top w:val="nil"/>
              <w:left w:val="nil"/>
              <w:right w:val="nil"/>
            </w:tcBorders>
            <w:shd w:val="clear" w:color="auto" w:fill="auto"/>
            <w:noWrap/>
            <w:vAlign w:val="center"/>
            <w:hideMark/>
          </w:tcPr>
          <w:p w14:paraId="38539CA6"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c>
          <w:tcPr>
            <w:tcW w:w="516" w:type="pct"/>
            <w:tcBorders>
              <w:top w:val="nil"/>
              <w:left w:val="nil"/>
              <w:right w:val="nil"/>
            </w:tcBorders>
            <w:shd w:val="clear" w:color="auto" w:fill="auto"/>
            <w:noWrap/>
            <w:vAlign w:val="center"/>
            <w:hideMark/>
          </w:tcPr>
          <w:p w14:paraId="7AAD5069"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581" w:type="pct"/>
            <w:tcBorders>
              <w:top w:val="nil"/>
              <w:left w:val="nil"/>
              <w:right w:val="nil"/>
            </w:tcBorders>
            <w:shd w:val="clear" w:color="auto" w:fill="auto"/>
            <w:noWrap/>
            <w:vAlign w:val="center"/>
            <w:hideMark/>
          </w:tcPr>
          <w:p w14:paraId="65F2D09E"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392" w:type="pct"/>
            <w:tcBorders>
              <w:top w:val="nil"/>
              <w:left w:val="nil"/>
              <w:right w:val="nil"/>
            </w:tcBorders>
            <w:shd w:val="clear" w:color="auto" w:fill="auto"/>
            <w:noWrap/>
            <w:vAlign w:val="center"/>
            <w:hideMark/>
          </w:tcPr>
          <w:p w14:paraId="2F3A1CA2"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c>
          <w:tcPr>
            <w:tcW w:w="409" w:type="pct"/>
            <w:tcBorders>
              <w:top w:val="nil"/>
              <w:left w:val="nil"/>
              <w:right w:val="nil"/>
            </w:tcBorders>
            <w:shd w:val="clear" w:color="auto" w:fill="auto"/>
            <w:noWrap/>
            <w:vAlign w:val="center"/>
            <w:hideMark/>
          </w:tcPr>
          <w:p w14:paraId="6369478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388" w:type="pct"/>
            <w:tcBorders>
              <w:top w:val="nil"/>
              <w:left w:val="nil"/>
              <w:right w:val="nil"/>
            </w:tcBorders>
            <w:shd w:val="clear" w:color="auto" w:fill="auto"/>
            <w:noWrap/>
            <w:vAlign w:val="center"/>
            <w:hideMark/>
          </w:tcPr>
          <w:p w14:paraId="58E99CE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(0.003)</w:t>
            </w:r>
          </w:p>
        </w:tc>
        <w:tc>
          <w:tcPr>
            <w:tcW w:w="497" w:type="pct"/>
            <w:tcBorders>
              <w:top w:val="nil"/>
              <w:left w:val="nil"/>
              <w:right w:val="nil"/>
            </w:tcBorders>
            <w:shd w:val="clear" w:color="auto" w:fill="auto"/>
            <w:noWrap/>
            <w:vAlign w:val="center"/>
            <w:hideMark/>
          </w:tcPr>
          <w:p w14:paraId="1534E665"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c>
          <w:tcPr>
            <w:tcW w:w="423" w:type="pct"/>
            <w:tcBorders>
              <w:top w:val="nil"/>
              <w:left w:val="nil"/>
              <w:right w:val="nil"/>
            </w:tcBorders>
            <w:shd w:val="clear" w:color="auto" w:fill="auto"/>
            <w:noWrap/>
            <w:vAlign w:val="center"/>
            <w:hideMark/>
          </w:tcPr>
          <w:p w14:paraId="29776511"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(0.002)</w:t>
            </w:r>
          </w:p>
        </w:tc>
        <w:tc>
          <w:tcPr>
            <w:tcW w:w="423" w:type="pct"/>
            <w:tcBorders>
              <w:top w:val="nil"/>
              <w:left w:val="nil"/>
              <w:right w:val="nil"/>
            </w:tcBorders>
            <w:shd w:val="clear" w:color="auto" w:fill="auto"/>
            <w:noWrap/>
            <w:vAlign w:val="center"/>
            <w:hideMark/>
          </w:tcPr>
          <w:p w14:paraId="646D15BD" w14:textId="77777777" w:rsidR="000410B9" w:rsidRPr="004068CE" w:rsidRDefault="000410B9" w:rsidP="000873B9">
            <w:pPr>
              <w:spacing w:after="0" w:line="240" w:lineRule="auto"/>
              <w:jc w:val="left"/>
              <w:rPr>
                <w:rFonts w:ascii="Times New Roman" w:hAnsi="Times New Roman" w:cs="Times New Roman"/>
                <w:color w:val="000000"/>
              </w:rPr>
            </w:pPr>
            <w:r w:rsidRPr="004068CE">
              <w:rPr>
                <w:rFonts w:ascii="Times New Roman" w:eastAsia="DengXian" w:hAnsi="Times New Roman" w:cs="Times New Roman"/>
                <w:color w:val="000000"/>
              </w:rPr>
              <w:t>(0.001)</w:t>
            </w:r>
          </w:p>
        </w:tc>
      </w:tr>
      <w:tr w:rsidR="000410B9" w:rsidRPr="004068CE" w14:paraId="725C9847" w14:textId="77777777" w:rsidTr="005C06DD">
        <w:trPr>
          <w:trHeight w:val="290"/>
        </w:trPr>
        <w:tc>
          <w:tcPr>
            <w:tcW w:w="935" w:type="pct"/>
            <w:tcBorders>
              <w:top w:val="nil"/>
              <w:left w:val="nil"/>
              <w:bottom w:val="single" w:sz="8" w:space="0" w:color="auto"/>
              <w:right w:val="nil"/>
            </w:tcBorders>
            <w:shd w:val="clear" w:color="auto" w:fill="auto"/>
            <w:noWrap/>
            <w:vAlign w:val="center"/>
            <w:hideMark/>
          </w:tcPr>
          <w:p w14:paraId="26C88AE0"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Number of entries</w:t>
            </w:r>
          </w:p>
        </w:tc>
        <w:tc>
          <w:tcPr>
            <w:tcW w:w="436" w:type="pct"/>
            <w:tcBorders>
              <w:top w:val="nil"/>
              <w:left w:val="nil"/>
              <w:bottom w:val="single" w:sz="8" w:space="0" w:color="auto"/>
              <w:right w:val="nil"/>
            </w:tcBorders>
            <w:shd w:val="clear" w:color="auto" w:fill="auto"/>
            <w:noWrap/>
            <w:vAlign w:val="center"/>
            <w:hideMark/>
          </w:tcPr>
          <w:p w14:paraId="76847B3A"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DengXian" w:hAnsi="Times New Roman" w:cs="Times New Roman"/>
                <w:color w:val="000000"/>
              </w:rPr>
              <w:t>10924876</w:t>
            </w:r>
          </w:p>
        </w:tc>
        <w:tc>
          <w:tcPr>
            <w:tcW w:w="516" w:type="pct"/>
            <w:tcBorders>
              <w:top w:val="nil"/>
              <w:left w:val="nil"/>
              <w:bottom w:val="single" w:sz="8" w:space="0" w:color="auto"/>
              <w:right w:val="nil"/>
            </w:tcBorders>
            <w:shd w:val="clear" w:color="auto" w:fill="auto"/>
            <w:noWrap/>
            <w:vAlign w:val="center"/>
            <w:hideMark/>
          </w:tcPr>
          <w:p w14:paraId="537867B1"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DengXian" w:hAnsi="Times New Roman" w:cs="Times New Roman"/>
                <w:color w:val="000000"/>
              </w:rPr>
              <w:t>1380727</w:t>
            </w:r>
          </w:p>
        </w:tc>
        <w:tc>
          <w:tcPr>
            <w:tcW w:w="581" w:type="pct"/>
            <w:tcBorders>
              <w:top w:val="nil"/>
              <w:left w:val="nil"/>
              <w:bottom w:val="single" w:sz="8" w:space="0" w:color="auto"/>
              <w:right w:val="nil"/>
            </w:tcBorders>
            <w:shd w:val="clear" w:color="auto" w:fill="auto"/>
            <w:noWrap/>
            <w:vAlign w:val="center"/>
            <w:hideMark/>
          </w:tcPr>
          <w:p w14:paraId="4D2EC273"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DengXian" w:hAnsi="Times New Roman" w:cs="Times New Roman"/>
                <w:color w:val="000000"/>
              </w:rPr>
              <w:t>1380727</w:t>
            </w:r>
          </w:p>
        </w:tc>
        <w:tc>
          <w:tcPr>
            <w:tcW w:w="392" w:type="pct"/>
            <w:tcBorders>
              <w:top w:val="nil"/>
              <w:left w:val="nil"/>
              <w:bottom w:val="single" w:sz="8" w:space="0" w:color="auto"/>
              <w:right w:val="nil"/>
            </w:tcBorders>
            <w:shd w:val="clear" w:color="auto" w:fill="auto"/>
            <w:noWrap/>
            <w:vAlign w:val="center"/>
            <w:hideMark/>
          </w:tcPr>
          <w:p w14:paraId="15E684C1"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DengXian" w:hAnsi="Times New Roman" w:cs="Times New Roman"/>
                <w:color w:val="000000"/>
              </w:rPr>
              <w:t>1528210</w:t>
            </w:r>
          </w:p>
        </w:tc>
        <w:tc>
          <w:tcPr>
            <w:tcW w:w="409" w:type="pct"/>
            <w:tcBorders>
              <w:top w:val="nil"/>
              <w:left w:val="nil"/>
              <w:bottom w:val="single" w:sz="8" w:space="0" w:color="auto"/>
              <w:right w:val="nil"/>
            </w:tcBorders>
            <w:shd w:val="clear" w:color="auto" w:fill="auto"/>
            <w:noWrap/>
            <w:vAlign w:val="center"/>
            <w:hideMark/>
          </w:tcPr>
          <w:p w14:paraId="477FA4D3"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DengXian" w:hAnsi="Times New Roman" w:cs="Times New Roman"/>
                <w:color w:val="000000"/>
              </w:rPr>
              <w:t>412189</w:t>
            </w:r>
          </w:p>
        </w:tc>
        <w:tc>
          <w:tcPr>
            <w:tcW w:w="388" w:type="pct"/>
            <w:tcBorders>
              <w:top w:val="nil"/>
              <w:left w:val="nil"/>
              <w:bottom w:val="single" w:sz="8" w:space="0" w:color="auto"/>
              <w:right w:val="nil"/>
            </w:tcBorders>
            <w:shd w:val="clear" w:color="auto" w:fill="auto"/>
            <w:noWrap/>
            <w:vAlign w:val="center"/>
            <w:hideMark/>
          </w:tcPr>
          <w:p w14:paraId="06E2FBC9"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DengXian" w:hAnsi="Times New Roman" w:cs="Times New Roman"/>
                <w:color w:val="000000"/>
              </w:rPr>
              <w:t>794243</w:t>
            </w:r>
          </w:p>
        </w:tc>
        <w:tc>
          <w:tcPr>
            <w:tcW w:w="497" w:type="pct"/>
            <w:tcBorders>
              <w:top w:val="nil"/>
              <w:left w:val="nil"/>
              <w:bottom w:val="single" w:sz="8" w:space="0" w:color="auto"/>
              <w:right w:val="nil"/>
            </w:tcBorders>
            <w:shd w:val="clear" w:color="auto" w:fill="auto"/>
            <w:noWrap/>
            <w:vAlign w:val="center"/>
            <w:hideMark/>
          </w:tcPr>
          <w:p w14:paraId="4CE20C49"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DengXian" w:hAnsi="Times New Roman" w:cs="Times New Roman"/>
                <w:color w:val="000000"/>
              </w:rPr>
              <w:t>1486025</w:t>
            </w:r>
          </w:p>
        </w:tc>
        <w:tc>
          <w:tcPr>
            <w:tcW w:w="423" w:type="pct"/>
            <w:tcBorders>
              <w:top w:val="nil"/>
              <w:left w:val="nil"/>
              <w:bottom w:val="single" w:sz="8" w:space="0" w:color="auto"/>
              <w:right w:val="nil"/>
            </w:tcBorders>
            <w:shd w:val="clear" w:color="auto" w:fill="auto"/>
            <w:noWrap/>
            <w:vAlign w:val="center"/>
            <w:hideMark/>
          </w:tcPr>
          <w:p w14:paraId="16FE2430"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DengXian" w:hAnsi="Times New Roman" w:cs="Times New Roman"/>
                <w:color w:val="000000"/>
              </w:rPr>
              <w:t>1030778</w:t>
            </w:r>
          </w:p>
        </w:tc>
        <w:tc>
          <w:tcPr>
            <w:tcW w:w="423" w:type="pct"/>
            <w:tcBorders>
              <w:top w:val="nil"/>
              <w:left w:val="nil"/>
              <w:bottom w:val="single" w:sz="8" w:space="0" w:color="auto"/>
              <w:right w:val="nil"/>
            </w:tcBorders>
            <w:shd w:val="clear" w:color="auto" w:fill="auto"/>
            <w:noWrap/>
            <w:vAlign w:val="center"/>
            <w:hideMark/>
          </w:tcPr>
          <w:p w14:paraId="2EBF0CD8" w14:textId="77777777" w:rsidR="000410B9" w:rsidRPr="004068CE" w:rsidRDefault="000410B9" w:rsidP="000873B9">
            <w:pPr>
              <w:spacing w:after="0" w:line="240" w:lineRule="auto"/>
              <w:jc w:val="left"/>
              <w:rPr>
                <w:rFonts w:ascii="Times New Roman" w:eastAsia="Times New Roman" w:hAnsi="Times New Roman" w:cs="Times New Roman"/>
                <w:color w:val="000000"/>
              </w:rPr>
            </w:pPr>
            <w:r w:rsidRPr="004068CE">
              <w:rPr>
                <w:rFonts w:ascii="Times New Roman" w:eastAsia="DengXian" w:hAnsi="Times New Roman" w:cs="Times New Roman"/>
                <w:color w:val="000000"/>
              </w:rPr>
              <w:t>945787</w:t>
            </w:r>
          </w:p>
        </w:tc>
      </w:tr>
    </w:tbl>
    <w:p w14:paraId="654AC584" w14:textId="5F6C2074" w:rsidR="000410B9" w:rsidRDefault="000410B9" w:rsidP="000873B9">
      <w:pPr>
        <w:jc w:val="left"/>
        <w:rPr>
          <w:rFonts w:ascii="Times New Roman" w:hAnsi="Times New Roman" w:cs="Times New Roman"/>
          <w:sz w:val="20"/>
          <w:szCs w:val="20"/>
        </w:rPr>
        <w:sectPr w:rsidR="000410B9" w:rsidSect="005C06DD">
          <w:pgSz w:w="15840" w:h="12240" w:orient="landscape"/>
          <w:pgMar w:top="1440" w:right="1361" w:bottom="1440" w:left="1361" w:header="720" w:footer="720" w:gutter="0"/>
          <w:cols w:space="720"/>
          <w:docGrid w:linePitch="360"/>
        </w:sectPr>
      </w:pPr>
      <w:r>
        <w:rPr>
          <w:rFonts w:ascii="Times New Roman" w:hAnsi="Times New Roman" w:cs="Times New Roman"/>
          <w:sz w:val="20"/>
          <w:szCs w:val="20"/>
        </w:rPr>
        <w:t xml:space="preserve">Note: This table reports the </w:t>
      </w:r>
      <w:r w:rsidR="00681705">
        <w:rPr>
          <w:rFonts w:ascii="Times New Roman" w:hAnsi="Times New Roman" w:cs="Times New Roman"/>
          <w:sz w:val="20"/>
          <w:szCs w:val="20"/>
        </w:rPr>
        <w:t xml:space="preserve">Poisson </w:t>
      </w:r>
      <w:r>
        <w:rPr>
          <w:rFonts w:ascii="Times New Roman" w:hAnsi="Times New Roman" w:cs="Times New Roman"/>
          <w:sz w:val="20"/>
          <w:szCs w:val="20"/>
        </w:rPr>
        <w:t xml:space="preserve">estimation results of all sectors; construction; manufacturing; retail trade; transportation; finance and insurance; professional services; health care services, and other services. We control year fixed effect in all regressions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control the sector fixed effect in the first column.</w:t>
      </w:r>
      <w:r w:rsidRPr="002C40FA">
        <w:rPr>
          <w:rFonts w:ascii="Times New Roman" w:hAnsi="Times New Roman" w:cs="Times New Roman"/>
          <w:sz w:val="20"/>
          <w:szCs w:val="20"/>
        </w:rPr>
        <w:t xml:space="preserve"> </w:t>
      </w:r>
      <w:r>
        <w:rPr>
          <w:rFonts w:ascii="Times New Roman" w:hAnsi="Times New Roman" w:cs="Times New Roman"/>
          <w:sz w:val="20"/>
          <w:szCs w:val="20"/>
        </w:rPr>
        <w:t>We report the P-values of corresponding test,</w:t>
      </w:r>
      <m:oMath>
        <m:r>
          <w:rPr>
            <w:rFonts w:ascii="Cambria Math" w:eastAsia="Times New Roman" w:hAnsi="Cambria Math" w:cs="Times New Roman"/>
            <w:color w:val="000000"/>
          </w:rPr>
          <m:t xml:space="preserve"> </m:t>
        </m:r>
        <m:sSub>
          <m:sSubPr>
            <m:ctrlPr>
              <w:rPr>
                <w:rFonts w:ascii="Cambria Math" w:hAnsi="Cambria Math" w:cs="Times New Roman"/>
                <w:sz w:val="20"/>
                <w:szCs w:val="20"/>
              </w:rPr>
            </m:ctrlPr>
          </m:sSubPr>
          <m:e>
            <m:r>
              <w:rPr>
                <w:rFonts w:ascii="Cambria Math" w:hAnsi="Cambria Math" w:cs="Times New Roman"/>
                <w:sz w:val="20"/>
                <w:szCs w:val="20"/>
              </w:rPr>
              <m:t>δ</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δ</m:t>
            </m:r>
          </m:e>
          <m:sub>
            <m:r>
              <m:rPr>
                <m:sty m:val="p"/>
              </m:rPr>
              <w:rPr>
                <w:rFonts w:ascii="Cambria Math" w:hAnsi="Cambria Math" w:cs="Times New Roman"/>
                <w:sz w:val="20"/>
                <w:szCs w:val="20"/>
              </w:rPr>
              <m:t>2</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δ</m:t>
            </m:r>
          </m:e>
          <m:sub>
            <m:r>
              <m:rPr>
                <m:sty m:val="p"/>
              </m:rPr>
              <w:rPr>
                <w:rFonts w:ascii="Cambria Math" w:hAnsi="Cambria Math" w:cs="Times New Roman"/>
                <w:sz w:val="20"/>
                <w:szCs w:val="20"/>
              </w:rPr>
              <m:t>3</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δ</m:t>
            </m:r>
          </m:e>
          <m:sub>
            <m:r>
              <m:rPr>
                <m:sty m:val="p"/>
              </m:rPr>
              <w:rPr>
                <w:rFonts w:ascii="Cambria Math" w:hAnsi="Cambria Math" w:cs="Times New Roman"/>
                <w:sz w:val="20"/>
                <w:szCs w:val="20"/>
              </w:rPr>
              <m:t>4</m:t>
            </m:r>
          </m:sub>
        </m:sSub>
        <m:r>
          <m:rPr>
            <m:sty m:val="p"/>
          </m:rPr>
          <w:rPr>
            <w:rFonts w:ascii="Cambria Math" w:hAnsi="Cambria Math" w:cs="Times New Roman"/>
            <w:sz w:val="20"/>
            <w:szCs w:val="20"/>
          </w:rPr>
          <m:t>=0</m:t>
        </m:r>
      </m:oMath>
      <w:r>
        <w:rPr>
          <w:rFonts w:ascii="Times New Roman" w:hAnsi="Times New Roman" w:cs="Times New Roman"/>
          <w:sz w:val="20"/>
          <w:szCs w:val="20"/>
        </w:rPr>
        <w:t>. Standard errors are reported in parentheses ** indicates that the estimated coefficient is significant at the 5% or 1% level, * indicates that the estimated coefficient is significant at the 10% level</w:t>
      </w:r>
    </w:p>
    <w:p w14:paraId="1C9B7C78" w14:textId="3E2950E3" w:rsidR="000410B9" w:rsidRPr="0005702E" w:rsidRDefault="000410B9">
      <w:pPr>
        <w:jc w:val="left"/>
        <w:rPr>
          <w:rFonts w:ascii="Times New Roman" w:hAnsi="Times New Roman" w:cs="Times New Roman"/>
        </w:rPr>
      </w:pPr>
      <w:r w:rsidRPr="0005702E">
        <w:rPr>
          <w:rFonts w:ascii="Times New Roman" w:hAnsi="Times New Roman" w:cs="Times New Roman"/>
        </w:rPr>
        <w:lastRenderedPageBreak/>
        <w:t xml:space="preserve">Table </w:t>
      </w:r>
      <w:r>
        <w:rPr>
          <w:rFonts w:ascii="Times New Roman" w:hAnsi="Times New Roman" w:cs="Times New Roman" w:hint="eastAsia"/>
        </w:rPr>
        <w:t>3</w:t>
      </w:r>
      <w:r w:rsidRPr="0005702E">
        <w:rPr>
          <w:rFonts w:ascii="Times New Roman" w:hAnsi="Times New Roman" w:cs="Times New Roman"/>
        </w:rPr>
        <w:t xml:space="preserve"> </w:t>
      </w:r>
      <w:r w:rsidR="00681705">
        <w:rPr>
          <w:rFonts w:ascii="Times New Roman" w:hAnsi="Times New Roman" w:cs="Times New Roman" w:hint="eastAsia"/>
        </w:rPr>
        <w:t>Local</w:t>
      </w:r>
      <w:r w:rsidR="00681705">
        <w:rPr>
          <w:rFonts w:ascii="Times New Roman" w:hAnsi="Times New Roman" w:cs="Times New Roman"/>
        </w:rPr>
        <w:t xml:space="preserve"> taxes and </w:t>
      </w:r>
      <w:r>
        <w:rPr>
          <w:rFonts w:ascii="Times New Roman" w:hAnsi="Times New Roman" w:cs="Times New Roman"/>
        </w:rPr>
        <w:t>establishment</w:t>
      </w:r>
      <w:r w:rsidRPr="0005702E">
        <w:rPr>
          <w:rFonts w:ascii="Times New Roman" w:hAnsi="Times New Roman" w:cs="Times New Roman"/>
        </w:rPr>
        <w:t xml:space="preserve"> entry </w:t>
      </w:r>
      <w:r>
        <w:rPr>
          <w:rFonts w:ascii="Times New Roman" w:hAnsi="Times New Roman" w:cs="Times New Roman"/>
        </w:rPr>
        <w:t>for</w:t>
      </w:r>
      <w:r w:rsidRPr="0005702E">
        <w:rPr>
          <w:rFonts w:ascii="Times New Roman" w:hAnsi="Times New Roman" w:cs="Times New Roman"/>
        </w:rPr>
        <w:t xml:space="preserve"> </w:t>
      </w:r>
      <w:r>
        <w:rPr>
          <w:rFonts w:ascii="Times New Roman" w:hAnsi="Times New Roman" w:cs="Times New Roman"/>
        </w:rPr>
        <w:t>conti</w:t>
      </w:r>
      <w:r w:rsidR="005B6F32">
        <w:rPr>
          <w:rFonts w:ascii="Times New Roman" w:hAnsi="Times New Roman" w:cs="Times New Roman"/>
        </w:rPr>
        <w:t>guous</w:t>
      </w:r>
      <w:r>
        <w:rPr>
          <w:rFonts w:ascii="Times New Roman" w:hAnsi="Times New Roman" w:cs="Times New Roman"/>
        </w:rPr>
        <w:t xml:space="preserve"> counties on state borders</w:t>
      </w:r>
    </w:p>
    <w:tbl>
      <w:tblPr>
        <w:tblW w:w="4459" w:type="pct"/>
        <w:tblLook w:val="04A0" w:firstRow="1" w:lastRow="0" w:firstColumn="1" w:lastColumn="0" w:noHBand="0" w:noVBand="1"/>
      </w:tblPr>
      <w:tblGrid>
        <w:gridCol w:w="2388"/>
        <w:gridCol w:w="1005"/>
        <w:gridCol w:w="1353"/>
        <w:gridCol w:w="1524"/>
        <w:gridCol w:w="1005"/>
        <w:gridCol w:w="1072"/>
      </w:tblGrid>
      <w:tr w:rsidR="000410B9" w:rsidRPr="001C1551" w14:paraId="38DEE635" w14:textId="77777777" w:rsidTr="00EC2D26">
        <w:trPr>
          <w:trHeight w:val="290"/>
        </w:trPr>
        <w:tc>
          <w:tcPr>
            <w:tcW w:w="1430" w:type="pct"/>
            <w:tcBorders>
              <w:top w:val="double" w:sz="4" w:space="0" w:color="auto"/>
              <w:left w:val="nil"/>
              <w:bottom w:val="single" w:sz="8" w:space="0" w:color="auto"/>
              <w:right w:val="nil"/>
            </w:tcBorders>
            <w:shd w:val="clear" w:color="auto" w:fill="auto"/>
            <w:noWrap/>
            <w:vAlign w:val="bottom"/>
            <w:hideMark/>
          </w:tcPr>
          <w:p w14:paraId="1402B7C7" w14:textId="77777777" w:rsidR="000410B9" w:rsidRPr="001C1551" w:rsidRDefault="000410B9">
            <w:pPr>
              <w:spacing w:after="0" w:line="240" w:lineRule="auto"/>
              <w:jc w:val="left"/>
              <w:rPr>
                <w:rFonts w:ascii="Times New Roman" w:eastAsia="Times New Roman" w:hAnsi="Times New Roman" w:cs="Times New Roman"/>
                <w:sz w:val="24"/>
                <w:szCs w:val="24"/>
              </w:rPr>
            </w:pPr>
          </w:p>
        </w:tc>
        <w:tc>
          <w:tcPr>
            <w:tcW w:w="602" w:type="pct"/>
            <w:tcBorders>
              <w:top w:val="double" w:sz="4" w:space="0" w:color="auto"/>
              <w:left w:val="nil"/>
              <w:bottom w:val="single" w:sz="8" w:space="0" w:color="auto"/>
              <w:right w:val="nil"/>
            </w:tcBorders>
            <w:shd w:val="clear" w:color="auto" w:fill="auto"/>
            <w:noWrap/>
            <w:vAlign w:val="bottom"/>
            <w:hideMark/>
          </w:tcPr>
          <w:p w14:paraId="4750F8E7" w14:textId="77777777" w:rsidR="000410B9" w:rsidRPr="001C1551"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810" w:type="pct"/>
            <w:tcBorders>
              <w:top w:val="double" w:sz="4" w:space="0" w:color="auto"/>
              <w:left w:val="nil"/>
              <w:bottom w:val="single" w:sz="8" w:space="0" w:color="auto"/>
              <w:right w:val="nil"/>
            </w:tcBorders>
            <w:shd w:val="clear" w:color="auto" w:fill="auto"/>
            <w:noWrap/>
            <w:vAlign w:val="bottom"/>
            <w:hideMark/>
          </w:tcPr>
          <w:p w14:paraId="086984D2" w14:textId="77777777" w:rsidR="000410B9" w:rsidRPr="001C1551"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Construction</w:t>
            </w:r>
          </w:p>
        </w:tc>
        <w:tc>
          <w:tcPr>
            <w:tcW w:w="913" w:type="pct"/>
            <w:tcBorders>
              <w:top w:val="double" w:sz="4" w:space="0" w:color="auto"/>
              <w:left w:val="nil"/>
              <w:bottom w:val="single" w:sz="8" w:space="0" w:color="auto"/>
              <w:right w:val="nil"/>
            </w:tcBorders>
            <w:shd w:val="clear" w:color="auto" w:fill="auto"/>
            <w:noWrap/>
            <w:vAlign w:val="bottom"/>
            <w:hideMark/>
          </w:tcPr>
          <w:p w14:paraId="53192A07" w14:textId="77777777" w:rsidR="000410B9" w:rsidRPr="001C1551"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Manufacturing</w:t>
            </w:r>
          </w:p>
        </w:tc>
        <w:tc>
          <w:tcPr>
            <w:tcW w:w="602" w:type="pct"/>
            <w:tcBorders>
              <w:top w:val="double" w:sz="4" w:space="0" w:color="auto"/>
              <w:left w:val="nil"/>
              <w:bottom w:val="single" w:sz="8" w:space="0" w:color="auto"/>
              <w:right w:val="nil"/>
            </w:tcBorders>
            <w:shd w:val="clear" w:color="auto" w:fill="auto"/>
            <w:noWrap/>
            <w:vAlign w:val="bottom"/>
            <w:hideMark/>
          </w:tcPr>
          <w:p w14:paraId="076E4229" w14:textId="77777777" w:rsidR="000410B9" w:rsidRPr="001C1551"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Retail</w:t>
            </w:r>
          </w:p>
        </w:tc>
        <w:tc>
          <w:tcPr>
            <w:tcW w:w="642" w:type="pct"/>
            <w:tcBorders>
              <w:top w:val="double" w:sz="4" w:space="0" w:color="auto"/>
              <w:left w:val="nil"/>
              <w:bottom w:val="single" w:sz="8" w:space="0" w:color="auto"/>
              <w:right w:val="nil"/>
            </w:tcBorders>
            <w:shd w:val="clear" w:color="auto" w:fill="auto"/>
            <w:noWrap/>
            <w:vAlign w:val="bottom"/>
            <w:hideMark/>
          </w:tcPr>
          <w:p w14:paraId="2BECDCC9" w14:textId="77777777" w:rsidR="000410B9" w:rsidRPr="001C1551" w:rsidRDefault="000410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Transport</w:t>
            </w:r>
          </w:p>
        </w:tc>
      </w:tr>
      <w:tr w:rsidR="00EC2D26" w:rsidRPr="001C1551" w14:paraId="3DF30012" w14:textId="77777777" w:rsidTr="00EC2D26">
        <w:trPr>
          <w:trHeight w:val="290"/>
        </w:trPr>
        <w:tc>
          <w:tcPr>
            <w:tcW w:w="1430" w:type="pct"/>
            <w:tcBorders>
              <w:top w:val="single" w:sz="8" w:space="0" w:color="auto"/>
              <w:left w:val="nil"/>
              <w:bottom w:val="nil"/>
              <w:right w:val="nil"/>
            </w:tcBorders>
            <w:shd w:val="clear" w:color="auto" w:fill="auto"/>
            <w:noWrap/>
            <w:vAlign w:val="center"/>
            <w:hideMark/>
          </w:tcPr>
          <w:p w14:paraId="5A325B44" w14:textId="25649360" w:rsidR="00EC2D26" w:rsidRPr="001C1551" w:rsidRDefault="00EC2D26" w:rsidP="00EC2D26">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Income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w</m:t>
                  </m:r>
                </m:sub>
              </m:sSub>
            </m:oMath>
            <w:r w:rsidRPr="004068CE">
              <w:rPr>
                <w:rFonts w:ascii="Times New Roman" w:eastAsia="Times New Roman" w:hAnsi="Times New Roman" w:cs="Times New Roman"/>
                <w:color w:val="000000"/>
              </w:rPr>
              <w:t>)</w:t>
            </w:r>
          </w:p>
        </w:tc>
        <w:tc>
          <w:tcPr>
            <w:tcW w:w="602" w:type="pct"/>
            <w:tcBorders>
              <w:top w:val="single" w:sz="8" w:space="0" w:color="auto"/>
              <w:left w:val="nil"/>
              <w:bottom w:val="nil"/>
              <w:right w:val="nil"/>
            </w:tcBorders>
            <w:shd w:val="clear" w:color="auto" w:fill="auto"/>
            <w:noWrap/>
            <w:vAlign w:val="center"/>
            <w:hideMark/>
          </w:tcPr>
          <w:p w14:paraId="58E41BA4"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-0.006</w:t>
            </w:r>
          </w:p>
        </w:tc>
        <w:tc>
          <w:tcPr>
            <w:tcW w:w="810" w:type="pct"/>
            <w:tcBorders>
              <w:top w:val="single" w:sz="8" w:space="0" w:color="auto"/>
              <w:left w:val="nil"/>
              <w:bottom w:val="nil"/>
              <w:right w:val="nil"/>
            </w:tcBorders>
            <w:shd w:val="clear" w:color="auto" w:fill="auto"/>
            <w:noWrap/>
            <w:vAlign w:val="center"/>
            <w:hideMark/>
          </w:tcPr>
          <w:p w14:paraId="4205378C"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-0.003</w:t>
            </w:r>
          </w:p>
        </w:tc>
        <w:tc>
          <w:tcPr>
            <w:tcW w:w="913" w:type="pct"/>
            <w:tcBorders>
              <w:top w:val="single" w:sz="8" w:space="0" w:color="auto"/>
              <w:left w:val="nil"/>
              <w:bottom w:val="nil"/>
              <w:right w:val="nil"/>
            </w:tcBorders>
            <w:shd w:val="clear" w:color="auto" w:fill="auto"/>
            <w:noWrap/>
            <w:vAlign w:val="center"/>
            <w:hideMark/>
          </w:tcPr>
          <w:p w14:paraId="5D30CEF3"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-0.006</w:t>
            </w:r>
          </w:p>
        </w:tc>
        <w:tc>
          <w:tcPr>
            <w:tcW w:w="602" w:type="pct"/>
            <w:tcBorders>
              <w:top w:val="single" w:sz="8" w:space="0" w:color="auto"/>
              <w:left w:val="nil"/>
              <w:bottom w:val="nil"/>
              <w:right w:val="nil"/>
            </w:tcBorders>
            <w:shd w:val="clear" w:color="auto" w:fill="auto"/>
            <w:noWrap/>
            <w:vAlign w:val="center"/>
            <w:hideMark/>
          </w:tcPr>
          <w:p w14:paraId="348018FE"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-0.006</w:t>
            </w:r>
          </w:p>
        </w:tc>
        <w:tc>
          <w:tcPr>
            <w:tcW w:w="642" w:type="pct"/>
            <w:tcBorders>
              <w:top w:val="single" w:sz="8" w:space="0" w:color="auto"/>
              <w:left w:val="nil"/>
              <w:bottom w:val="nil"/>
              <w:right w:val="nil"/>
            </w:tcBorders>
            <w:shd w:val="clear" w:color="auto" w:fill="auto"/>
            <w:noWrap/>
            <w:vAlign w:val="center"/>
            <w:hideMark/>
          </w:tcPr>
          <w:p w14:paraId="314BA483"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-0.005</w:t>
            </w:r>
          </w:p>
        </w:tc>
      </w:tr>
      <w:tr w:rsidR="00EC2D26" w:rsidRPr="001C1551" w14:paraId="2A15EA32" w14:textId="77777777" w:rsidTr="00EC2D26">
        <w:trPr>
          <w:trHeight w:val="290"/>
        </w:trPr>
        <w:tc>
          <w:tcPr>
            <w:tcW w:w="1430" w:type="pct"/>
            <w:tcBorders>
              <w:top w:val="nil"/>
              <w:left w:val="nil"/>
              <w:bottom w:val="nil"/>
              <w:right w:val="nil"/>
            </w:tcBorders>
            <w:shd w:val="clear" w:color="auto" w:fill="auto"/>
            <w:noWrap/>
            <w:vAlign w:val="center"/>
            <w:hideMark/>
          </w:tcPr>
          <w:p w14:paraId="2E567B25"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602" w:type="pct"/>
            <w:tcBorders>
              <w:top w:val="nil"/>
              <w:left w:val="nil"/>
              <w:bottom w:val="nil"/>
              <w:right w:val="nil"/>
            </w:tcBorders>
            <w:shd w:val="clear" w:color="auto" w:fill="auto"/>
            <w:noWrap/>
            <w:vAlign w:val="center"/>
            <w:hideMark/>
          </w:tcPr>
          <w:p w14:paraId="46BF14A8"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(0.005)</w:t>
            </w:r>
          </w:p>
        </w:tc>
        <w:tc>
          <w:tcPr>
            <w:tcW w:w="810" w:type="pct"/>
            <w:tcBorders>
              <w:top w:val="nil"/>
              <w:left w:val="nil"/>
              <w:bottom w:val="nil"/>
              <w:right w:val="nil"/>
            </w:tcBorders>
            <w:shd w:val="clear" w:color="auto" w:fill="auto"/>
            <w:noWrap/>
            <w:vAlign w:val="center"/>
            <w:hideMark/>
          </w:tcPr>
          <w:p w14:paraId="2B883F2F"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(0.005)</w:t>
            </w:r>
          </w:p>
        </w:tc>
        <w:tc>
          <w:tcPr>
            <w:tcW w:w="913" w:type="pct"/>
            <w:tcBorders>
              <w:top w:val="nil"/>
              <w:left w:val="nil"/>
              <w:bottom w:val="nil"/>
              <w:right w:val="nil"/>
            </w:tcBorders>
            <w:shd w:val="clear" w:color="auto" w:fill="auto"/>
            <w:noWrap/>
            <w:vAlign w:val="center"/>
            <w:hideMark/>
          </w:tcPr>
          <w:p w14:paraId="24ECB2DC"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(0.004)</w:t>
            </w:r>
          </w:p>
        </w:tc>
        <w:tc>
          <w:tcPr>
            <w:tcW w:w="602" w:type="pct"/>
            <w:tcBorders>
              <w:top w:val="nil"/>
              <w:left w:val="nil"/>
              <w:bottom w:val="nil"/>
              <w:right w:val="nil"/>
            </w:tcBorders>
            <w:shd w:val="clear" w:color="auto" w:fill="auto"/>
            <w:noWrap/>
            <w:vAlign w:val="center"/>
            <w:hideMark/>
          </w:tcPr>
          <w:p w14:paraId="27967206"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(0.005)</w:t>
            </w:r>
          </w:p>
        </w:tc>
        <w:tc>
          <w:tcPr>
            <w:tcW w:w="642" w:type="pct"/>
            <w:tcBorders>
              <w:top w:val="nil"/>
              <w:left w:val="nil"/>
              <w:bottom w:val="nil"/>
              <w:right w:val="nil"/>
            </w:tcBorders>
            <w:shd w:val="clear" w:color="auto" w:fill="auto"/>
            <w:noWrap/>
            <w:vAlign w:val="center"/>
            <w:hideMark/>
          </w:tcPr>
          <w:p w14:paraId="51A10A53"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(0.004)</w:t>
            </w:r>
          </w:p>
        </w:tc>
      </w:tr>
      <w:tr w:rsidR="00EC2D26" w:rsidRPr="001C1551" w14:paraId="351D74D4" w14:textId="77777777" w:rsidTr="00EC2D26">
        <w:trPr>
          <w:trHeight w:val="290"/>
        </w:trPr>
        <w:tc>
          <w:tcPr>
            <w:tcW w:w="1430" w:type="pct"/>
            <w:tcBorders>
              <w:top w:val="nil"/>
              <w:left w:val="nil"/>
              <w:bottom w:val="nil"/>
              <w:right w:val="nil"/>
            </w:tcBorders>
            <w:shd w:val="clear" w:color="auto" w:fill="auto"/>
            <w:noWrap/>
            <w:vAlign w:val="center"/>
            <w:hideMark/>
          </w:tcPr>
          <w:p w14:paraId="25C6440D" w14:textId="43BF0B57" w:rsidR="00EC2D26" w:rsidRPr="001C1551" w:rsidRDefault="00EC2D26" w:rsidP="00EC2D26">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Sales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s</m:t>
                  </m:r>
                </m:sub>
              </m:sSub>
            </m:oMath>
            <w:r w:rsidRPr="004068CE">
              <w:rPr>
                <w:rFonts w:ascii="Times New Roman" w:eastAsia="Times New Roman" w:hAnsi="Times New Roman" w:cs="Times New Roman"/>
                <w:color w:val="000000"/>
              </w:rPr>
              <w:t>)</w:t>
            </w:r>
          </w:p>
        </w:tc>
        <w:tc>
          <w:tcPr>
            <w:tcW w:w="602" w:type="pct"/>
            <w:tcBorders>
              <w:top w:val="nil"/>
              <w:left w:val="nil"/>
              <w:bottom w:val="nil"/>
              <w:right w:val="nil"/>
            </w:tcBorders>
            <w:shd w:val="clear" w:color="auto" w:fill="auto"/>
            <w:noWrap/>
            <w:vAlign w:val="center"/>
            <w:hideMark/>
          </w:tcPr>
          <w:p w14:paraId="422D6FEE"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-0.004</w:t>
            </w:r>
          </w:p>
        </w:tc>
        <w:tc>
          <w:tcPr>
            <w:tcW w:w="810" w:type="pct"/>
            <w:tcBorders>
              <w:top w:val="nil"/>
              <w:left w:val="nil"/>
              <w:bottom w:val="nil"/>
              <w:right w:val="nil"/>
            </w:tcBorders>
            <w:shd w:val="clear" w:color="auto" w:fill="auto"/>
            <w:noWrap/>
            <w:vAlign w:val="center"/>
            <w:hideMark/>
          </w:tcPr>
          <w:p w14:paraId="642BC2B1"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0.007</w:t>
            </w:r>
          </w:p>
        </w:tc>
        <w:tc>
          <w:tcPr>
            <w:tcW w:w="913" w:type="pct"/>
            <w:tcBorders>
              <w:top w:val="nil"/>
              <w:left w:val="nil"/>
              <w:bottom w:val="nil"/>
              <w:right w:val="nil"/>
            </w:tcBorders>
            <w:shd w:val="clear" w:color="auto" w:fill="auto"/>
            <w:noWrap/>
            <w:vAlign w:val="center"/>
            <w:hideMark/>
          </w:tcPr>
          <w:p w14:paraId="7DD8FA35"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0.004</w:t>
            </w:r>
          </w:p>
        </w:tc>
        <w:tc>
          <w:tcPr>
            <w:tcW w:w="602" w:type="pct"/>
            <w:tcBorders>
              <w:top w:val="nil"/>
              <w:left w:val="nil"/>
              <w:bottom w:val="nil"/>
              <w:right w:val="nil"/>
            </w:tcBorders>
            <w:shd w:val="clear" w:color="auto" w:fill="auto"/>
            <w:noWrap/>
            <w:vAlign w:val="center"/>
            <w:hideMark/>
          </w:tcPr>
          <w:p w14:paraId="0803B167"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0.004</w:t>
            </w:r>
          </w:p>
        </w:tc>
        <w:tc>
          <w:tcPr>
            <w:tcW w:w="642" w:type="pct"/>
            <w:tcBorders>
              <w:top w:val="nil"/>
              <w:left w:val="nil"/>
              <w:bottom w:val="nil"/>
              <w:right w:val="nil"/>
            </w:tcBorders>
            <w:shd w:val="clear" w:color="auto" w:fill="auto"/>
            <w:noWrap/>
            <w:vAlign w:val="center"/>
            <w:hideMark/>
          </w:tcPr>
          <w:p w14:paraId="10B9707F"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0.001</w:t>
            </w:r>
          </w:p>
        </w:tc>
      </w:tr>
      <w:tr w:rsidR="00EC2D26" w:rsidRPr="001C1551" w14:paraId="2A273D8E" w14:textId="77777777" w:rsidTr="00EC2D26">
        <w:trPr>
          <w:trHeight w:val="290"/>
        </w:trPr>
        <w:tc>
          <w:tcPr>
            <w:tcW w:w="1430" w:type="pct"/>
            <w:tcBorders>
              <w:top w:val="nil"/>
              <w:left w:val="nil"/>
              <w:bottom w:val="nil"/>
              <w:right w:val="nil"/>
            </w:tcBorders>
            <w:shd w:val="clear" w:color="auto" w:fill="auto"/>
            <w:noWrap/>
            <w:vAlign w:val="center"/>
            <w:hideMark/>
          </w:tcPr>
          <w:p w14:paraId="4617C7CD"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602" w:type="pct"/>
            <w:tcBorders>
              <w:top w:val="nil"/>
              <w:left w:val="nil"/>
              <w:bottom w:val="nil"/>
              <w:right w:val="nil"/>
            </w:tcBorders>
            <w:shd w:val="clear" w:color="auto" w:fill="auto"/>
            <w:noWrap/>
            <w:vAlign w:val="center"/>
            <w:hideMark/>
          </w:tcPr>
          <w:p w14:paraId="1958D4B3"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(0.008)</w:t>
            </w:r>
          </w:p>
        </w:tc>
        <w:tc>
          <w:tcPr>
            <w:tcW w:w="810" w:type="pct"/>
            <w:tcBorders>
              <w:top w:val="nil"/>
              <w:left w:val="nil"/>
              <w:bottom w:val="nil"/>
              <w:right w:val="nil"/>
            </w:tcBorders>
            <w:shd w:val="clear" w:color="auto" w:fill="auto"/>
            <w:noWrap/>
            <w:vAlign w:val="center"/>
            <w:hideMark/>
          </w:tcPr>
          <w:p w14:paraId="7FE4869A"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(0.006)</w:t>
            </w:r>
          </w:p>
        </w:tc>
        <w:tc>
          <w:tcPr>
            <w:tcW w:w="913" w:type="pct"/>
            <w:tcBorders>
              <w:top w:val="nil"/>
              <w:left w:val="nil"/>
              <w:bottom w:val="nil"/>
              <w:right w:val="nil"/>
            </w:tcBorders>
            <w:shd w:val="clear" w:color="auto" w:fill="auto"/>
            <w:noWrap/>
            <w:vAlign w:val="center"/>
            <w:hideMark/>
          </w:tcPr>
          <w:p w14:paraId="7D0CCF42"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(0.006)</w:t>
            </w:r>
          </w:p>
        </w:tc>
        <w:tc>
          <w:tcPr>
            <w:tcW w:w="602" w:type="pct"/>
            <w:tcBorders>
              <w:top w:val="nil"/>
              <w:left w:val="nil"/>
              <w:bottom w:val="nil"/>
              <w:right w:val="nil"/>
            </w:tcBorders>
            <w:shd w:val="clear" w:color="auto" w:fill="auto"/>
            <w:noWrap/>
            <w:vAlign w:val="center"/>
            <w:hideMark/>
          </w:tcPr>
          <w:p w14:paraId="6F7806FE"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(0.007)</w:t>
            </w:r>
          </w:p>
        </w:tc>
        <w:tc>
          <w:tcPr>
            <w:tcW w:w="642" w:type="pct"/>
            <w:tcBorders>
              <w:top w:val="nil"/>
              <w:left w:val="nil"/>
              <w:bottom w:val="nil"/>
              <w:right w:val="nil"/>
            </w:tcBorders>
            <w:shd w:val="clear" w:color="auto" w:fill="auto"/>
            <w:noWrap/>
            <w:vAlign w:val="center"/>
            <w:hideMark/>
          </w:tcPr>
          <w:p w14:paraId="6AB12D64"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(0.006)</w:t>
            </w:r>
          </w:p>
        </w:tc>
      </w:tr>
      <w:tr w:rsidR="00EC2D26" w:rsidRPr="001C1551" w14:paraId="2AF7023F" w14:textId="77777777" w:rsidTr="00EC2D26">
        <w:trPr>
          <w:trHeight w:val="290"/>
        </w:trPr>
        <w:tc>
          <w:tcPr>
            <w:tcW w:w="1430" w:type="pct"/>
            <w:tcBorders>
              <w:top w:val="nil"/>
              <w:left w:val="nil"/>
              <w:right w:val="nil"/>
            </w:tcBorders>
            <w:shd w:val="clear" w:color="auto" w:fill="auto"/>
            <w:noWrap/>
            <w:vAlign w:val="center"/>
            <w:hideMark/>
          </w:tcPr>
          <w:p w14:paraId="3E713D76" w14:textId="3C532137" w:rsidR="00EC2D26" w:rsidRPr="001C1551" w:rsidRDefault="00EC2D26" w:rsidP="00EC2D26">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Property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p</m:t>
                  </m:r>
                </m:sub>
              </m:sSub>
            </m:oMath>
            <w:r w:rsidRPr="004068CE">
              <w:rPr>
                <w:rFonts w:ascii="Times New Roman" w:eastAsia="Times New Roman" w:hAnsi="Times New Roman" w:cs="Times New Roman"/>
                <w:color w:val="000000"/>
              </w:rPr>
              <w:t>)</w:t>
            </w:r>
          </w:p>
        </w:tc>
        <w:tc>
          <w:tcPr>
            <w:tcW w:w="602" w:type="pct"/>
            <w:tcBorders>
              <w:top w:val="nil"/>
              <w:left w:val="nil"/>
              <w:right w:val="nil"/>
            </w:tcBorders>
            <w:shd w:val="clear" w:color="auto" w:fill="auto"/>
            <w:noWrap/>
            <w:vAlign w:val="center"/>
            <w:hideMark/>
          </w:tcPr>
          <w:p w14:paraId="194FBFA5"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-0.021*</w:t>
            </w:r>
          </w:p>
        </w:tc>
        <w:tc>
          <w:tcPr>
            <w:tcW w:w="810" w:type="pct"/>
            <w:tcBorders>
              <w:top w:val="nil"/>
              <w:left w:val="nil"/>
              <w:right w:val="nil"/>
            </w:tcBorders>
            <w:shd w:val="clear" w:color="auto" w:fill="auto"/>
            <w:noWrap/>
            <w:vAlign w:val="center"/>
            <w:hideMark/>
          </w:tcPr>
          <w:p w14:paraId="2377E660"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-0.035**</w:t>
            </w:r>
          </w:p>
        </w:tc>
        <w:tc>
          <w:tcPr>
            <w:tcW w:w="913" w:type="pct"/>
            <w:tcBorders>
              <w:top w:val="nil"/>
              <w:left w:val="nil"/>
              <w:right w:val="nil"/>
            </w:tcBorders>
            <w:shd w:val="clear" w:color="auto" w:fill="auto"/>
            <w:noWrap/>
            <w:vAlign w:val="center"/>
            <w:hideMark/>
          </w:tcPr>
          <w:p w14:paraId="49CDA4A6"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-0.020**</w:t>
            </w:r>
          </w:p>
        </w:tc>
        <w:tc>
          <w:tcPr>
            <w:tcW w:w="602" w:type="pct"/>
            <w:tcBorders>
              <w:top w:val="nil"/>
              <w:left w:val="nil"/>
              <w:right w:val="nil"/>
            </w:tcBorders>
            <w:shd w:val="clear" w:color="auto" w:fill="auto"/>
            <w:noWrap/>
            <w:vAlign w:val="center"/>
            <w:hideMark/>
          </w:tcPr>
          <w:p w14:paraId="713261D9"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-0.015</w:t>
            </w:r>
          </w:p>
        </w:tc>
        <w:tc>
          <w:tcPr>
            <w:tcW w:w="642" w:type="pct"/>
            <w:tcBorders>
              <w:top w:val="nil"/>
              <w:left w:val="nil"/>
              <w:right w:val="nil"/>
            </w:tcBorders>
            <w:shd w:val="clear" w:color="auto" w:fill="auto"/>
            <w:noWrap/>
            <w:vAlign w:val="center"/>
            <w:hideMark/>
          </w:tcPr>
          <w:p w14:paraId="34E0B11A"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-0.003</w:t>
            </w:r>
          </w:p>
        </w:tc>
      </w:tr>
      <w:tr w:rsidR="00EC2D26" w:rsidRPr="001C1551" w14:paraId="2A036ED9" w14:textId="77777777" w:rsidTr="00EC2D26">
        <w:trPr>
          <w:trHeight w:val="290"/>
        </w:trPr>
        <w:tc>
          <w:tcPr>
            <w:tcW w:w="1430" w:type="pct"/>
            <w:tcBorders>
              <w:top w:val="nil"/>
              <w:left w:val="nil"/>
              <w:right w:val="nil"/>
            </w:tcBorders>
            <w:shd w:val="clear" w:color="auto" w:fill="auto"/>
            <w:noWrap/>
            <w:vAlign w:val="center"/>
            <w:hideMark/>
          </w:tcPr>
          <w:p w14:paraId="611DEF85"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602" w:type="pct"/>
            <w:tcBorders>
              <w:top w:val="nil"/>
              <w:left w:val="nil"/>
              <w:right w:val="nil"/>
            </w:tcBorders>
            <w:shd w:val="clear" w:color="auto" w:fill="auto"/>
            <w:noWrap/>
            <w:vAlign w:val="center"/>
            <w:hideMark/>
          </w:tcPr>
          <w:p w14:paraId="547AA9D7"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(0.012)</w:t>
            </w:r>
          </w:p>
        </w:tc>
        <w:tc>
          <w:tcPr>
            <w:tcW w:w="810" w:type="pct"/>
            <w:tcBorders>
              <w:top w:val="nil"/>
              <w:left w:val="nil"/>
              <w:right w:val="nil"/>
            </w:tcBorders>
            <w:shd w:val="clear" w:color="auto" w:fill="auto"/>
            <w:noWrap/>
            <w:vAlign w:val="center"/>
            <w:hideMark/>
          </w:tcPr>
          <w:p w14:paraId="00D285DC"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(0.014)</w:t>
            </w:r>
          </w:p>
        </w:tc>
        <w:tc>
          <w:tcPr>
            <w:tcW w:w="913" w:type="pct"/>
            <w:tcBorders>
              <w:top w:val="nil"/>
              <w:left w:val="nil"/>
              <w:right w:val="nil"/>
            </w:tcBorders>
            <w:shd w:val="clear" w:color="auto" w:fill="auto"/>
            <w:noWrap/>
            <w:vAlign w:val="center"/>
            <w:hideMark/>
          </w:tcPr>
          <w:p w14:paraId="2765F9DA"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(0.008)</w:t>
            </w:r>
          </w:p>
        </w:tc>
        <w:tc>
          <w:tcPr>
            <w:tcW w:w="602" w:type="pct"/>
            <w:tcBorders>
              <w:top w:val="nil"/>
              <w:left w:val="nil"/>
              <w:right w:val="nil"/>
            </w:tcBorders>
            <w:shd w:val="clear" w:color="auto" w:fill="auto"/>
            <w:noWrap/>
            <w:vAlign w:val="center"/>
            <w:hideMark/>
          </w:tcPr>
          <w:p w14:paraId="0E2EEB21"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(0.011)</w:t>
            </w:r>
          </w:p>
        </w:tc>
        <w:tc>
          <w:tcPr>
            <w:tcW w:w="642" w:type="pct"/>
            <w:tcBorders>
              <w:top w:val="nil"/>
              <w:left w:val="nil"/>
              <w:right w:val="nil"/>
            </w:tcBorders>
            <w:shd w:val="clear" w:color="auto" w:fill="auto"/>
            <w:noWrap/>
            <w:vAlign w:val="center"/>
            <w:hideMark/>
          </w:tcPr>
          <w:p w14:paraId="38FF022E"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(0.011)</w:t>
            </w:r>
          </w:p>
        </w:tc>
      </w:tr>
      <w:tr w:rsidR="00EC2D26" w:rsidRPr="001C1551" w14:paraId="43F43A5A" w14:textId="77777777" w:rsidTr="00EC2D26">
        <w:trPr>
          <w:trHeight w:val="290"/>
        </w:trPr>
        <w:tc>
          <w:tcPr>
            <w:tcW w:w="1430" w:type="pct"/>
            <w:tcBorders>
              <w:left w:val="nil"/>
              <w:right w:val="nil"/>
            </w:tcBorders>
            <w:shd w:val="clear" w:color="auto" w:fill="auto"/>
            <w:noWrap/>
            <w:vAlign w:val="center"/>
          </w:tcPr>
          <w:p w14:paraId="60C04B9A" w14:textId="6F6E679F" w:rsidR="00EC2D26" w:rsidRPr="001C1551" w:rsidRDefault="00EC2D26" w:rsidP="00EC2D26">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Corporate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k</m:t>
                  </m:r>
                </m:sub>
              </m:sSub>
            </m:oMath>
            <w:r w:rsidRPr="004068CE">
              <w:rPr>
                <w:rFonts w:ascii="Times New Roman" w:eastAsia="Times New Roman" w:hAnsi="Times New Roman" w:cs="Times New Roman"/>
                <w:color w:val="000000"/>
              </w:rPr>
              <w:t>)</w:t>
            </w:r>
          </w:p>
        </w:tc>
        <w:tc>
          <w:tcPr>
            <w:tcW w:w="602" w:type="pct"/>
            <w:tcBorders>
              <w:left w:val="nil"/>
              <w:right w:val="nil"/>
            </w:tcBorders>
            <w:shd w:val="clear" w:color="auto" w:fill="auto"/>
            <w:noWrap/>
            <w:vAlign w:val="center"/>
          </w:tcPr>
          <w:p w14:paraId="4C214BCE"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-0.002</w:t>
            </w:r>
          </w:p>
        </w:tc>
        <w:tc>
          <w:tcPr>
            <w:tcW w:w="810" w:type="pct"/>
            <w:tcBorders>
              <w:left w:val="nil"/>
              <w:right w:val="nil"/>
            </w:tcBorders>
            <w:shd w:val="clear" w:color="auto" w:fill="auto"/>
            <w:noWrap/>
            <w:vAlign w:val="center"/>
          </w:tcPr>
          <w:p w14:paraId="3465F727"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-0.002</w:t>
            </w:r>
          </w:p>
        </w:tc>
        <w:tc>
          <w:tcPr>
            <w:tcW w:w="913" w:type="pct"/>
            <w:tcBorders>
              <w:left w:val="nil"/>
              <w:right w:val="nil"/>
            </w:tcBorders>
            <w:shd w:val="clear" w:color="auto" w:fill="auto"/>
            <w:noWrap/>
            <w:vAlign w:val="center"/>
          </w:tcPr>
          <w:p w14:paraId="46C75A6D"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0.004</w:t>
            </w:r>
          </w:p>
        </w:tc>
        <w:tc>
          <w:tcPr>
            <w:tcW w:w="602" w:type="pct"/>
            <w:tcBorders>
              <w:left w:val="nil"/>
              <w:right w:val="nil"/>
            </w:tcBorders>
            <w:shd w:val="clear" w:color="auto" w:fill="auto"/>
            <w:noWrap/>
            <w:vAlign w:val="center"/>
          </w:tcPr>
          <w:p w14:paraId="68E4D778"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0.006</w:t>
            </w:r>
          </w:p>
        </w:tc>
        <w:tc>
          <w:tcPr>
            <w:tcW w:w="642" w:type="pct"/>
            <w:tcBorders>
              <w:left w:val="nil"/>
              <w:right w:val="nil"/>
            </w:tcBorders>
            <w:shd w:val="clear" w:color="auto" w:fill="auto"/>
            <w:noWrap/>
            <w:vAlign w:val="center"/>
          </w:tcPr>
          <w:p w14:paraId="2E2B0890"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0.007*</w:t>
            </w:r>
          </w:p>
        </w:tc>
      </w:tr>
      <w:tr w:rsidR="000410B9" w:rsidRPr="001C1551" w14:paraId="5E59AD22" w14:textId="77777777" w:rsidTr="00EC2D26">
        <w:trPr>
          <w:trHeight w:val="290"/>
        </w:trPr>
        <w:tc>
          <w:tcPr>
            <w:tcW w:w="1430" w:type="pct"/>
            <w:tcBorders>
              <w:left w:val="nil"/>
              <w:bottom w:val="single" w:sz="4" w:space="0" w:color="auto"/>
              <w:right w:val="nil"/>
            </w:tcBorders>
            <w:shd w:val="clear" w:color="auto" w:fill="auto"/>
            <w:noWrap/>
            <w:vAlign w:val="center"/>
          </w:tcPr>
          <w:p w14:paraId="0B6F77D3" w14:textId="77777777" w:rsidR="000410B9" w:rsidRPr="001C1551" w:rsidRDefault="000410B9">
            <w:pPr>
              <w:spacing w:after="0" w:line="240" w:lineRule="auto"/>
              <w:jc w:val="left"/>
              <w:rPr>
                <w:rFonts w:ascii="Times New Roman" w:eastAsia="Times New Roman" w:hAnsi="Times New Roman" w:cs="Times New Roman"/>
                <w:color w:val="000000"/>
              </w:rPr>
            </w:pPr>
          </w:p>
        </w:tc>
        <w:tc>
          <w:tcPr>
            <w:tcW w:w="602" w:type="pct"/>
            <w:tcBorders>
              <w:left w:val="nil"/>
              <w:bottom w:val="single" w:sz="4" w:space="0" w:color="auto"/>
              <w:right w:val="nil"/>
            </w:tcBorders>
            <w:shd w:val="clear" w:color="auto" w:fill="auto"/>
            <w:noWrap/>
            <w:vAlign w:val="center"/>
          </w:tcPr>
          <w:p w14:paraId="4E54870F" w14:textId="77777777" w:rsidR="000410B9" w:rsidRPr="002D719E" w:rsidRDefault="000410B9">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(0.006)</w:t>
            </w:r>
          </w:p>
        </w:tc>
        <w:tc>
          <w:tcPr>
            <w:tcW w:w="810" w:type="pct"/>
            <w:tcBorders>
              <w:left w:val="nil"/>
              <w:bottom w:val="single" w:sz="4" w:space="0" w:color="auto"/>
              <w:right w:val="nil"/>
            </w:tcBorders>
            <w:shd w:val="clear" w:color="auto" w:fill="auto"/>
            <w:noWrap/>
            <w:vAlign w:val="center"/>
          </w:tcPr>
          <w:p w14:paraId="1BCE2723" w14:textId="77777777" w:rsidR="000410B9" w:rsidRPr="002D719E" w:rsidRDefault="000410B9">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(0.006)</w:t>
            </w:r>
          </w:p>
        </w:tc>
        <w:tc>
          <w:tcPr>
            <w:tcW w:w="913" w:type="pct"/>
            <w:tcBorders>
              <w:left w:val="nil"/>
              <w:bottom w:val="single" w:sz="4" w:space="0" w:color="auto"/>
              <w:right w:val="nil"/>
            </w:tcBorders>
            <w:shd w:val="clear" w:color="auto" w:fill="auto"/>
            <w:noWrap/>
            <w:vAlign w:val="center"/>
          </w:tcPr>
          <w:p w14:paraId="4EC037A4" w14:textId="77777777" w:rsidR="000410B9" w:rsidRPr="002D719E" w:rsidRDefault="000410B9">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(0.005)</w:t>
            </w:r>
          </w:p>
        </w:tc>
        <w:tc>
          <w:tcPr>
            <w:tcW w:w="602" w:type="pct"/>
            <w:tcBorders>
              <w:left w:val="nil"/>
              <w:bottom w:val="single" w:sz="4" w:space="0" w:color="auto"/>
              <w:right w:val="nil"/>
            </w:tcBorders>
            <w:shd w:val="clear" w:color="auto" w:fill="auto"/>
            <w:noWrap/>
            <w:vAlign w:val="center"/>
          </w:tcPr>
          <w:p w14:paraId="3F2364D2" w14:textId="77777777" w:rsidR="000410B9" w:rsidRPr="002D719E" w:rsidRDefault="000410B9">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(0.004)</w:t>
            </w:r>
          </w:p>
        </w:tc>
        <w:tc>
          <w:tcPr>
            <w:tcW w:w="642" w:type="pct"/>
            <w:tcBorders>
              <w:left w:val="nil"/>
              <w:bottom w:val="single" w:sz="4" w:space="0" w:color="auto"/>
              <w:right w:val="nil"/>
            </w:tcBorders>
            <w:shd w:val="clear" w:color="auto" w:fill="auto"/>
            <w:noWrap/>
            <w:vAlign w:val="center"/>
          </w:tcPr>
          <w:p w14:paraId="4BDFA8C0" w14:textId="77777777" w:rsidR="000410B9" w:rsidRPr="002D719E" w:rsidRDefault="000410B9">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(0.004)</w:t>
            </w:r>
          </w:p>
        </w:tc>
      </w:tr>
      <w:tr w:rsidR="000410B9" w:rsidRPr="001C1551" w14:paraId="75A32281" w14:textId="77777777" w:rsidTr="00EC2D26">
        <w:trPr>
          <w:trHeight w:val="290"/>
        </w:trPr>
        <w:tc>
          <w:tcPr>
            <w:tcW w:w="1430" w:type="pct"/>
            <w:tcBorders>
              <w:top w:val="single" w:sz="4" w:space="0" w:color="auto"/>
              <w:left w:val="nil"/>
              <w:right w:val="nil"/>
            </w:tcBorders>
            <w:shd w:val="clear" w:color="auto" w:fill="auto"/>
            <w:noWrap/>
            <w:vAlign w:val="center"/>
          </w:tcPr>
          <w:p w14:paraId="3153D3F5" w14:textId="77777777" w:rsidR="000410B9" w:rsidRPr="001C1551" w:rsidRDefault="000410B9">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Post-estimation test</w:t>
            </w:r>
          </w:p>
        </w:tc>
        <w:tc>
          <w:tcPr>
            <w:tcW w:w="602" w:type="pct"/>
            <w:tcBorders>
              <w:top w:val="single" w:sz="4" w:space="0" w:color="auto"/>
              <w:left w:val="nil"/>
              <w:right w:val="nil"/>
            </w:tcBorders>
            <w:shd w:val="clear" w:color="auto" w:fill="auto"/>
            <w:noWrap/>
            <w:vAlign w:val="bottom"/>
          </w:tcPr>
          <w:p w14:paraId="77F73957" w14:textId="77777777" w:rsidR="000410B9" w:rsidRPr="002D719E" w:rsidRDefault="000410B9">
            <w:pPr>
              <w:spacing w:after="0" w:line="240" w:lineRule="auto"/>
              <w:jc w:val="left"/>
              <w:rPr>
                <w:rFonts w:ascii="Times New Roman" w:hAnsi="Times New Roman" w:cs="Times New Roman"/>
                <w:color w:val="000000"/>
              </w:rPr>
            </w:pPr>
          </w:p>
        </w:tc>
        <w:tc>
          <w:tcPr>
            <w:tcW w:w="810" w:type="pct"/>
            <w:tcBorders>
              <w:top w:val="single" w:sz="4" w:space="0" w:color="auto"/>
              <w:left w:val="nil"/>
              <w:right w:val="nil"/>
            </w:tcBorders>
            <w:shd w:val="clear" w:color="auto" w:fill="auto"/>
            <w:noWrap/>
            <w:vAlign w:val="bottom"/>
          </w:tcPr>
          <w:p w14:paraId="625FA88D" w14:textId="77777777" w:rsidR="000410B9" w:rsidRPr="002D719E" w:rsidRDefault="000410B9">
            <w:pPr>
              <w:spacing w:after="0" w:line="240" w:lineRule="auto"/>
              <w:jc w:val="left"/>
              <w:rPr>
                <w:rFonts w:ascii="Times New Roman" w:hAnsi="Times New Roman" w:cs="Times New Roman"/>
                <w:color w:val="000000"/>
              </w:rPr>
            </w:pPr>
          </w:p>
        </w:tc>
        <w:tc>
          <w:tcPr>
            <w:tcW w:w="913" w:type="pct"/>
            <w:tcBorders>
              <w:top w:val="single" w:sz="4" w:space="0" w:color="auto"/>
              <w:left w:val="nil"/>
              <w:right w:val="nil"/>
            </w:tcBorders>
            <w:shd w:val="clear" w:color="auto" w:fill="auto"/>
            <w:noWrap/>
            <w:vAlign w:val="bottom"/>
          </w:tcPr>
          <w:p w14:paraId="0AD2236F" w14:textId="77777777" w:rsidR="000410B9" w:rsidRPr="002D719E" w:rsidRDefault="000410B9">
            <w:pPr>
              <w:spacing w:after="0" w:line="240" w:lineRule="auto"/>
              <w:jc w:val="left"/>
              <w:rPr>
                <w:rFonts w:ascii="Times New Roman" w:hAnsi="Times New Roman" w:cs="Times New Roman"/>
                <w:color w:val="000000"/>
              </w:rPr>
            </w:pPr>
          </w:p>
        </w:tc>
        <w:tc>
          <w:tcPr>
            <w:tcW w:w="602" w:type="pct"/>
            <w:tcBorders>
              <w:top w:val="single" w:sz="4" w:space="0" w:color="auto"/>
              <w:left w:val="nil"/>
              <w:right w:val="nil"/>
            </w:tcBorders>
            <w:shd w:val="clear" w:color="auto" w:fill="auto"/>
            <w:noWrap/>
            <w:vAlign w:val="bottom"/>
          </w:tcPr>
          <w:p w14:paraId="3AA6169E" w14:textId="77777777" w:rsidR="000410B9" w:rsidRPr="002D719E" w:rsidRDefault="000410B9">
            <w:pPr>
              <w:spacing w:after="0" w:line="240" w:lineRule="auto"/>
              <w:jc w:val="left"/>
              <w:rPr>
                <w:rFonts w:ascii="Times New Roman" w:hAnsi="Times New Roman" w:cs="Times New Roman"/>
                <w:color w:val="000000"/>
              </w:rPr>
            </w:pPr>
          </w:p>
        </w:tc>
        <w:tc>
          <w:tcPr>
            <w:tcW w:w="642" w:type="pct"/>
            <w:tcBorders>
              <w:top w:val="single" w:sz="4" w:space="0" w:color="auto"/>
              <w:left w:val="nil"/>
              <w:right w:val="nil"/>
            </w:tcBorders>
            <w:shd w:val="clear" w:color="auto" w:fill="auto"/>
            <w:noWrap/>
            <w:vAlign w:val="bottom"/>
          </w:tcPr>
          <w:p w14:paraId="10BE7535" w14:textId="77777777" w:rsidR="000410B9" w:rsidRPr="002D719E" w:rsidRDefault="000410B9">
            <w:pPr>
              <w:spacing w:after="0" w:line="240" w:lineRule="auto"/>
              <w:jc w:val="left"/>
              <w:rPr>
                <w:rFonts w:ascii="Times New Roman" w:hAnsi="Times New Roman" w:cs="Times New Roman"/>
                <w:color w:val="000000"/>
              </w:rPr>
            </w:pPr>
          </w:p>
        </w:tc>
      </w:tr>
      <w:tr w:rsidR="000410B9" w:rsidRPr="001C1551" w14:paraId="5CD3D25D" w14:textId="77777777" w:rsidTr="00EC2D26">
        <w:trPr>
          <w:trHeight w:val="290"/>
        </w:trPr>
        <w:tc>
          <w:tcPr>
            <w:tcW w:w="1430" w:type="pct"/>
            <w:tcBorders>
              <w:top w:val="nil"/>
              <w:left w:val="nil"/>
              <w:right w:val="nil"/>
            </w:tcBorders>
            <w:shd w:val="clear" w:color="auto" w:fill="auto"/>
            <w:noWrap/>
            <w:vAlign w:val="center"/>
          </w:tcPr>
          <w:p w14:paraId="0E6FAE2B" w14:textId="1309EB9D" w:rsidR="000410B9" w:rsidRPr="001C1551" w:rsidRDefault="00BD5849">
            <w:pPr>
              <w:spacing w:after="0" w:line="240" w:lineRule="auto"/>
              <w:jc w:val="left"/>
              <w:rPr>
                <w:rFonts w:ascii="Times New Roman" w:eastAsia="Times New Roman" w:hAnsi="Times New Roman" w:cs="Times New Roman"/>
                <w:color w:val="000000"/>
              </w:rPr>
            </w:pPr>
            <m:oMathPara>
              <m:oMathParaPr>
                <m:jc m:val="left"/>
              </m:oMathPara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w</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s</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p</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k</m:t>
                    </m:r>
                  </m:sub>
                </m:sSub>
                <m:r>
                  <w:rPr>
                    <w:rFonts w:ascii="Cambria Math" w:eastAsia="Times New Roman" w:hAnsi="Cambria Math" w:cs="Times New Roman"/>
                    <w:color w:val="000000"/>
                  </w:rPr>
                  <m:t>=0</m:t>
                </m:r>
              </m:oMath>
            </m:oMathPara>
          </w:p>
        </w:tc>
        <w:tc>
          <w:tcPr>
            <w:tcW w:w="602" w:type="pct"/>
            <w:tcBorders>
              <w:top w:val="nil"/>
              <w:left w:val="nil"/>
              <w:right w:val="nil"/>
            </w:tcBorders>
            <w:shd w:val="clear" w:color="auto" w:fill="auto"/>
            <w:noWrap/>
            <w:vAlign w:val="center"/>
          </w:tcPr>
          <w:p w14:paraId="6D797279" w14:textId="77777777" w:rsidR="000410B9" w:rsidRPr="002D719E" w:rsidRDefault="000410B9">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-0.032**</w:t>
            </w:r>
          </w:p>
        </w:tc>
        <w:tc>
          <w:tcPr>
            <w:tcW w:w="810" w:type="pct"/>
            <w:tcBorders>
              <w:top w:val="nil"/>
              <w:left w:val="nil"/>
              <w:right w:val="nil"/>
            </w:tcBorders>
            <w:shd w:val="clear" w:color="auto" w:fill="auto"/>
            <w:noWrap/>
            <w:vAlign w:val="center"/>
          </w:tcPr>
          <w:p w14:paraId="67297767" w14:textId="77777777" w:rsidR="000410B9" w:rsidRPr="002D719E" w:rsidRDefault="000410B9">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-0.033**</w:t>
            </w:r>
          </w:p>
        </w:tc>
        <w:tc>
          <w:tcPr>
            <w:tcW w:w="913" w:type="pct"/>
            <w:tcBorders>
              <w:top w:val="nil"/>
              <w:left w:val="nil"/>
              <w:right w:val="nil"/>
            </w:tcBorders>
            <w:shd w:val="clear" w:color="auto" w:fill="auto"/>
            <w:noWrap/>
            <w:vAlign w:val="center"/>
          </w:tcPr>
          <w:p w14:paraId="3CD6968A" w14:textId="77777777" w:rsidR="000410B9" w:rsidRPr="002D719E" w:rsidRDefault="000410B9">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-0.018**</w:t>
            </w:r>
          </w:p>
        </w:tc>
        <w:tc>
          <w:tcPr>
            <w:tcW w:w="602" w:type="pct"/>
            <w:tcBorders>
              <w:top w:val="nil"/>
              <w:left w:val="nil"/>
              <w:right w:val="nil"/>
            </w:tcBorders>
            <w:shd w:val="clear" w:color="auto" w:fill="auto"/>
            <w:noWrap/>
            <w:vAlign w:val="center"/>
          </w:tcPr>
          <w:p w14:paraId="0F5A0A19" w14:textId="77777777" w:rsidR="000410B9" w:rsidRPr="002D719E" w:rsidRDefault="000410B9">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-0.011</w:t>
            </w:r>
          </w:p>
        </w:tc>
        <w:tc>
          <w:tcPr>
            <w:tcW w:w="642" w:type="pct"/>
            <w:tcBorders>
              <w:top w:val="nil"/>
              <w:left w:val="nil"/>
              <w:right w:val="nil"/>
            </w:tcBorders>
            <w:shd w:val="clear" w:color="auto" w:fill="auto"/>
            <w:noWrap/>
            <w:vAlign w:val="center"/>
          </w:tcPr>
          <w:p w14:paraId="0C420C05" w14:textId="77777777" w:rsidR="000410B9" w:rsidRPr="002D719E" w:rsidRDefault="000410B9">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-0.001</w:t>
            </w:r>
          </w:p>
        </w:tc>
      </w:tr>
      <w:tr w:rsidR="00EC2D26" w:rsidRPr="001C1551" w14:paraId="024B0569" w14:textId="77777777" w:rsidTr="00EC2D26">
        <w:trPr>
          <w:trHeight w:val="290"/>
        </w:trPr>
        <w:tc>
          <w:tcPr>
            <w:tcW w:w="1430" w:type="pct"/>
            <w:tcBorders>
              <w:top w:val="nil"/>
              <w:left w:val="nil"/>
              <w:bottom w:val="single" w:sz="4" w:space="0" w:color="auto"/>
              <w:right w:val="nil"/>
            </w:tcBorders>
            <w:shd w:val="clear" w:color="auto" w:fill="auto"/>
            <w:noWrap/>
            <w:vAlign w:val="center"/>
          </w:tcPr>
          <w:p w14:paraId="453A1C9E" w14:textId="66BE998B" w:rsidR="00EC2D26" w:rsidRPr="001C1551" w:rsidRDefault="00BD5849" w:rsidP="00EC2D26">
            <w:pPr>
              <w:spacing w:after="0" w:line="240" w:lineRule="auto"/>
              <w:jc w:val="left"/>
              <w:rPr>
                <w:rFonts w:ascii="Times New Roman" w:eastAsia="Times New Roman" w:hAnsi="Times New Roman"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w</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s</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p</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k</m:t>
                  </m:r>
                </m:sub>
              </m:sSub>
              <m:r>
                <w:rPr>
                  <w:rFonts w:ascii="Cambria Math" w:eastAsia="Times New Roman" w:hAnsi="Cambria Math" w:cs="Times New Roman"/>
                  <w:color w:val="000000"/>
                </w:rPr>
                <m:t>=0</m:t>
              </m:r>
            </m:oMath>
            <w:r w:rsidR="00EC2D26" w:rsidRPr="004068CE">
              <w:rPr>
                <w:rFonts w:ascii="Times New Roman" w:eastAsiaTheme="minorEastAsia" w:hAnsi="Times New Roman" w:cs="Times New Roman"/>
                <w:color w:val="000000"/>
              </w:rPr>
              <w:t xml:space="preserve"> </w:t>
            </w:r>
          </w:p>
        </w:tc>
        <w:tc>
          <w:tcPr>
            <w:tcW w:w="602" w:type="pct"/>
            <w:tcBorders>
              <w:top w:val="nil"/>
              <w:left w:val="nil"/>
              <w:bottom w:val="single" w:sz="4" w:space="0" w:color="auto"/>
              <w:right w:val="nil"/>
            </w:tcBorders>
            <w:shd w:val="clear" w:color="auto" w:fill="auto"/>
            <w:noWrap/>
            <w:vAlign w:val="center"/>
          </w:tcPr>
          <w:p w14:paraId="6168A347"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0.115</w:t>
            </w:r>
          </w:p>
        </w:tc>
        <w:tc>
          <w:tcPr>
            <w:tcW w:w="810" w:type="pct"/>
            <w:tcBorders>
              <w:top w:val="nil"/>
              <w:left w:val="nil"/>
              <w:bottom w:val="single" w:sz="4" w:space="0" w:color="auto"/>
              <w:right w:val="nil"/>
            </w:tcBorders>
            <w:shd w:val="clear" w:color="auto" w:fill="auto"/>
            <w:noWrap/>
            <w:vAlign w:val="center"/>
          </w:tcPr>
          <w:p w14:paraId="064CB862"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0.084*</w:t>
            </w:r>
          </w:p>
        </w:tc>
        <w:tc>
          <w:tcPr>
            <w:tcW w:w="913" w:type="pct"/>
            <w:tcBorders>
              <w:top w:val="nil"/>
              <w:left w:val="nil"/>
              <w:bottom w:val="single" w:sz="4" w:space="0" w:color="auto"/>
              <w:right w:val="nil"/>
            </w:tcBorders>
            <w:shd w:val="clear" w:color="auto" w:fill="auto"/>
            <w:noWrap/>
            <w:vAlign w:val="center"/>
          </w:tcPr>
          <w:p w14:paraId="484A360F"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0.103</w:t>
            </w:r>
          </w:p>
        </w:tc>
        <w:tc>
          <w:tcPr>
            <w:tcW w:w="602" w:type="pct"/>
            <w:tcBorders>
              <w:top w:val="nil"/>
              <w:left w:val="nil"/>
              <w:bottom w:val="single" w:sz="4" w:space="0" w:color="auto"/>
              <w:right w:val="nil"/>
            </w:tcBorders>
            <w:shd w:val="clear" w:color="auto" w:fill="auto"/>
            <w:noWrap/>
            <w:vAlign w:val="center"/>
          </w:tcPr>
          <w:p w14:paraId="6208A89A"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0.319</w:t>
            </w:r>
          </w:p>
        </w:tc>
        <w:tc>
          <w:tcPr>
            <w:tcW w:w="642" w:type="pct"/>
            <w:tcBorders>
              <w:top w:val="nil"/>
              <w:left w:val="nil"/>
              <w:bottom w:val="single" w:sz="4" w:space="0" w:color="auto"/>
              <w:right w:val="nil"/>
            </w:tcBorders>
            <w:shd w:val="clear" w:color="auto" w:fill="auto"/>
            <w:noWrap/>
            <w:vAlign w:val="center"/>
          </w:tcPr>
          <w:p w14:paraId="0138FCE8" w14:textId="77777777" w:rsidR="00EC2D26" w:rsidRPr="002D719E" w:rsidRDefault="00EC2D26" w:rsidP="00EC2D26">
            <w:pPr>
              <w:spacing w:after="0" w:line="240" w:lineRule="auto"/>
              <w:jc w:val="left"/>
              <w:rPr>
                <w:rFonts w:ascii="Times New Roman" w:hAnsi="Times New Roman" w:cs="Times New Roman"/>
                <w:color w:val="000000"/>
              </w:rPr>
            </w:pPr>
            <w:r w:rsidRPr="002D719E">
              <w:rPr>
                <w:rFonts w:ascii="Times New Roman" w:eastAsia="DengXian" w:hAnsi="Times New Roman" w:cs="Times New Roman"/>
                <w:color w:val="000000"/>
              </w:rPr>
              <w:t>0.514</w:t>
            </w:r>
          </w:p>
        </w:tc>
      </w:tr>
      <w:tr w:rsidR="00EC2D26" w:rsidRPr="001C1551" w14:paraId="442B436E" w14:textId="77777777" w:rsidTr="00EC2D26">
        <w:trPr>
          <w:trHeight w:val="290"/>
        </w:trPr>
        <w:tc>
          <w:tcPr>
            <w:tcW w:w="1430" w:type="pct"/>
            <w:tcBorders>
              <w:top w:val="single" w:sz="4" w:space="0" w:color="auto"/>
              <w:left w:val="nil"/>
              <w:bottom w:val="nil"/>
              <w:right w:val="nil"/>
            </w:tcBorders>
            <w:shd w:val="clear" w:color="auto" w:fill="auto"/>
            <w:noWrap/>
            <w:vAlign w:val="center"/>
            <w:hideMark/>
          </w:tcPr>
          <w:p w14:paraId="131B384F"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Upstream</w:t>
            </w:r>
          </w:p>
        </w:tc>
        <w:tc>
          <w:tcPr>
            <w:tcW w:w="602" w:type="pct"/>
            <w:tcBorders>
              <w:top w:val="single" w:sz="4" w:space="0" w:color="auto"/>
              <w:left w:val="nil"/>
              <w:bottom w:val="nil"/>
              <w:right w:val="nil"/>
            </w:tcBorders>
            <w:shd w:val="clear" w:color="auto" w:fill="auto"/>
            <w:noWrap/>
            <w:vAlign w:val="center"/>
            <w:hideMark/>
          </w:tcPr>
          <w:p w14:paraId="164BDF4A"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0.507**</w:t>
            </w:r>
          </w:p>
        </w:tc>
        <w:tc>
          <w:tcPr>
            <w:tcW w:w="810" w:type="pct"/>
            <w:tcBorders>
              <w:top w:val="single" w:sz="4" w:space="0" w:color="auto"/>
              <w:left w:val="nil"/>
              <w:bottom w:val="nil"/>
              <w:right w:val="nil"/>
            </w:tcBorders>
            <w:shd w:val="clear" w:color="auto" w:fill="auto"/>
            <w:noWrap/>
            <w:vAlign w:val="center"/>
            <w:hideMark/>
          </w:tcPr>
          <w:p w14:paraId="77C1E7FE"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0.176*</w:t>
            </w:r>
          </w:p>
        </w:tc>
        <w:tc>
          <w:tcPr>
            <w:tcW w:w="913" w:type="pct"/>
            <w:tcBorders>
              <w:top w:val="single" w:sz="4" w:space="0" w:color="auto"/>
              <w:left w:val="nil"/>
              <w:bottom w:val="nil"/>
              <w:right w:val="nil"/>
            </w:tcBorders>
            <w:shd w:val="clear" w:color="auto" w:fill="auto"/>
            <w:noWrap/>
            <w:vAlign w:val="center"/>
            <w:hideMark/>
          </w:tcPr>
          <w:p w14:paraId="64EDF61E"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0.449**</w:t>
            </w:r>
          </w:p>
        </w:tc>
        <w:tc>
          <w:tcPr>
            <w:tcW w:w="602" w:type="pct"/>
            <w:tcBorders>
              <w:top w:val="single" w:sz="4" w:space="0" w:color="auto"/>
              <w:left w:val="nil"/>
              <w:bottom w:val="nil"/>
              <w:right w:val="nil"/>
            </w:tcBorders>
            <w:shd w:val="clear" w:color="auto" w:fill="auto"/>
            <w:noWrap/>
            <w:vAlign w:val="center"/>
            <w:hideMark/>
          </w:tcPr>
          <w:p w14:paraId="1807C247"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0.777**</w:t>
            </w:r>
          </w:p>
        </w:tc>
        <w:tc>
          <w:tcPr>
            <w:tcW w:w="642" w:type="pct"/>
            <w:tcBorders>
              <w:top w:val="single" w:sz="4" w:space="0" w:color="auto"/>
              <w:left w:val="nil"/>
              <w:bottom w:val="nil"/>
              <w:right w:val="nil"/>
            </w:tcBorders>
            <w:shd w:val="clear" w:color="auto" w:fill="auto"/>
            <w:noWrap/>
            <w:vAlign w:val="center"/>
            <w:hideMark/>
          </w:tcPr>
          <w:p w14:paraId="7CB4EE6A"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1.501**</w:t>
            </w:r>
          </w:p>
        </w:tc>
      </w:tr>
      <w:tr w:rsidR="00EC2D26" w:rsidRPr="001C1551" w14:paraId="088F8855" w14:textId="77777777" w:rsidTr="00EC2D26">
        <w:trPr>
          <w:trHeight w:val="290"/>
        </w:trPr>
        <w:tc>
          <w:tcPr>
            <w:tcW w:w="1430" w:type="pct"/>
            <w:tcBorders>
              <w:top w:val="nil"/>
              <w:left w:val="nil"/>
              <w:bottom w:val="nil"/>
              <w:right w:val="nil"/>
            </w:tcBorders>
            <w:shd w:val="clear" w:color="auto" w:fill="auto"/>
            <w:noWrap/>
            <w:vAlign w:val="center"/>
            <w:hideMark/>
          </w:tcPr>
          <w:p w14:paraId="4AC6B498"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602" w:type="pct"/>
            <w:tcBorders>
              <w:top w:val="nil"/>
              <w:left w:val="nil"/>
              <w:bottom w:val="nil"/>
              <w:right w:val="nil"/>
            </w:tcBorders>
            <w:shd w:val="clear" w:color="auto" w:fill="auto"/>
            <w:noWrap/>
            <w:vAlign w:val="center"/>
            <w:hideMark/>
          </w:tcPr>
          <w:p w14:paraId="440AF8B2"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(0.067)</w:t>
            </w:r>
          </w:p>
        </w:tc>
        <w:tc>
          <w:tcPr>
            <w:tcW w:w="810" w:type="pct"/>
            <w:tcBorders>
              <w:top w:val="nil"/>
              <w:left w:val="nil"/>
              <w:bottom w:val="nil"/>
              <w:right w:val="nil"/>
            </w:tcBorders>
            <w:shd w:val="clear" w:color="auto" w:fill="auto"/>
            <w:noWrap/>
            <w:vAlign w:val="center"/>
            <w:hideMark/>
          </w:tcPr>
          <w:p w14:paraId="73F39775"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(0.094)</w:t>
            </w:r>
          </w:p>
        </w:tc>
        <w:tc>
          <w:tcPr>
            <w:tcW w:w="913" w:type="pct"/>
            <w:tcBorders>
              <w:top w:val="nil"/>
              <w:left w:val="nil"/>
              <w:bottom w:val="nil"/>
              <w:right w:val="nil"/>
            </w:tcBorders>
            <w:shd w:val="clear" w:color="auto" w:fill="auto"/>
            <w:noWrap/>
            <w:vAlign w:val="center"/>
            <w:hideMark/>
          </w:tcPr>
          <w:p w14:paraId="630658B1"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(0.065)</w:t>
            </w:r>
          </w:p>
        </w:tc>
        <w:tc>
          <w:tcPr>
            <w:tcW w:w="602" w:type="pct"/>
            <w:tcBorders>
              <w:top w:val="nil"/>
              <w:left w:val="nil"/>
              <w:bottom w:val="nil"/>
              <w:right w:val="nil"/>
            </w:tcBorders>
            <w:shd w:val="clear" w:color="auto" w:fill="auto"/>
            <w:noWrap/>
            <w:vAlign w:val="center"/>
            <w:hideMark/>
          </w:tcPr>
          <w:p w14:paraId="05855B71"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(0.146)</w:t>
            </w:r>
          </w:p>
        </w:tc>
        <w:tc>
          <w:tcPr>
            <w:tcW w:w="642" w:type="pct"/>
            <w:tcBorders>
              <w:top w:val="nil"/>
              <w:left w:val="nil"/>
              <w:bottom w:val="nil"/>
              <w:right w:val="nil"/>
            </w:tcBorders>
            <w:shd w:val="clear" w:color="auto" w:fill="auto"/>
            <w:noWrap/>
            <w:vAlign w:val="center"/>
            <w:hideMark/>
          </w:tcPr>
          <w:p w14:paraId="6811A90F"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(0.136)</w:t>
            </w:r>
          </w:p>
        </w:tc>
      </w:tr>
      <w:tr w:rsidR="00EC2D26" w:rsidRPr="001C1551" w14:paraId="1EE2E32D" w14:textId="77777777" w:rsidTr="00EC2D26">
        <w:trPr>
          <w:trHeight w:val="290"/>
        </w:trPr>
        <w:tc>
          <w:tcPr>
            <w:tcW w:w="1430" w:type="pct"/>
            <w:tcBorders>
              <w:top w:val="nil"/>
              <w:left w:val="nil"/>
              <w:bottom w:val="nil"/>
              <w:right w:val="nil"/>
            </w:tcBorders>
            <w:shd w:val="clear" w:color="auto" w:fill="auto"/>
            <w:noWrap/>
            <w:vAlign w:val="center"/>
            <w:hideMark/>
          </w:tcPr>
          <w:p w14:paraId="056DDD3B"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Downstream</w:t>
            </w:r>
          </w:p>
        </w:tc>
        <w:tc>
          <w:tcPr>
            <w:tcW w:w="602" w:type="pct"/>
            <w:tcBorders>
              <w:top w:val="nil"/>
              <w:left w:val="nil"/>
              <w:bottom w:val="nil"/>
              <w:right w:val="nil"/>
            </w:tcBorders>
            <w:shd w:val="clear" w:color="auto" w:fill="auto"/>
            <w:noWrap/>
            <w:vAlign w:val="center"/>
            <w:hideMark/>
          </w:tcPr>
          <w:p w14:paraId="62CCC453"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-0.086**</w:t>
            </w:r>
          </w:p>
        </w:tc>
        <w:tc>
          <w:tcPr>
            <w:tcW w:w="810" w:type="pct"/>
            <w:tcBorders>
              <w:top w:val="nil"/>
              <w:left w:val="nil"/>
              <w:bottom w:val="nil"/>
              <w:right w:val="nil"/>
            </w:tcBorders>
            <w:shd w:val="clear" w:color="auto" w:fill="auto"/>
            <w:noWrap/>
            <w:vAlign w:val="center"/>
            <w:hideMark/>
          </w:tcPr>
          <w:p w14:paraId="64947E37"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0.753**</w:t>
            </w:r>
          </w:p>
        </w:tc>
        <w:tc>
          <w:tcPr>
            <w:tcW w:w="913" w:type="pct"/>
            <w:tcBorders>
              <w:top w:val="nil"/>
              <w:left w:val="nil"/>
              <w:bottom w:val="nil"/>
              <w:right w:val="nil"/>
            </w:tcBorders>
            <w:shd w:val="clear" w:color="auto" w:fill="auto"/>
            <w:noWrap/>
            <w:vAlign w:val="center"/>
            <w:hideMark/>
          </w:tcPr>
          <w:p w14:paraId="2FBAEA8F"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-0.606**</w:t>
            </w:r>
          </w:p>
        </w:tc>
        <w:tc>
          <w:tcPr>
            <w:tcW w:w="602" w:type="pct"/>
            <w:tcBorders>
              <w:top w:val="nil"/>
              <w:left w:val="nil"/>
              <w:bottom w:val="nil"/>
              <w:right w:val="nil"/>
            </w:tcBorders>
            <w:shd w:val="clear" w:color="auto" w:fill="auto"/>
            <w:noWrap/>
            <w:vAlign w:val="center"/>
            <w:hideMark/>
          </w:tcPr>
          <w:p w14:paraId="30C53CFA"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-0.169**</w:t>
            </w:r>
          </w:p>
        </w:tc>
        <w:tc>
          <w:tcPr>
            <w:tcW w:w="642" w:type="pct"/>
            <w:tcBorders>
              <w:top w:val="nil"/>
              <w:left w:val="nil"/>
              <w:bottom w:val="nil"/>
              <w:right w:val="nil"/>
            </w:tcBorders>
            <w:shd w:val="clear" w:color="auto" w:fill="auto"/>
            <w:noWrap/>
            <w:vAlign w:val="center"/>
            <w:hideMark/>
          </w:tcPr>
          <w:p w14:paraId="19C1122C"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-0.877**</w:t>
            </w:r>
          </w:p>
        </w:tc>
      </w:tr>
      <w:tr w:rsidR="00EC2D26" w:rsidRPr="001C1551" w14:paraId="191AB056" w14:textId="77777777" w:rsidTr="00EC2D26">
        <w:trPr>
          <w:trHeight w:val="290"/>
        </w:trPr>
        <w:tc>
          <w:tcPr>
            <w:tcW w:w="1430" w:type="pct"/>
            <w:tcBorders>
              <w:top w:val="nil"/>
              <w:left w:val="nil"/>
              <w:bottom w:val="nil"/>
              <w:right w:val="nil"/>
            </w:tcBorders>
            <w:shd w:val="clear" w:color="auto" w:fill="auto"/>
            <w:noWrap/>
            <w:vAlign w:val="center"/>
            <w:hideMark/>
          </w:tcPr>
          <w:p w14:paraId="0131E9E0"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602" w:type="pct"/>
            <w:tcBorders>
              <w:top w:val="nil"/>
              <w:left w:val="nil"/>
              <w:bottom w:val="nil"/>
              <w:right w:val="nil"/>
            </w:tcBorders>
            <w:shd w:val="clear" w:color="auto" w:fill="auto"/>
            <w:noWrap/>
            <w:vAlign w:val="center"/>
            <w:hideMark/>
          </w:tcPr>
          <w:p w14:paraId="72E5F683"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(0.029)</w:t>
            </w:r>
          </w:p>
        </w:tc>
        <w:tc>
          <w:tcPr>
            <w:tcW w:w="810" w:type="pct"/>
            <w:tcBorders>
              <w:top w:val="nil"/>
              <w:left w:val="nil"/>
              <w:bottom w:val="nil"/>
              <w:right w:val="nil"/>
            </w:tcBorders>
            <w:shd w:val="clear" w:color="auto" w:fill="auto"/>
            <w:noWrap/>
            <w:vAlign w:val="center"/>
            <w:hideMark/>
          </w:tcPr>
          <w:p w14:paraId="7B2EEC02"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(0.236)</w:t>
            </w:r>
          </w:p>
        </w:tc>
        <w:tc>
          <w:tcPr>
            <w:tcW w:w="913" w:type="pct"/>
            <w:tcBorders>
              <w:top w:val="nil"/>
              <w:left w:val="nil"/>
              <w:bottom w:val="nil"/>
              <w:right w:val="nil"/>
            </w:tcBorders>
            <w:shd w:val="clear" w:color="auto" w:fill="auto"/>
            <w:noWrap/>
            <w:vAlign w:val="center"/>
            <w:hideMark/>
          </w:tcPr>
          <w:p w14:paraId="52210E2C"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(0.102)</w:t>
            </w:r>
          </w:p>
        </w:tc>
        <w:tc>
          <w:tcPr>
            <w:tcW w:w="602" w:type="pct"/>
            <w:tcBorders>
              <w:top w:val="nil"/>
              <w:left w:val="nil"/>
              <w:bottom w:val="nil"/>
              <w:right w:val="nil"/>
            </w:tcBorders>
            <w:shd w:val="clear" w:color="auto" w:fill="auto"/>
            <w:noWrap/>
            <w:vAlign w:val="center"/>
            <w:hideMark/>
          </w:tcPr>
          <w:p w14:paraId="59299B27"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(0.044)</w:t>
            </w:r>
          </w:p>
        </w:tc>
        <w:tc>
          <w:tcPr>
            <w:tcW w:w="642" w:type="pct"/>
            <w:tcBorders>
              <w:top w:val="nil"/>
              <w:left w:val="nil"/>
              <w:bottom w:val="nil"/>
              <w:right w:val="nil"/>
            </w:tcBorders>
            <w:shd w:val="clear" w:color="auto" w:fill="auto"/>
            <w:noWrap/>
            <w:vAlign w:val="center"/>
            <w:hideMark/>
          </w:tcPr>
          <w:p w14:paraId="2C3219F6"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(0.115)</w:t>
            </w:r>
          </w:p>
        </w:tc>
      </w:tr>
      <w:tr w:rsidR="00EC2D26" w:rsidRPr="001C1551" w14:paraId="32E0015C" w14:textId="77777777" w:rsidTr="00EC2D26">
        <w:trPr>
          <w:trHeight w:val="290"/>
        </w:trPr>
        <w:tc>
          <w:tcPr>
            <w:tcW w:w="1430" w:type="pct"/>
            <w:tcBorders>
              <w:top w:val="nil"/>
              <w:left w:val="nil"/>
              <w:bottom w:val="nil"/>
              <w:right w:val="nil"/>
            </w:tcBorders>
            <w:shd w:val="clear" w:color="auto" w:fill="auto"/>
            <w:noWrap/>
            <w:vAlign w:val="center"/>
            <w:hideMark/>
          </w:tcPr>
          <w:p w14:paraId="2FEB8F09"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Industry Cluster</w:t>
            </w:r>
          </w:p>
        </w:tc>
        <w:tc>
          <w:tcPr>
            <w:tcW w:w="602" w:type="pct"/>
            <w:tcBorders>
              <w:top w:val="nil"/>
              <w:left w:val="nil"/>
              <w:bottom w:val="nil"/>
              <w:right w:val="nil"/>
            </w:tcBorders>
            <w:shd w:val="clear" w:color="auto" w:fill="auto"/>
            <w:noWrap/>
            <w:vAlign w:val="center"/>
            <w:hideMark/>
          </w:tcPr>
          <w:p w14:paraId="7ADB2428"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0.114**</w:t>
            </w:r>
          </w:p>
        </w:tc>
        <w:tc>
          <w:tcPr>
            <w:tcW w:w="810" w:type="pct"/>
            <w:tcBorders>
              <w:top w:val="nil"/>
              <w:left w:val="nil"/>
              <w:bottom w:val="nil"/>
              <w:right w:val="nil"/>
            </w:tcBorders>
            <w:shd w:val="clear" w:color="auto" w:fill="auto"/>
            <w:noWrap/>
            <w:vAlign w:val="center"/>
            <w:hideMark/>
          </w:tcPr>
          <w:p w14:paraId="44071535"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0.018</w:t>
            </w:r>
          </w:p>
        </w:tc>
        <w:tc>
          <w:tcPr>
            <w:tcW w:w="913" w:type="pct"/>
            <w:tcBorders>
              <w:top w:val="nil"/>
              <w:left w:val="nil"/>
              <w:bottom w:val="nil"/>
              <w:right w:val="nil"/>
            </w:tcBorders>
            <w:shd w:val="clear" w:color="auto" w:fill="auto"/>
            <w:noWrap/>
            <w:vAlign w:val="center"/>
            <w:hideMark/>
          </w:tcPr>
          <w:p w14:paraId="5EC563B3"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0.099**</w:t>
            </w:r>
          </w:p>
        </w:tc>
        <w:tc>
          <w:tcPr>
            <w:tcW w:w="602" w:type="pct"/>
            <w:tcBorders>
              <w:top w:val="nil"/>
              <w:left w:val="nil"/>
              <w:bottom w:val="nil"/>
              <w:right w:val="nil"/>
            </w:tcBorders>
            <w:shd w:val="clear" w:color="auto" w:fill="auto"/>
            <w:noWrap/>
            <w:vAlign w:val="center"/>
            <w:hideMark/>
          </w:tcPr>
          <w:p w14:paraId="558EB4E0"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0.074</w:t>
            </w:r>
          </w:p>
        </w:tc>
        <w:tc>
          <w:tcPr>
            <w:tcW w:w="642" w:type="pct"/>
            <w:tcBorders>
              <w:top w:val="nil"/>
              <w:left w:val="nil"/>
              <w:bottom w:val="nil"/>
              <w:right w:val="nil"/>
            </w:tcBorders>
            <w:shd w:val="clear" w:color="auto" w:fill="auto"/>
            <w:noWrap/>
            <w:vAlign w:val="center"/>
            <w:hideMark/>
          </w:tcPr>
          <w:p w14:paraId="5EBDCFF6"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0.068**</w:t>
            </w:r>
          </w:p>
        </w:tc>
      </w:tr>
      <w:tr w:rsidR="00EC2D26" w:rsidRPr="001C1551" w14:paraId="544CC845" w14:textId="77777777" w:rsidTr="00EC2D26">
        <w:trPr>
          <w:trHeight w:val="290"/>
        </w:trPr>
        <w:tc>
          <w:tcPr>
            <w:tcW w:w="1430" w:type="pct"/>
            <w:tcBorders>
              <w:top w:val="nil"/>
              <w:left w:val="nil"/>
              <w:bottom w:val="nil"/>
              <w:right w:val="nil"/>
            </w:tcBorders>
            <w:shd w:val="clear" w:color="auto" w:fill="auto"/>
            <w:noWrap/>
            <w:vAlign w:val="center"/>
            <w:hideMark/>
          </w:tcPr>
          <w:p w14:paraId="56A0FCF7"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602" w:type="pct"/>
            <w:tcBorders>
              <w:top w:val="nil"/>
              <w:left w:val="nil"/>
              <w:bottom w:val="nil"/>
              <w:right w:val="nil"/>
            </w:tcBorders>
            <w:shd w:val="clear" w:color="auto" w:fill="auto"/>
            <w:noWrap/>
            <w:vAlign w:val="center"/>
            <w:hideMark/>
          </w:tcPr>
          <w:p w14:paraId="791561B3"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(0.015)</w:t>
            </w:r>
          </w:p>
        </w:tc>
        <w:tc>
          <w:tcPr>
            <w:tcW w:w="810" w:type="pct"/>
            <w:tcBorders>
              <w:top w:val="nil"/>
              <w:left w:val="nil"/>
              <w:bottom w:val="nil"/>
              <w:right w:val="nil"/>
            </w:tcBorders>
            <w:shd w:val="clear" w:color="auto" w:fill="auto"/>
            <w:noWrap/>
            <w:vAlign w:val="center"/>
            <w:hideMark/>
          </w:tcPr>
          <w:p w14:paraId="4452054A"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(0.032)</w:t>
            </w:r>
          </w:p>
        </w:tc>
        <w:tc>
          <w:tcPr>
            <w:tcW w:w="913" w:type="pct"/>
            <w:tcBorders>
              <w:top w:val="nil"/>
              <w:left w:val="nil"/>
              <w:bottom w:val="nil"/>
              <w:right w:val="nil"/>
            </w:tcBorders>
            <w:shd w:val="clear" w:color="auto" w:fill="auto"/>
            <w:noWrap/>
            <w:vAlign w:val="center"/>
            <w:hideMark/>
          </w:tcPr>
          <w:p w14:paraId="19A1CC11"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(0.027)</w:t>
            </w:r>
          </w:p>
        </w:tc>
        <w:tc>
          <w:tcPr>
            <w:tcW w:w="602" w:type="pct"/>
            <w:tcBorders>
              <w:top w:val="nil"/>
              <w:left w:val="nil"/>
              <w:bottom w:val="nil"/>
              <w:right w:val="nil"/>
            </w:tcBorders>
            <w:shd w:val="clear" w:color="auto" w:fill="auto"/>
            <w:noWrap/>
            <w:vAlign w:val="center"/>
            <w:hideMark/>
          </w:tcPr>
          <w:p w14:paraId="6F1E5608"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(0.086)</w:t>
            </w:r>
          </w:p>
        </w:tc>
        <w:tc>
          <w:tcPr>
            <w:tcW w:w="642" w:type="pct"/>
            <w:tcBorders>
              <w:top w:val="nil"/>
              <w:left w:val="nil"/>
              <w:bottom w:val="nil"/>
              <w:right w:val="nil"/>
            </w:tcBorders>
            <w:shd w:val="clear" w:color="auto" w:fill="auto"/>
            <w:noWrap/>
            <w:vAlign w:val="center"/>
            <w:hideMark/>
          </w:tcPr>
          <w:p w14:paraId="79D75109"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(0.012)</w:t>
            </w:r>
          </w:p>
        </w:tc>
      </w:tr>
      <w:tr w:rsidR="00EC2D26" w:rsidRPr="001C1551" w14:paraId="091B7CBD" w14:textId="77777777" w:rsidTr="00EC2D26">
        <w:trPr>
          <w:trHeight w:val="290"/>
        </w:trPr>
        <w:tc>
          <w:tcPr>
            <w:tcW w:w="1430" w:type="pct"/>
            <w:tcBorders>
              <w:top w:val="nil"/>
              <w:left w:val="nil"/>
              <w:bottom w:val="nil"/>
              <w:right w:val="nil"/>
            </w:tcBorders>
            <w:shd w:val="clear" w:color="auto" w:fill="auto"/>
            <w:noWrap/>
            <w:vAlign w:val="center"/>
            <w:hideMark/>
          </w:tcPr>
          <w:p w14:paraId="20ABDE9A"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Herfindahl Index</w:t>
            </w:r>
          </w:p>
        </w:tc>
        <w:tc>
          <w:tcPr>
            <w:tcW w:w="602" w:type="pct"/>
            <w:tcBorders>
              <w:top w:val="nil"/>
              <w:left w:val="nil"/>
              <w:bottom w:val="nil"/>
              <w:right w:val="nil"/>
            </w:tcBorders>
            <w:shd w:val="clear" w:color="auto" w:fill="auto"/>
            <w:noWrap/>
            <w:vAlign w:val="center"/>
            <w:hideMark/>
          </w:tcPr>
          <w:p w14:paraId="7C87841F"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2.647**</w:t>
            </w:r>
          </w:p>
        </w:tc>
        <w:tc>
          <w:tcPr>
            <w:tcW w:w="810" w:type="pct"/>
            <w:tcBorders>
              <w:top w:val="nil"/>
              <w:left w:val="nil"/>
              <w:bottom w:val="nil"/>
              <w:right w:val="nil"/>
            </w:tcBorders>
            <w:shd w:val="clear" w:color="auto" w:fill="auto"/>
            <w:noWrap/>
            <w:vAlign w:val="center"/>
            <w:hideMark/>
          </w:tcPr>
          <w:p w14:paraId="75E492B8"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3.034**</w:t>
            </w:r>
          </w:p>
        </w:tc>
        <w:tc>
          <w:tcPr>
            <w:tcW w:w="913" w:type="pct"/>
            <w:tcBorders>
              <w:top w:val="nil"/>
              <w:left w:val="nil"/>
              <w:bottom w:val="nil"/>
              <w:right w:val="nil"/>
            </w:tcBorders>
            <w:shd w:val="clear" w:color="auto" w:fill="auto"/>
            <w:noWrap/>
            <w:vAlign w:val="center"/>
            <w:hideMark/>
          </w:tcPr>
          <w:p w14:paraId="5CDD879D"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2.188**</w:t>
            </w:r>
          </w:p>
        </w:tc>
        <w:tc>
          <w:tcPr>
            <w:tcW w:w="602" w:type="pct"/>
            <w:tcBorders>
              <w:top w:val="nil"/>
              <w:left w:val="nil"/>
              <w:bottom w:val="nil"/>
              <w:right w:val="nil"/>
            </w:tcBorders>
            <w:shd w:val="clear" w:color="auto" w:fill="auto"/>
            <w:noWrap/>
            <w:vAlign w:val="center"/>
            <w:hideMark/>
          </w:tcPr>
          <w:p w14:paraId="39A88C18"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1.839**</w:t>
            </w:r>
          </w:p>
        </w:tc>
        <w:tc>
          <w:tcPr>
            <w:tcW w:w="642" w:type="pct"/>
            <w:tcBorders>
              <w:top w:val="nil"/>
              <w:left w:val="nil"/>
              <w:bottom w:val="nil"/>
              <w:right w:val="nil"/>
            </w:tcBorders>
            <w:shd w:val="clear" w:color="auto" w:fill="auto"/>
            <w:noWrap/>
            <w:vAlign w:val="center"/>
            <w:hideMark/>
          </w:tcPr>
          <w:p w14:paraId="12134A71"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1.733**</w:t>
            </w:r>
          </w:p>
        </w:tc>
      </w:tr>
      <w:tr w:rsidR="00EC2D26" w:rsidRPr="001C1551" w14:paraId="01DD2CB9" w14:textId="77777777" w:rsidTr="00EC2D26">
        <w:trPr>
          <w:trHeight w:val="290"/>
        </w:trPr>
        <w:tc>
          <w:tcPr>
            <w:tcW w:w="1430" w:type="pct"/>
            <w:tcBorders>
              <w:top w:val="nil"/>
              <w:left w:val="nil"/>
              <w:bottom w:val="nil"/>
              <w:right w:val="nil"/>
            </w:tcBorders>
            <w:shd w:val="clear" w:color="auto" w:fill="auto"/>
            <w:noWrap/>
            <w:vAlign w:val="center"/>
            <w:hideMark/>
          </w:tcPr>
          <w:p w14:paraId="7E8D0E29"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602" w:type="pct"/>
            <w:tcBorders>
              <w:top w:val="nil"/>
              <w:left w:val="nil"/>
              <w:bottom w:val="nil"/>
              <w:right w:val="nil"/>
            </w:tcBorders>
            <w:shd w:val="clear" w:color="auto" w:fill="auto"/>
            <w:noWrap/>
            <w:vAlign w:val="center"/>
            <w:hideMark/>
          </w:tcPr>
          <w:p w14:paraId="0465413F"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(0.300)</w:t>
            </w:r>
          </w:p>
        </w:tc>
        <w:tc>
          <w:tcPr>
            <w:tcW w:w="810" w:type="pct"/>
            <w:tcBorders>
              <w:top w:val="nil"/>
              <w:left w:val="nil"/>
              <w:bottom w:val="nil"/>
              <w:right w:val="nil"/>
            </w:tcBorders>
            <w:shd w:val="clear" w:color="auto" w:fill="auto"/>
            <w:noWrap/>
            <w:vAlign w:val="center"/>
            <w:hideMark/>
          </w:tcPr>
          <w:p w14:paraId="3B84B53A"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(0.267)</w:t>
            </w:r>
          </w:p>
        </w:tc>
        <w:tc>
          <w:tcPr>
            <w:tcW w:w="913" w:type="pct"/>
            <w:tcBorders>
              <w:top w:val="nil"/>
              <w:left w:val="nil"/>
              <w:bottom w:val="nil"/>
              <w:right w:val="nil"/>
            </w:tcBorders>
            <w:shd w:val="clear" w:color="auto" w:fill="auto"/>
            <w:noWrap/>
            <w:vAlign w:val="center"/>
            <w:hideMark/>
          </w:tcPr>
          <w:p w14:paraId="6D293368"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(0.248)</w:t>
            </w:r>
          </w:p>
        </w:tc>
        <w:tc>
          <w:tcPr>
            <w:tcW w:w="602" w:type="pct"/>
            <w:tcBorders>
              <w:top w:val="nil"/>
              <w:left w:val="nil"/>
              <w:bottom w:val="nil"/>
              <w:right w:val="nil"/>
            </w:tcBorders>
            <w:shd w:val="clear" w:color="auto" w:fill="auto"/>
            <w:noWrap/>
            <w:vAlign w:val="center"/>
            <w:hideMark/>
          </w:tcPr>
          <w:p w14:paraId="60A6059B"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(0.310)</w:t>
            </w:r>
          </w:p>
        </w:tc>
        <w:tc>
          <w:tcPr>
            <w:tcW w:w="642" w:type="pct"/>
            <w:tcBorders>
              <w:top w:val="nil"/>
              <w:left w:val="nil"/>
              <w:bottom w:val="nil"/>
              <w:right w:val="nil"/>
            </w:tcBorders>
            <w:shd w:val="clear" w:color="auto" w:fill="auto"/>
            <w:noWrap/>
            <w:vAlign w:val="center"/>
            <w:hideMark/>
          </w:tcPr>
          <w:p w14:paraId="5C31E9A4"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(0.227)</w:t>
            </w:r>
          </w:p>
        </w:tc>
      </w:tr>
      <w:tr w:rsidR="00EC2D26" w:rsidRPr="001C1551" w14:paraId="6FA21379" w14:textId="77777777" w:rsidTr="00EC2D26">
        <w:trPr>
          <w:trHeight w:val="290"/>
        </w:trPr>
        <w:tc>
          <w:tcPr>
            <w:tcW w:w="1430" w:type="pct"/>
            <w:tcBorders>
              <w:top w:val="nil"/>
              <w:left w:val="nil"/>
              <w:bottom w:val="nil"/>
              <w:right w:val="nil"/>
            </w:tcBorders>
            <w:shd w:val="clear" w:color="auto" w:fill="auto"/>
            <w:noWrap/>
            <w:vAlign w:val="center"/>
            <w:hideMark/>
          </w:tcPr>
          <w:p w14:paraId="1D095727"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Population above HS</w:t>
            </w:r>
          </w:p>
        </w:tc>
        <w:tc>
          <w:tcPr>
            <w:tcW w:w="602" w:type="pct"/>
            <w:tcBorders>
              <w:top w:val="nil"/>
              <w:left w:val="nil"/>
              <w:bottom w:val="nil"/>
              <w:right w:val="nil"/>
            </w:tcBorders>
            <w:shd w:val="clear" w:color="auto" w:fill="auto"/>
            <w:noWrap/>
            <w:vAlign w:val="center"/>
            <w:hideMark/>
          </w:tcPr>
          <w:p w14:paraId="0A613184"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0.001</w:t>
            </w:r>
          </w:p>
        </w:tc>
        <w:tc>
          <w:tcPr>
            <w:tcW w:w="810" w:type="pct"/>
            <w:tcBorders>
              <w:top w:val="nil"/>
              <w:left w:val="nil"/>
              <w:bottom w:val="nil"/>
              <w:right w:val="nil"/>
            </w:tcBorders>
            <w:shd w:val="clear" w:color="auto" w:fill="auto"/>
            <w:noWrap/>
            <w:vAlign w:val="center"/>
            <w:hideMark/>
          </w:tcPr>
          <w:p w14:paraId="4DB53DDD"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0.010**</w:t>
            </w:r>
          </w:p>
        </w:tc>
        <w:tc>
          <w:tcPr>
            <w:tcW w:w="913" w:type="pct"/>
            <w:tcBorders>
              <w:top w:val="nil"/>
              <w:left w:val="nil"/>
              <w:bottom w:val="nil"/>
              <w:right w:val="nil"/>
            </w:tcBorders>
            <w:shd w:val="clear" w:color="auto" w:fill="auto"/>
            <w:noWrap/>
            <w:vAlign w:val="center"/>
            <w:hideMark/>
          </w:tcPr>
          <w:p w14:paraId="3D1327DE"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0.003</w:t>
            </w:r>
          </w:p>
        </w:tc>
        <w:tc>
          <w:tcPr>
            <w:tcW w:w="602" w:type="pct"/>
            <w:tcBorders>
              <w:top w:val="nil"/>
              <w:left w:val="nil"/>
              <w:bottom w:val="nil"/>
              <w:right w:val="nil"/>
            </w:tcBorders>
            <w:shd w:val="clear" w:color="auto" w:fill="auto"/>
            <w:noWrap/>
            <w:vAlign w:val="center"/>
            <w:hideMark/>
          </w:tcPr>
          <w:p w14:paraId="22ED4EA9"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0.001</w:t>
            </w:r>
          </w:p>
        </w:tc>
        <w:tc>
          <w:tcPr>
            <w:tcW w:w="642" w:type="pct"/>
            <w:tcBorders>
              <w:top w:val="nil"/>
              <w:left w:val="nil"/>
              <w:bottom w:val="nil"/>
              <w:right w:val="nil"/>
            </w:tcBorders>
            <w:shd w:val="clear" w:color="auto" w:fill="auto"/>
            <w:noWrap/>
            <w:vAlign w:val="center"/>
            <w:hideMark/>
          </w:tcPr>
          <w:p w14:paraId="04EF692A"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-0.001</w:t>
            </w:r>
          </w:p>
        </w:tc>
      </w:tr>
      <w:tr w:rsidR="00EC2D26" w:rsidRPr="001C1551" w14:paraId="2D60CE7F" w14:textId="77777777" w:rsidTr="00EC2D26">
        <w:trPr>
          <w:trHeight w:val="290"/>
        </w:trPr>
        <w:tc>
          <w:tcPr>
            <w:tcW w:w="1430" w:type="pct"/>
            <w:tcBorders>
              <w:top w:val="nil"/>
              <w:left w:val="nil"/>
              <w:bottom w:val="nil"/>
              <w:right w:val="nil"/>
            </w:tcBorders>
            <w:shd w:val="clear" w:color="auto" w:fill="auto"/>
            <w:noWrap/>
            <w:vAlign w:val="center"/>
            <w:hideMark/>
          </w:tcPr>
          <w:p w14:paraId="37D1F109"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602" w:type="pct"/>
            <w:tcBorders>
              <w:top w:val="nil"/>
              <w:left w:val="nil"/>
              <w:bottom w:val="nil"/>
              <w:right w:val="nil"/>
            </w:tcBorders>
            <w:shd w:val="clear" w:color="auto" w:fill="auto"/>
            <w:noWrap/>
            <w:vAlign w:val="center"/>
            <w:hideMark/>
          </w:tcPr>
          <w:p w14:paraId="0C18A54A"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(0.002)</w:t>
            </w:r>
          </w:p>
        </w:tc>
        <w:tc>
          <w:tcPr>
            <w:tcW w:w="810" w:type="pct"/>
            <w:tcBorders>
              <w:top w:val="nil"/>
              <w:left w:val="nil"/>
              <w:bottom w:val="nil"/>
              <w:right w:val="nil"/>
            </w:tcBorders>
            <w:shd w:val="clear" w:color="auto" w:fill="auto"/>
            <w:noWrap/>
            <w:vAlign w:val="center"/>
            <w:hideMark/>
          </w:tcPr>
          <w:p w14:paraId="2889B225"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(0.003)</w:t>
            </w:r>
          </w:p>
        </w:tc>
        <w:tc>
          <w:tcPr>
            <w:tcW w:w="913" w:type="pct"/>
            <w:tcBorders>
              <w:top w:val="nil"/>
              <w:left w:val="nil"/>
              <w:bottom w:val="nil"/>
              <w:right w:val="nil"/>
            </w:tcBorders>
            <w:shd w:val="clear" w:color="auto" w:fill="auto"/>
            <w:noWrap/>
            <w:vAlign w:val="center"/>
            <w:hideMark/>
          </w:tcPr>
          <w:p w14:paraId="4583FA00"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(0.002)</w:t>
            </w:r>
          </w:p>
        </w:tc>
        <w:tc>
          <w:tcPr>
            <w:tcW w:w="602" w:type="pct"/>
            <w:tcBorders>
              <w:top w:val="nil"/>
              <w:left w:val="nil"/>
              <w:bottom w:val="nil"/>
              <w:right w:val="nil"/>
            </w:tcBorders>
            <w:shd w:val="clear" w:color="auto" w:fill="auto"/>
            <w:noWrap/>
            <w:vAlign w:val="center"/>
            <w:hideMark/>
          </w:tcPr>
          <w:p w14:paraId="731AB38E"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(0.002)</w:t>
            </w:r>
          </w:p>
        </w:tc>
        <w:tc>
          <w:tcPr>
            <w:tcW w:w="642" w:type="pct"/>
            <w:tcBorders>
              <w:top w:val="nil"/>
              <w:left w:val="nil"/>
              <w:bottom w:val="nil"/>
              <w:right w:val="nil"/>
            </w:tcBorders>
            <w:shd w:val="clear" w:color="auto" w:fill="auto"/>
            <w:noWrap/>
            <w:vAlign w:val="center"/>
            <w:hideMark/>
          </w:tcPr>
          <w:p w14:paraId="62673B74"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(0.001)</w:t>
            </w:r>
          </w:p>
        </w:tc>
      </w:tr>
      <w:tr w:rsidR="00EC2D26" w:rsidRPr="001C1551" w14:paraId="1D14FE1F" w14:textId="77777777" w:rsidTr="00EC2D26">
        <w:trPr>
          <w:trHeight w:val="290"/>
        </w:trPr>
        <w:tc>
          <w:tcPr>
            <w:tcW w:w="1430" w:type="pct"/>
            <w:tcBorders>
              <w:top w:val="nil"/>
              <w:left w:val="nil"/>
              <w:bottom w:val="nil"/>
              <w:right w:val="nil"/>
            </w:tcBorders>
            <w:shd w:val="clear" w:color="auto" w:fill="auto"/>
            <w:noWrap/>
            <w:vAlign w:val="center"/>
          </w:tcPr>
          <w:p w14:paraId="75DEB38D"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Real Minimum Wage</w:t>
            </w:r>
          </w:p>
        </w:tc>
        <w:tc>
          <w:tcPr>
            <w:tcW w:w="602" w:type="pct"/>
            <w:tcBorders>
              <w:top w:val="nil"/>
              <w:left w:val="nil"/>
              <w:bottom w:val="nil"/>
              <w:right w:val="nil"/>
            </w:tcBorders>
            <w:shd w:val="clear" w:color="auto" w:fill="auto"/>
            <w:noWrap/>
            <w:vAlign w:val="center"/>
          </w:tcPr>
          <w:p w14:paraId="7B9B2B1E"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0.029*</w:t>
            </w:r>
          </w:p>
        </w:tc>
        <w:tc>
          <w:tcPr>
            <w:tcW w:w="810" w:type="pct"/>
            <w:tcBorders>
              <w:top w:val="nil"/>
              <w:left w:val="nil"/>
              <w:bottom w:val="nil"/>
              <w:right w:val="nil"/>
            </w:tcBorders>
            <w:shd w:val="clear" w:color="auto" w:fill="auto"/>
            <w:noWrap/>
            <w:vAlign w:val="center"/>
          </w:tcPr>
          <w:p w14:paraId="0AD22AB1"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0.019</w:t>
            </w:r>
          </w:p>
        </w:tc>
        <w:tc>
          <w:tcPr>
            <w:tcW w:w="913" w:type="pct"/>
            <w:tcBorders>
              <w:top w:val="nil"/>
              <w:left w:val="nil"/>
              <w:bottom w:val="nil"/>
              <w:right w:val="nil"/>
            </w:tcBorders>
            <w:shd w:val="clear" w:color="auto" w:fill="auto"/>
            <w:noWrap/>
            <w:vAlign w:val="center"/>
          </w:tcPr>
          <w:p w14:paraId="3BBC8777"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0.027**</w:t>
            </w:r>
          </w:p>
        </w:tc>
        <w:tc>
          <w:tcPr>
            <w:tcW w:w="602" w:type="pct"/>
            <w:tcBorders>
              <w:top w:val="nil"/>
              <w:left w:val="nil"/>
              <w:bottom w:val="nil"/>
              <w:right w:val="nil"/>
            </w:tcBorders>
            <w:shd w:val="clear" w:color="auto" w:fill="auto"/>
            <w:noWrap/>
            <w:vAlign w:val="center"/>
          </w:tcPr>
          <w:p w14:paraId="4AA5BECA"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0.032**</w:t>
            </w:r>
          </w:p>
        </w:tc>
        <w:tc>
          <w:tcPr>
            <w:tcW w:w="642" w:type="pct"/>
            <w:tcBorders>
              <w:top w:val="nil"/>
              <w:left w:val="nil"/>
              <w:bottom w:val="nil"/>
              <w:right w:val="nil"/>
            </w:tcBorders>
            <w:shd w:val="clear" w:color="auto" w:fill="auto"/>
            <w:noWrap/>
            <w:vAlign w:val="center"/>
          </w:tcPr>
          <w:p w14:paraId="53952E10"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0.035**</w:t>
            </w:r>
          </w:p>
        </w:tc>
      </w:tr>
      <w:tr w:rsidR="00EC2D26" w:rsidRPr="001C1551" w14:paraId="68E2316A" w14:textId="77777777" w:rsidTr="00EC2D26">
        <w:trPr>
          <w:trHeight w:val="290"/>
        </w:trPr>
        <w:tc>
          <w:tcPr>
            <w:tcW w:w="1430" w:type="pct"/>
            <w:tcBorders>
              <w:top w:val="nil"/>
              <w:left w:val="nil"/>
              <w:bottom w:val="nil"/>
              <w:right w:val="nil"/>
            </w:tcBorders>
            <w:shd w:val="clear" w:color="auto" w:fill="auto"/>
            <w:noWrap/>
            <w:vAlign w:val="center"/>
          </w:tcPr>
          <w:p w14:paraId="4965AABA"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602" w:type="pct"/>
            <w:tcBorders>
              <w:top w:val="nil"/>
              <w:left w:val="nil"/>
              <w:bottom w:val="nil"/>
              <w:right w:val="nil"/>
            </w:tcBorders>
            <w:shd w:val="clear" w:color="auto" w:fill="auto"/>
            <w:noWrap/>
            <w:vAlign w:val="center"/>
          </w:tcPr>
          <w:p w14:paraId="5C5375A3"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(0.016)</w:t>
            </w:r>
          </w:p>
        </w:tc>
        <w:tc>
          <w:tcPr>
            <w:tcW w:w="810" w:type="pct"/>
            <w:tcBorders>
              <w:top w:val="nil"/>
              <w:left w:val="nil"/>
              <w:bottom w:val="nil"/>
              <w:right w:val="nil"/>
            </w:tcBorders>
            <w:shd w:val="clear" w:color="auto" w:fill="auto"/>
            <w:noWrap/>
            <w:vAlign w:val="center"/>
          </w:tcPr>
          <w:p w14:paraId="08D4E6C7"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(0.017)</w:t>
            </w:r>
          </w:p>
        </w:tc>
        <w:tc>
          <w:tcPr>
            <w:tcW w:w="913" w:type="pct"/>
            <w:tcBorders>
              <w:top w:val="nil"/>
              <w:left w:val="nil"/>
              <w:bottom w:val="nil"/>
              <w:right w:val="nil"/>
            </w:tcBorders>
            <w:shd w:val="clear" w:color="auto" w:fill="auto"/>
            <w:noWrap/>
            <w:vAlign w:val="center"/>
          </w:tcPr>
          <w:p w14:paraId="6AA61DBB"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(0.013)</w:t>
            </w:r>
          </w:p>
        </w:tc>
        <w:tc>
          <w:tcPr>
            <w:tcW w:w="602" w:type="pct"/>
            <w:tcBorders>
              <w:top w:val="nil"/>
              <w:left w:val="nil"/>
              <w:bottom w:val="nil"/>
              <w:right w:val="nil"/>
            </w:tcBorders>
            <w:shd w:val="clear" w:color="auto" w:fill="auto"/>
            <w:noWrap/>
            <w:vAlign w:val="center"/>
          </w:tcPr>
          <w:p w14:paraId="01CF8D0B"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(0.014)</w:t>
            </w:r>
          </w:p>
        </w:tc>
        <w:tc>
          <w:tcPr>
            <w:tcW w:w="642" w:type="pct"/>
            <w:tcBorders>
              <w:top w:val="nil"/>
              <w:left w:val="nil"/>
              <w:bottom w:val="nil"/>
              <w:right w:val="nil"/>
            </w:tcBorders>
            <w:shd w:val="clear" w:color="auto" w:fill="auto"/>
            <w:noWrap/>
            <w:vAlign w:val="center"/>
          </w:tcPr>
          <w:p w14:paraId="12628703"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(0.014)</w:t>
            </w:r>
          </w:p>
        </w:tc>
      </w:tr>
      <w:tr w:rsidR="00EC2D26" w:rsidRPr="001C1551" w14:paraId="470D1306" w14:textId="77777777" w:rsidTr="00EC2D26">
        <w:trPr>
          <w:trHeight w:val="290"/>
        </w:trPr>
        <w:tc>
          <w:tcPr>
            <w:tcW w:w="1430" w:type="pct"/>
            <w:tcBorders>
              <w:top w:val="nil"/>
              <w:left w:val="nil"/>
              <w:bottom w:val="nil"/>
              <w:right w:val="nil"/>
            </w:tcBorders>
            <w:shd w:val="clear" w:color="auto" w:fill="auto"/>
            <w:noWrap/>
            <w:vAlign w:val="center"/>
            <w:hideMark/>
          </w:tcPr>
          <w:p w14:paraId="488EB09C"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Real Income Per Capita</w:t>
            </w:r>
          </w:p>
        </w:tc>
        <w:tc>
          <w:tcPr>
            <w:tcW w:w="602" w:type="pct"/>
            <w:tcBorders>
              <w:top w:val="nil"/>
              <w:left w:val="nil"/>
              <w:bottom w:val="nil"/>
              <w:right w:val="nil"/>
            </w:tcBorders>
            <w:shd w:val="clear" w:color="auto" w:fill="auto"/>
            <w:noWrap/>
            <w:vAlign w:val="center"/>
            <w:hideMark/>
          </w:tcPr>
          <w:p w14:paraId="251A293D"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0.003**</w:t>
            </w:r>
          </w:p>
        </w:tc>
        <w:tc>
          <w:tcPr>
            <w:tcW w:w="810" w:type="pct"/>
            <w:tcBorders>
              <w:top w:val="nil"/>
              <w:left w:val="nil"/>
              <w:bottom w:val="nil"/>
              <w:right w:val="nil"/>
            </w:tcBorders>
            <w:shd w:val="clear" w:color="auto" w:fill="auto"/>
            <w:noWrap/>
            <w:vAlign w:val="center"/>
            <w:hideMark/>
          </w:tcPr>
          <w:p w14:paraId="77ACD775"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0.002</w:t>
            </w:r>
          </w:p>
        </w:tc>
        <w:tc>
          <w:tcPr>
            <w:tcW w:w="913" w:type="pct"/>
            <w:tcBorders>
              <w:top w:val="nil"/>
              <w:left w:val="nil"/>
              <w:bottom w:val="nil"/>
              <w:right w:val="nil"/>
            </w:tcBorders>
            <w:shd w:val="clear" w:color="auto" w:fill="auto"/>
            <w:noWrap/>
            <w:vAlign w:val="center"/>
            <w:hideMark/>
          </w:tcPr>
          <w:p w14:paraId="3CD29C97"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0.002**</w:t>
            </w:r>
          </w:p>
        </w:tc>
        <w:tc>
          <w:tcPr>
            <w:tcW w:w="602" w:type="pct"/>
            <w:tcBorders>
              <w:top w:val="nil"/>
              <w:left w:val="nil"/>
              <w:bottom w:val="nil"/>
              <w:right w:val="nil"/>
            </w:tcBorders>
            <w:shd w:val="clear" w:color="auto" w:fill="auto"/>
            <w:noWrap/>
            <w:vAlign w:val="center"/>
            <w:hideMark/>
          </w:tcPr>
          <w:p w14:paraId="76CE14B5"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-0.001</w:t>
            </w:r>
          </w:p>
        </w:tc>
        <w:tc>
          <w:tcPr>
            <w:tcW w:w="642" w:type="pct"/>
            <w:tcBorders>
              <w:top w:val="nil"/>
              <w:left w:val="nil"/>
              <w:bottom w:val="nil"/>
              <w:right w:val="nil"/>
            </w:tcBorders>
            <w:shd w:val="clear" w:color="auto" w:fill="auto"/>
            <w:noWrap/>
            <w:vAlign w:val="center"/>
            <w:hideMark/>
          </w:tcPr>
          <w:p w14:paraId="5AFD6B5F"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-0.003**</w:t>
            </w:r>
          </w:p>
        </w:tc>
      </w:tr>
      <w:tr w:rsidR="00EC2D26" w:rsidRPr="001C1551" w14:paraId="60F69156" w14:textId="77777777" w:rsidTr="00EC2D26">
        <w:trPr>
          <w:trHeight w:val="290"/>
        </w:trPr>
        <w:tc>
          <w:tcPr>
            <w:tcW w:w="1430" w:type="pct"/>
            <w:tcBorders>
              <w:top w:val="nil"/>
              <w:left w:val="nil"/>
              <w:bottom w:val="nil"/>
              <w:right w:val="nil"/>
            </w:tcBorders>
            <w:shd w:val="clear" w:color="auto" w:fill="auto"/>
            <w:noWrap/>
            <w:vAlign w:val="bottom"/>
            <w:hideMark/>
          </w:tcPr>
          <w:p w14:paraId="5B9F9C27"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602" w:type="pct"/>
            <w:tcBorders>
              <w:top w:val="nil"/>
              <w:left w:val="nil"/>
              <w:bottom w:val="nil"/>
              <w:right w:val="nil"/>
            </w:tcBorders>
            <w:shd w:val="clear" w:color="auto" w:fill="auto"/>
            <w:noWrap/>
            <w:vAlign w:val="center"/>
            <w:hideMark/>
          </w:tcPr>
          <w:p w14:paraId="15366F3E"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(0.001)</w:t>
            </w:r>
          </w:p>
        </w:tc>
        <w:tc>
          <w:tcPr>
            <w:tcW w:w="810" w:type="pct"/>
            <w:tcBorders>
              <w:top w:val="nil"/>
              <w:left w:val="nil"/>
              <w:bottom w:val="nil"/>
              <w:right w:val="nil"/>
            </w:tcBorders>
            <w:shd w:val="clear" w:color="auto" w:fill="auto"/>
            <w:noWrap/>
            <w:vAlign w:val="center"/>
            <w:hideMark/>
          </w:tcPr>
          <w:p w14:paraId="645666A7"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(0.002)</w:t>
            </w:r>
          </w:p>
        </w:tc>
        <w:tc>
          <w:tcPr>
            <w:tcW w:w="913" w:type="pct"/>
            <w:tcBorders>
              <w:top w:val="nil"/>
              <w:left w:val="nil"/>
              <w:bottom w:val="nil"/>
              <w:right w:val="nil"/>
            </w:tcBorders>
            <w:shd w:val="clear" w:color="auto" w:fill="auto"/>
            <w:noWrap/>
            <w:vAlign w:val="center"/>
            <w:hideMark/>
          </w:tcPr>
          <w:p w14:paraId="61ACF94C"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(0.001)</w:t>
            </w:r>
          </w:p>
        </w:tc>
        <w:tc>
          <w:tcPr>
            <w:tcW w:w="602" w:type="pct"/>
            <w:tcBorders>
              <w:top w:val="nil"/>
              <w:left w:val="nil"/>
              <w:bottom w:val="nil"/>
              <w:right w:val="nil"/>
            </w:tcBorders>
            <w:shd w:val="clear" w:color="auto" w:fill="auto"/>
            <w:noWrap/>
            <w:vAlign w:val="center"/>
            <w:hideMark/>
          </w:tcPr>
          <w:p w14:paraId="43E4B047"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(0.001)</w:t>
            </w:r>
          </w:p>
        </w:tc>
        <w:tc>
          <w:tcPr>
            <w:tcW w:w="642" w:type="pct"/>
            <w:tcBorders>
              <w:top w:val="nil"/>
              <w:left w:val="nil"/>
              <w:bottom w:val="nil"/>
              <w:right w:val="nil"/>
            </w:tcBorders>
            <w:shd w:val="clear" w:color="auto" w:fill="auto"/>
            <w:noWrap/>
            <w:vAlign w:val="center"/>
            <w:hideMark/>
          </w:tcPr>
          <w:p w14:paraId="374B5B33"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(0.001)</w:t>
            </w:r>
          </w:p>
        </w:tc>
      </w:tr>
      <w:tr w:rsidR="00EC2D26" w:rsidRPr="001C1551" w14:paraId="14D717B7" w14:textId="77777777" w:rsidTr="00EC2D26">
        <w:trPr>
          <w:trHeight w:val="290"/>
        </w:trPr>
        <w:tc>
          <w:tcPr>
            <w:tcW w:w="1430" w:type="pct"/>
            <w:tcBorders>
              <w:top w:val="nil"/>
              <w:left w:val="nil"/>
              <w:bottom w:val="nil"/>
              <w:right w:val="nil"/>
            </w:tcBorders>
            <w:shd w:val="clear" w:color="auto" w:fill="auto"/>
            <w:noWrap/>
            <w:vAlign w:val="center"/>
          </w:tcPr>
          <w:p w14:paraId="6E3279F7"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Tax reciprocity</w:t>
            </w:r>
          </w:p>
        </w:tc>
        <w:tc>
          <w:tcPr>
            <w:tcW w:w="602" w:type="pct"/>
            <w:tcBorders>
              <w:top w:val="nil"/>
              <w:left w:val="nil"/>
              <w:bottom w:val="nil"/>
              <w:right w:val="nil"/>
            </w:tcBorders>
            <w:shd w:val="clear" w:color="auto" w:fill="auto"/>
            <w:noWrap/>
            <w:vAlign w:val="center"/>
          </w:tcPr>
          <w:p w14:paraId="217DDDE3"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-0.060</w:t>
            </w:r>
          </w:p>
        </w:tc>
        <w:tc>
          <w:tcPr>
            <w:tcW w:w="810" w:type="pct"/>
            <w:tcBorders>
              <w:top w:val="nil"/>
              <w:left w:val="nil"/>
              <w:bottom w:val="nil"/>
              <w:right w:val="nil"/>
            </w:tcBorders>
            <w:shd w:val="clear" w:color="auto" w:fill="auto"/>
            <w:noWrap/>
            <w:vAlign w:val="center"/>
          </w:tcPr>
          <w:p w14:paraId="74B60954"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-0.036</w:t>
            </w:r>
          </w:p>
        </w:tc>
        <w:tc>
          <w:tcPr>
            <w:tcW w:w="913" w:type="pct"/>
            <w:tcBorders>
              <w:top w:val="nil"/>
              <w:left w:val="nil"/>
              <w:bottom w:val="nil"/>
              <w:right w:val="nil"/>
            </w:tcBorders>
            <w:shd w:val="clear" w:color="auto" w:fill="auto"/>
            <w:noWrap/>
            <w:vAlign w:val="center"/>
          </w:tcPr>
          <w:p w14:paraId="0690E0BE"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-0.040</w:t>
            </w:r>
          </w:p>
        </w:tc>
        <w:tc>
          <w:tcPr>
            <w:tcW w:w="602" w:type="pct"/>
            <w:tcBorders>
              <w:top w:val="nil"/>
              <w:left w:val="nil"/>
              <w:bottom w:val="nil"/>
              <w:right w:val="nil"/>
            </w:tcBorders>
            <w:shd w:val="clear" w:color="auto" w:fill="auto"/>
            <w:noWrap/>
            <w:vAlign w:val="center"/>
          </w:tcPr>
          <w:p w14:paraId="7F0A8AFF"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-0.025</w:t>
            </w:r>
          </w:p>
        </w:tc>
        <w:tc>
          <w:tcPr>
            <w:tcW w:w="642" w:type="pct"/>
            <w:tcBorders>
              <w:top w:val="nil"/>
              <w:left w:val="nil"/>
              <w:bottom w:val="nil"/>
              <w:right w:val="nil"/>
            </w:tcBorders>
            <w:shd w:val="clear" w:color="auto" w:fill="auto"/>
            <w:noWrap/>
            <w:vAlign w:val="center"/>
          </w:tcPr>
          <w:p w14:paraId="52835EC2"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-0.040</w:t>
            </w:r>
          </w:p>
        </w:tc>
      </w:tr>
      <w:tr w:rsidR="00EC2D26" w:rsidRPr="001C1551" w14:paraId="2C244F97" w14:textId="77777777" w:rsidTr="00EC2D26">
        <w:trPr>
          <w:trHeight w:val="290"/>
        </w:trPr>
        <w:tc>
          <w:tcPr>
            <w:tcW w:w="1430" w:type="pct"/>
            <w:tcBorders>
              <w:top w:val="nil"/>
              <w:left w:val="nil"/>
              <w:bottom w:val="nil"/>
              <w:right w:val="nil"/>
            </w:tcBorders>
            <w:shd w:val="clear" w:color="auto" w:fill="auto"/>
            <w:noWrap/>
            <w:vAlign w:val="center"/>
          </w:tcPr>
          <w:p w14:paraId="1AB575CA"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602" w:type="pct"/>
            <w:tcBorders>
              <w:top w:val="nil"/>
              <w:left w:val="nil"/>
              <w:bottom w:val="nil"/>
              <w:right w:val="nil"/>
            </w:tcBorders>
            <w:shd w:val="clear" w:color="auto" w:fill="auto"/>
            <w:noWrap/>
            <w:vAlign w:val="center"/>
          </w:tcPr>
          <w:p w14:paraId="3E74839A"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(0.050)</w:t>
            </w:r>
          </w:p>
        </w:tc>
        <w:tc>
          <w:tcPr>
            <w:tcW w:w="810" w:type="pct"/>
            <w:tcBorders>
              <w:top w:val="nil"/>
              <w:left w:val="nil"/>
              <w:bottom w:val="nil"/>
              <w:right w:val="nil"/>
            </w:tcBorders>
            <w:shd w:val="clear" w:color="auto" w:fill="auto"/>
            <w:noWrap/>
            <w:vAlign w:val="center"/>
          </w:tcPr>
          <w:p w14:paraId="16E96DC9"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(0.047)</w:t>
            </w:r>
          </w:p>
        </w:tc>
        <w:tc>
          <w:tcPr>
            <w:tcW w:w="913" w:type="pct"/>
            <w:tcBorders>
              <w:top w:val="nil"/>
              <w:left w:val="nil"/>
              <w:bottom w:val="nil"/>
              <w:right w:val="nil"/>
            </w:tcBorders>
            <w:shd w:val="clear" w:color="auto" w:fill="auto"/>
            <w:noWrap/>
            <w:vAlign w:val="center"/>
          </w:tcPr>
          <w:p w14:paraId="14256C66"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(0.042)</w:t>
            </w:r>
          </w:p>
        </w:tc>
        <w:tc>
          <w:tcPr>
            <w:tcW w:w="602" w:type="pct"/>
            <w:tcBorders>
              <w:top w:val="nil"/>
              <w:left w:val="nil"/>
              <w:bottom w:val="nil"/>
              <w:right w:val="nil"/>
            </w:tcBorders>
            <w:shd w:val="clear" w:color="auto" w:fill="auto"/>
            <w:noWrap/>
            <w:vAlign w:val="center"/>
          </w:tcPr>
          <w:p w14:paraId="7ABC3741"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(0.049)</w:t>
            </w:r>
          </w:p>
        </w:tc>
        <w:tc>
          <w:tcPr>
            <w:tcW w:w="642" w:type="pct"/>
            <w:tcBorders>
              <w:top w:val="nil"/>
              <w:left w:val="nil"/>
              <w:bottom w:val="nil"/>
              <w:right w:val="nil"/>
            </w:tcBorders>
            <w:shd w:val="clear" w:color="auto" w:fill="auto"/>
            <w:noWrap/>
            <w:vAlign w:val="center"/>
          </w:tcPr>
          <w:p w14:paraId="21A0AD47" w14:textId="77777777" w:rsidR="00EC2D26" w:rsidRPr="0094764F" w:rsidRDefault="00EC2D26" w:rsidP="00EC2D26">
            <w:pPr>
              <w:spacing w:after="0" w:line="240" w:lineRule="auto"/>
              <w:jc w:val="left"/>
              <w:rPr>
                <w:rFonts w:ascii="Times New Roman" w:hAnsi="Times New Roman" w:cs="Times New Roman"/>
                <w:color w:val="000000"/>
              </w:rPr>
            </w:pPr>
            <w:r w:rsidRPr="0094764F">
              <w:rPr>
                <w:rFonts w:ascii="Times New Roman" w:eastAsia="DengXian" w:hAnsi="Times New Roman" w:cs="Times New Roman"/>
                <w:color w:val="000000"/>
              </w:rPr>
              <w:t>(0.039)</w:t>
            </w:r>
          </w:p>
        </w:tc>
      </w:tr>
      <w:tr w:rsidR="00EC2D26" w:rsidRPr="001C1551" w14:paraId="62E5C7EC" w14:textId="77777777" w:rsidTr="00EC2D26">
        <w:trPr>
          <w:trHeight w:val="290"/>
        </w:trPr>
        <w:tc>
          <w:tcPr>
            <w:tcW w:w="1430" w:type="pct"/>
            <w:tcBorders>
              <w:top w:val="nil"/>
              <w:left w:val="nil"/>
              <w:bottom w:val="nil"/>
              <w:right w:val="nil"/>
            </w:tcBorders>
            <w:shd w:val="clear" w:color="auto" w:fill="auto"/>
            <w:noWrap/>
            <w:vAlign w:val="center"/>
            <w:hideMark/>
          </w:tcPr>
          <w:p w14:paraId="080E22AF"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Number of state pairs</w:t>
            </w:r>
          </w:p>
        </w:tc>
        <w:tc>
          <w:tcPr>
            <w:tcW w:w="602" w:type="pct"/>
            <w:tcBorders>
              <w:top w:val="nil"/>
              <w:left w:val="nil"/>
              <w:bottom w:val="nil"/>
              <w:right w:val="nil"/>
            </w:tcBorders>
            <w:shd w:val="clear" w:color="auto" w:fill="auto"/>
            <w:noWrap/>
            <w:vAlign w:val="center"/>
            <w:hideMark/>
          </w:tcPr>
          <w:p w14:paraId="21554A59"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107</w:t>
            </w:r>
          </w:p>
        </w:tc>
        <w:tc>
          <w:tcPr>
            <w:tcW w:w="810" w:type="pct"/>
            <w:tcBorders>
              <w:top w:val="nil"/>
              <w:left w:val="nil"/>
              <w:bottom w:val="nil"/>
              <w:right w:val="nil"/>
            </w:tcBorders>
            <w:shd w:val="clear" w:color="auto" w:fill="auto"/>
            <w:noWrap/>
            <w:vAlign w:val="center"/>
            <w:hideMark/>
          </w:tcPr>
          <w:p w14:paraId="601209B4"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107</w:t>
            </w:r>
          </w:p>
        </w:tc>
        <w:tc>
          <w:tcPr>
            <w:tcW w:w="913" w:type="pct"/>
            <w:tcBorders>
              <w:top w:val="nil"/>
              <w:left w:val="nil"/>
              <w:bottom w:val="nil"/>
              <w:right w:val="nil"/>
            </w:tcBorders>
            <w:shd w:val="clear" w:color="auto" w:fill="auto"/>
            <w:noWrap/>
            <w:vAlign w:val="center"/>
            <w:hideMark/>
          </w:tcPr>
          <w:p w14:paraId="2F0B224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107</w:t>
            </w:r>
          </w:p>
        </w:tc>
        <w:tc>
          <w:tcPr>
            <w:tcW w:w="602" w:type="pct"/>
            <w:tcBorders>
              <w:top w:val="nil"/>
              <w:left w:val="nil"/>
              <w:bottom w:val="nil"/>
              <w:right w:val="nil"/>
            </w:tcBorders>
            <w:shd w:val="clear" w:color="auto" w:fill="auto"/>
            <w:noWrap/>
            <w:vAlign w:val="center"/>
            <w:hideMark/>
          </w:tcPr>
          <w:p w14:paraId="592E8FC6"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107</w:t>
            </w:r>
          </w:p>
        </w:tc>
        <w:tc>
          <w:tcPr>
            <w:tcW w:w="642" w:type="pct"/>
            <w:tcBorders>
              <w:top w:val="nil"/>
              <w:left w:val="nil"/>
              <w:bottom w:val="nil"/>
              <w:right w:val="nil"/>
            </w:tcBorders>
            <w:shd w:val="clear" w:color="auto" w:fill="auto"/>
            <w:noWrap/>
            <w:vAlign w:val="center"/>
            <w:hideMark/>
          </w:tcPr>
          <w:p w14:paraId="6A4E8F8B"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107</w:t>
            </w:r>
          </w:p>
        </w:tc>
      </w:tr>
      <w:tr w:rsidR="00EC2D26" w:rsidRPr="001C1551" w14:paraId="451BB2BB" w14:textId="77777777" w:rsidTr="00EC2D26">
        <w:trPr>
          <w:trHeight w:val="290"/>
        </w:trPr>
        <w:tc>
          <w:tcPr>
            <w:tcW w:w="1430" w:type="pct"/>
            <w:tcBorders>
              <w:top w:val="nil"/>
              <w:left w:val="nil"/>
              <w:right w:val="nil"/>
            </w:tcBorders>
            <w:shd w:val="clear" w:color="auto" w:fill="auto"/>
            <w:noWrap/>
            <w:vAlign w:val="center"/>
            <w:hideMark/>
          </w:tcPr>
          <w:p w14:paraId="24338F50" w14:textId="684A1AF4" w:rsidR="00EC2D26" w:rsidRPr="001C1551" w:rsidRDefault="00EC2D26" w:rsidP="00EC2D26">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Number of county pairs</w:t>
            </w:r>
          </w:p>
        </w:tc>
        <w:tc>
          <w:tcPr>
            <w:tcW w:w="602" w:type="pct"/>
            <w:tcBorders>
              <w:top w:val="nil"/>
              <w:left w:val="nil"/>
              <w:right w:val="nil"/>
            </w:tcBorders>
            <w:shd w:val="clear" w:color="auto" w:fill="auto"/>
            <w:noWrap/>
            <w:vAlign w:val="center"/>
            <w:hideMark/>
          </w:tcPr>
          <w:p w14:paraId="690DBD16"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1212</w:t>
            </w:r>
          </w:p>
        </w:tc>
        <w:tc>
          <w:tcPr>
            <w:tcW w:w="810" w:type="pct"/>
            <w:tcBorders>
              <w:top w:val="nil"/>
              <w:left w:val="nil"/>
              <w:right w:val="nil"/>
            </w:tcBorders>
            <w:shd w:val="clear" w:color="auto" w:fill="auto"/>
            <w:noWrap/>
            <w:vAlign w:val="center"/>
            <w:hideMark/>
          </w:tcPr>
          <w:p w14:paraId="4F1BEAB4"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1209</w:t>
            </w:r>
          </w:p>
        </w:tc>
        <w:tc>
          <w:tcPr>
            <w:tcW w:w="913" w:type="pct"/>
            <w:tcBorders>
              <w:top w:val="nil"/>
              <w:left w:val="nil"/>
              <w:right w:val="nil"/>
            </w:tcBorders>
            <w:shd w:val="clear" w:color="auto" w:fill="auto"/>
            <w:noWrap/>
            <w:vAlign w:val="center"/>
            <w:hideMark/>
          </w:tcPr>
          <w:p w14:paraId="7D07E2F0"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1199</w:t>
            </w:r>
          </w:p>
        </w:tc>
        <w:tc>
          <w:tcPr>
            <w:tcW w:w="602" w:type="pct"/>
            <w:tcBorders>
              <w:top w:val="nil"/>
              <w:left w:val="nil"/>
              <w:right w:val="nil"/>
            </w:tcBorders>
            <w:shd w:val="clear" w:color="auto" w:fill="auto"/>
            <w:noWrap/>
            <w:vAlign w:val="center"/>
            <w:hideMark/>
          </w:tcPr>
          <w:p w14:paraId="329A1271"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1209</w:t>
            </w:r>
          </w:p>
        </w:tc>
        <w:tc>
          <w:tcPr>
            <w:tcW w:w="642" w:type="pct"/>
            <w:tcBorders>
              <w:top w:val="nil"/>
              <w:left w:val="nil"/>
              <w:right w:val="nil"/>
            </w:tcBorders>
            <w:shd w:val="clear" w:color="auto" w:fill="auto"/>
            <w:noWrap/>
            <w:vAlign w:val="center"/>
            <w:hideMark/>
          </w:tcPr>
          <w:p w14:paraId="5BC23943"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1210</w:t>
            </w:r>
          </w:p>
        </w:tc>
      </w:tr>
      <w:tr w:rsidR="00EC2D26" w:rsidRPr="001C1551" w14:paraId="7A5A46F4" w14:textId="77777777" w:rsidTr="00EC2D26">
        <w:trPr>
          <w:trHeight w:val="290"/>
        </w:trPr>
        <w:tc>
          <w:tcPr>
            <w:tcW w:w="1430" w:type="pct"/>
            <w:tcBorders>
              <w:top w:val="nil"/>
              <w:left w:val="nil"/>
              <w:bottom w:val="single" w:sz="8" w:space="0" w:color="auto"/>
              <w:right w:val="nil"/>
            </w:tcBorders>
            <w:shd w:val="clear" w:color="auto" w:fill="auto"/>
            <w:noWrap/>
            <w:vAlign w:val="bottom"/>
            <w:hideMark/>
          </w:tcPr>
          <w:p w14:paraId="52A47F48"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Number of entries</w:t>
            </w:r>
          </w:p>
        </w:tc>
        <w:tc>
          <w:tcPr>
            <w:tcW w:w="602" w:type="pct"/>
            <w:tcBorders>
              <w:top w:val="nil"/>
              <w:left w:val="nil"/>
              <w:bottom w:val="single" w:sz="8" w:space="0" w:color="auto"/>
              <w:right w:val="nil"/>
            </w:tcBorders>
            <w:shd w:val="clear" w:color="auto" w:fill="auto"/>
            <w:noWrap/>
            <w:vAlign w:val="bottom"/>
            <w:hideMark/>
          </w:tcPr>
          <w:p w14:paraId="0BB3D4B6"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7507875</w:t>
            </w:r>
          </w:p>
        </w:tc>
        <w:tc>
          <w:tcPr>
            <w:tcW w:w="810" w:type="pct"/>
            <w:tcBorders>
              <w:top w:val="nil"/>
              <w:left w:val="nil"/>
              <w:bottom w:val="single" w:sz="8" w:space="0" w:color="auto"/>
              <w:right w:val="nil"/>
            </w:tcBorders>
            <w:shd w:val="clear" w:color="auto" w:fill="auto"/>
            <w:noWrap/>
            <w:vAlign w:val="bottom"/>
            <w:hideMark/>
          </w:tcPr>
          <w:p w14:paraId="0CF3FEA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985595</w:t>
            </w:r>
          </w:p>
        </w:tc>
        <w:tc>
          <w:tcPr>
            <w:tcW w:w="913" w:type="pct"/>
            <w:tcBorders>
              <w:top w:val="nil"/>
              <w:left w:val="nil"/>
              <w:bottom w:val="single" w:sz="8" w:space="0" w:color="auto"/>
              <w:right w:val="nil"/>
            </w:tcBorders>
            <w:shd w:val="clear" w:color="auto" w:fill="auto"/>
            <w:noWrap/>
            <w:vAlign w:val="bottom"/>
            <w:hideMark/>
          </w:tcPr>
          <w:p w14:paraId="077CC01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232270</w:t>
            </w:r>
          </w:p>
        </w:tc>
        <w:tc>
          <w:tcPr>
            <w:tcW w:w="602" w:type="pct"/>
            <w:tcBorders>
              <w:top w:val="nil"/>
              <w:left w:val="nil"/>
              <w:bottom w:val="single" w:sz="8" w:space="0" w:color="auto"/>
              <w:right w:val="nil"/>
            </w:tcBorders>
            <w:shd w:val="clear" w:color="auto" w:fill="auto"/>
            <w:noWrap/>
            <w:vAlign w:val="bottom"/>
            <w:hideMark/>
          </w:tcPr>
          <w:p w14:paraId="57E1ABB0"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1072750</w:t>
            </w:r>
          </w:p>
        </w:tc>
        <w:tc>
          <w:tcPr>
            <w:tcW w:w="642" w:type="pct"/>
            <w:tcBorders>
              <w:top w:val="nil"/>
              <w:left w:val="nil"/>
              <w:bottom w:val="single" w:sz="8" w:space="0" w:color="auto"/>
              <w:right w:val="nil"/>
            </w:tcBorders>
            <w:shd w:val="clear" w:color="auto" w:fill="auto"/>
            <w:noWrap/>
            <w:vAlign w:val="bottom"/>
            <w:hideMark/>
          </w:tcPr>
          <w:p w14:paraId="07845269"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299692</w:t>
            </w:r>
          </w:p>
        </w:tc>
      </w:tr>
    </w:tbl>
    <w:p w14:paraId="74610369" w14:textId="77777777" w:rsidR="000410B9" w:rsidRPr="0005702E" w:rsidRDefault="000410B9" w:rsidP="000873B9">
      <w:pPr>
        <w:jc w:val="left"/>
        <w:rPr>
          <w:rFonts w:ascii="Times New Roman" w:hAnsi="Times New Roman" w:cs="Times New Roman"/>
          <w:sz w:val="20"/>
          <w:szCs w:val="20"/>
        </w:rPr>
      </w:pPr>
      <w:r>
        <w:rPr>
          <w:rFonts w:ascii="Times New Roman" w:hAnsi="Times New Roman" w:cs="Times New Roman"/>
          <w:sz w:val="20"/>
          <w:szCs w:val="20"/>
        </w:rPr>
        <w:t xml:space="preserve">Note: This table reports the estimation results of aggregate logit regression for all sectors; construction; manufacturing; retail trade; transportation; finance and insurance; professional services; health care services, and other services. Marginal effects of the explanatory variables are reported. </w:t>
      </w:r>
      <w:r w:rsidRPr="0005702E">
        <w:rPr>
          <w:rFonts w:ascii="Times New Roman" w:hAnsi="Times New Roman" w:cs="Times New Roman"/>
          <w:sz w:val="20"/>
          <w:szCs w:val="20"/>
        </w:rPr>
        <w:t>Standard errors are reported in parentheses.</w:t>
      </w:r>
      <w:r>
        <w:rPr>
          <w:rFonts w:ascii="Times New Roman" w:hAnsi="Times New Roman" w:cs="Times New Roman"/>
          <w:sz w:val="20"/>
          <w:szCs w:val="20"/>
        </w:rPr>
        <w:t xml:space="preserve"> Errors are clustered at state borders.</w:t>
      </w:r>
      <w:r w:rsidRPr="0005702E">
        <w:rPr>
          <w:rFonts w:ascii="Times New Roman" w:hAnsi="Times New Roman" w:cs="Times New Roman"/>
          <w:sz w:val="20"/>
          <w:szCs w:val="20"/>
        </w:rPr>
        <w:t xml:space="preserve"> ** indicates that the estimated coefficient is significant at the </w:t>
      </w:r>
      <w:r>
        <w:rPr>
          <w:rFonts w:ascii="Times New Roman" w:hAnsi="Times New Roman" w:cs="Times New Roman"/>
          <w:sz w:val="20"/>
          <w:szCs w:val="20"/>
        </w:rPr>
        <w:t>5</w:t>
      </w:r>
      <w:r w:rsidRPr="0005702E">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hint="eastAsia"/>
          <w:sz w:val="20"/>
          <w:szCs w:val="20"/>
        </w:rPr>
        <w:t>or</w:t>
      </w:r>
      <w:r>
        <w:rPr>
          <w:rFonts w:ascii="Times New Roman" w:hAnsi="Times New Roman" w:cs="Times New Roman"/>
          <w:sz w:val="20"/>
          <w:szCs w:val="20"/>
        </w:rPr>
        <w:t xml:space="preserve"> 1%</w:t>
      </w:r>
      <w:r w:rsidRPr="0005702E">
        <w:rPr>
          <w:rFonts w:ascii="Times New Roman" w:hAnsi="Times New Roman" w:cs="Times New Roman"/>
          <w:sz w:val="20"/>
          <w:szCs w:val="20"/>
        </w:rPr>
        <w:t xml:space="preserve"> level, * indicates that the estimated coefficient is significant at the </w:t>
      </w:r>
      <w:r>
        <w:rPr>
          <w:rFonts w:ascii="Times New Roman" w:hAnsi="Times New Roman" w:cs="Times New Roman"/>
          <w:sz w:val="20"/>
          <w:szCs w:val="20"/>
        </w:rPr>
        <w:t>10</w:t>
      </w:r>
      <w:r w:rsidRPr="0005702E">
        <w:rPr>
          <w:rFonts w:ascii="Times New Roman" w:hAnsi="Times New Roman" w:cs="Times New Roman"/>
          <w:sz w:val="20"/>
          <w:szCs w:val="20"/>
        </w:rPr>
        <w:t>% level</w:t>
      </w:r>
      <w:r>
        <w:rPr>
          <w:rFonts w:ascii="Times New Roman" w:hAnsi="Times New Roman" w:cs="Times New Roman"/>
          <w:sz w:val="20"/>
          <w:szCs w:val="20"/>
        </w:rPr>
        <w:t>.</w:t>
      </w:r>
    </w:p>
    <w:p w14:paraId="5D08A2AB" w14:textId="77777777" w:rsidR="00182020" w:rsidRDefault="00182020">
      <w:pPr>
        <w:jc w:val="left"/>
        <w:rPr>
          <w:rFonts w:ascii="Times New Roman" w:hAnsi="Times New Roman" w:cs="Times New Roman"/>
        </w:rPr>
      </w:pPr>
      <w:r>
        <w:rPr>
          <w:rFonts w:ascii="Times New Roman" w:hAnsi="Times New Roman" w:cs="Times New Roman"/>
        </w:rPr>
        <w:br w:type="page"/>
      </w:r>
    </w:p>
    <w:p w14:paraId="0D476E7E" w14:textId="5210D98C" w:rsidR="000410B9" w:rsidRDefault="000410B9">
      <w:pPr>
        <w:jc w:val="left"/>
        <w:rPr>
          <w:rFonts w:ascii="Times New Roman" w:hAnsi="Times New Roman" w:cs="Times New Roman"/>
        </w:rPr>
      </w:pPr>
      <w:r w:rsidRPr="0005702E">
        <w:rPr>
          <w:rFonts w:ascii="Times New Roman" w:hAnsi="Times New Roman" w:cs="Times New Roman"/>
        </w:rPr>
        <w:lastRenderedPageBreak/>
        <w:t xml:space="preserve">Table </w:t>
      </w:r>
      <w:r>
        <w:rPr>
          <w:rFonts w:ascii="Times New Roman" w:hAnsi="Times New Roman" w:cs="Times New Roman" w:hint="eastAsia"/>
        </w:rPr>
        <w:t>3</w:t>
      </w:r>
      <w:r w:rsidRPr="0005702E">
        <w:rPr>
          <w:rFonts w:ascii="Times New Roman" w:hAnsi="Times New Roman" w:cs="Times New Roman"/>
        </w:rPr>
        <w:t xml:space="preserve"> </w:t>
      </w:r>
      <w:r>
        <w:rPr>
          <w:rFonts w:ascii="Times New Roman" w:hAnsi="Times New Roman" w:cs="Times New Roman"/>
        </w:rPr>
        <w:t xml:space="preserve">continued: </w:t>
      </w:r>
      <w:r w:rsidR="00681705">
        <w:rPr>
          <w:rFonts w:ascii="Times New Roman" w:hAnsi="Times New Roman" w:cs="Times New Roman" w:hint="eastAsia"/>
        </w:rPr>
        <w:t>Local</w:t>
      </w:r>
      <w:r w:rsidR="00681705">
        <w:rPr>
          <w:rFonts w:ascii="Times New Roman" w:hAnsi="Times New Roman" w:cs="Times New Roman"/>
        </w:rPr>
        <w:t xml:space="preserve"> taxes and establishment</w:t>
      </w:r>
      <w:r w:rsidR="00681705" w:rsidRPr="0005702E">
        <w:rPr>
          <w:rFonts w:ascii="Times New Roman" w:hAnsi="Times New Roman" w:cs="Times New Roman"/>
        </w:rPr>
        <w:t xml:space="preserve"> entry </w:t>
      </w:r>
      <w:r w:rsidR="00681705">
        <w:rPr>
          <w:rFonts w:ascii="Times New Roman" w:hAnsi="Times New Roman" w:cs="Times New Roman"/>
        </w:rPr>
        <w:t>for</w:t>
      </w:r>
      <w:r w:rsidR="00681705" w:rsidRPr="0005702E">
        <w:rPr>
          <w:rFonts w:ascii="Times New Roman" w:hAnsi="Times New Roman" w:cs="Times New Roman"/>
        </w:rPr>
        <w:t xml:space="preserve"> </w:t>
      </w:r>
      <w:r w:rsidR="00681705">
        <w:rPr>
          <w:rFonts w:ascii="Times New Roman" w:hAnsi="Times New Roman" w:cs="Times New Roman"/>
        </w:rPr>
        <w:t>conti</w:t>
      </w:r>
      <w:r w:rsidR="005B6F32">
        <w:rPr>
          <w:rFonts w:ascii="Times New Roman" w:hAnsi="Times New Roman" w:cs="Times New Roman"/>
        </w:rPr>
        <w:t>guous</w:t>
      </w:r>
      <w:r w:rsidR="00681705">
        <w:rPr>
          <w:rFonts w:ascii="Times New Roman" w:hAnsi="Times New Roman" w:cs="Times New Roman"/>
        </w:rPr>
        <w:t xml:space="preserve"> counties on state borders</w:t>
      </w:r>
    </w:p>
    <w:tbl>
      <w:tblPr>
        <w:tblW w:w="3543" w:type="pct"/>
        <w:tblLook w:val="04A0" w:firstRow="1" w:lastRow="0" w:firstColumn="1" w:lastColumn="0" w:noHBand="0" w:noVBand="1"/>
      </w:tblPr>
      <w:tblGrid>
        <w:gridCol w:w="2388"/>
        <w:gridCol w:w="931"/>
        <w:gridCol w:w="1304"/>
        <w:gridCol w:w="1005"/>
        <w:gridCol w:w="1005"/>
      </w:tblGrid>
      <w:tr w:rsidR="000410B9" w:rsidRPr="001C1551" w14:paraId="31886A4C" w14:textId="77777777" w:rsidTr="00EC2D26">
        <w:trPr>
          <w:trHeight w:val="290"/>
        </w:trPr>
        <w:tc>
          <w:tcPr>
            <w:tcW w:w="1800" w:type="pct"/>
            <w:tcBorders>
              <w:top w:val="double" w:sz="4" w:space="0" w:color="auto"/>
              <w:left w:val="nil"/>
              <w:bottom w:val="single" w:sz="8" w:space="0" w:color="auto"/>
              <w:right w:val="nil"/>
            </w:tcBorders>
            <w:shd w:val="clear" w:color="auto" w:fill="auto"/>
            <w:noWrap/>
            <w:vAlign w:val="bottom"/>
            <w:hideMark/>
          </w:tcPr>
          <w:p w14:paraId="08669C09" w14:textId="77777777" w:rsidR="000410B9" w:rsidRPr="001C1551" w:rsidRDefault="000410B9" w:rsidP="000873B9">
            <w:pPr>
              <w:spacing w:after="0" w:line="240" w:lineRule="auto"/>
              <w:jc w:val="left"/>
              <w:rPr>
                <w:rFonts w:ascii="Times New Roman" w:eastAsia="Times New Roman" w:hAnsi="Times New Roman" w:cs="Times New Roman"/>
                <w:sz w:val="24"/>
                <w:szCs w:val="24"/>
              </w:rPr>
            </w:pPr>
          </w:p>
        </w:tc>
        <w:tc>
          <w:tcPr>
            <w:tcW w:w="702" w:type="pct"/>
            <w:tcBorders>
              <w:top w:val="double" w:sz="4" w:space="0" w:color="auto"/>
              <w:left w:val="nil"/>
              <w:bottom w:val="single" w:sz="8" w:space="0" w:color="auto"/>
              <w:right w:val="nil"/>
            </w:tcBorders>
            <w:shd w:val="clear" w:color="auto" w:fill="auto"/>
            <w:noWrap/>
            <w:vAlign w:val="bottom"/>
            <w:hideMark/>
          </w:tcPr>
          <w:p w14:paraId="637CCAF3" w14:textId="77777777" w:rsidR="000410B9" w:rsidRPr="001C1551" w:rsidRDefault="000410B9" w:rsidP="000873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FIRE</w:t>
            </w:r>
          </w:p>
        </w:tc>
        <w:tc>
          <w:tcPr>
            <w:tcW w:w="983" w:type="pct"/>
            <w:tcBorders>
              <w:top w:val="double" w:sz="4" w:space="0" w:color="auto"/>
              <w:left w:val="nil"/>
              <w:bottom w:val="single" w:sz="8" w:space="0" w:color="auto"/>
              <w:right w:val="nil"/>
            </w:tcBorders>
            <w:shd w:val="clear" w:color="auto" w:fill="auto"/>
            <w:noWrap/>
            <w:vAlign w:val="bottom"/>
            <w:hideMark/>
          </w:tcPr>
          <w:p w14:paraId="4582C9A2" w14:textId="77777777" w:rsidR="000410B9" w:rsidRPr="001C1551" w:rsidRDefault="000410B9" w:rsidP="000873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Professional</w:t>
            </w:r>
          </w:p>
        </w:tc>
        <w:tc>
          <w:tcPr>
            <w:tcW w:w="758" w:type="pct"/>
            <w:tcBorders>
              <w:top w:val="double" w:sz="4" w:space="0" w:color="auto"/>
              <w:left w:val="nil"/>
              <w:bottom w:val="single" w:sz="8" w:space="0" w:color="auto"/>
              <w:right w:val="nil"/>
            </w:tcBorders>
            <w:shd w:val="clear" w:color="auto" w:fill="auto"/>
            <w:noWrap/>
            <w:vAlign w:val="bottom"/>
            <w:hideMark/>
          </w:tcPr>
          <w:p w14:paraId="457E2145" w14:textId="77777777" w:rsidR="000410B9" w:rsidRPr="001C1551" w:rsidRDefault="000410B9" w:rsidP="000873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Health</w:t>
            </w:r>
          </w:p>
        </w:tc>
        <w:tc>
          <w:tcPr>
            <w:tcW w:w="758" w:type="pct"/>
            <w:tcBorders>
              <w:top w:val="double" w:sz="4" w:space="0" w:color="auto"/>
              <w:left w:val="nil"/>
              <w:bottom w:val="single" w:sz="8" w:space="0" w:color="auto"/>
              <w:right w:val="nil"/>
            </w:tcBorders>
            <w:shd w:val="clear" w:color="auto" w:fill="auto"/>
            <w:noWrap/>
            <w:vAlign w:val="bottom"/>
            <w:hideMark/>
          </w:tcPr>
          <w:p w14:paraId="12CF309B" w14:textId="77777777" w:rsidR="000410B9" w:rsidRPr="001C1551" w:rsidRDefault="000410B9" w:rsidP="000873B9">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Service</w:t>
            </w:r>
          </w:p>
        </w:tc>
      </w:tr>
      <w:tr w:rsidR="00EC2D26" w:rsidRPr="001C1551" w14:paraId="7E4DDAAA" w14:textId="77777777" w:rsidTr="00EC2D26">
        <w:trPr>
          <w:trHeight w:val="290"/>
        </w:trPr>
        <w:tc>
          <w:tcPr>
            <w:tcW w:w="1800" w:type="pct"/>
            <w:tcBorders>
              <w:top w:val="single" w:sz="8" w:space="0" w:color="auto"/>
              <w:left w:val="nil"/>
              <w:bottom w:val="nil"/>
              <w:right w:val="nil"/>
            </w:tcBorders>
            <w:shd w:val="clear" w:color="auto" w:fill="auto"/>
            <w:noWrap/>
            <w:vAlign w:val="center"/>
            <w:hideMark/>
          </w:tcPr>
          <w:p w14:paraId="5962C418" w14:textId="1BB2C8CF" w:rsidR="00EC2D26" w:rsidRPr="001C1551" w:rsidRDefault="00EC2D26" w:rsidP="00EC2D26">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Income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w</m:t>
                  </m:r>
                </m:sub>
              </m:sSub>
            </m:oMath>
            <w:r w:rsidRPr="004068CE">
              <w:rPr>
                <w:rFonts w:ascii="Times New Roman" w:eastAsia="Times New Roman" w:hAnsi="Times New Roman" w:cs="Times New Roman"/>
                <w:color w:val="000000"/>
              </w:rPr>
              <w:t>)</w:t>
            </w:r>
          </w:p>
        </w:tc>
        <w:tc>
          <w:tcPr>
            <w:tcW w:w="702" w:type="pct"/>
            <w:tcBorders>
              <w:top w:val="single" w:sz="8" w:space="0" w:color="auto"/>
              <w:left w:val="nil"/>
              <w:bottom w:val="nil"/>
              <w:right w:val="nil"/>
            </w:tcBorders>
            <w:shd w:val="clear" w:color="auto" w:fill="auto"/>
            <w:noWrap/>
            <w:vAlign w:val="bottom"/>
            <w:hideMark/>
          </w:tcPr>
          <w:p w14:paraId="3D09A86E"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-0.004</w:t>
            </w:r>
          </w:p>
        </w:tc>
        <w:tc>
          <w:tcPr>
            <w:tcW w:w="983" w:type="pct"/>
            <w:tcBorders>
              <w:top w:val="single" w:sz="8" w:space="0" w:color="auto"/>
              <w:left w:val="nil"/>
              <w:bottom w:val="nil"/>
              <w:right w:val="nil"/>
            </w:tcBorders>
            <w:shd w:val="clear" w:color="auto" w:fill="auto"/>
            <w:noWrap/>
            <w:vAlign w:val="bottom"/>
            <w:hideMark/>
          </w:tcPr>
          <w:p w14:paraId="368F6A64"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-0.006</w:t>
            </w:r>
          </w:p>
        </w:tc>
        <w:tc>
          <w:tcPr>
            <w:tcW w:w="758" w:type="pct"/>
            <w:tcBorders>
              <w:top w:val="single" w:sz="8" w:space="0" w:color="auto"/>
              <w:left w:val="nil"/>
              <w:bottom w:val="nil"/>
              <w:right w:val="nil"/>
            </w:tcBorders>
            <w:shd w:val="clear" w:color="auto" w:fill="auto"/>
            <w:noWrap/>
            <w:vAlign w:val="bottom"/>
            <w:hideMark/>
          </w:tcPr>
          <w:p w14:paraId="36F13D6B"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-0.005</w:t>
            </w:r>
          </w:p>
        </w:tc>
        <w:tc>
          <w:tcPr>
            <w:tcW w:w="758" w:type="pct"/>
            <w:tcBorders>
              <w:top w:val="single" w:sz="8" w:space="0" w:color="auto"/>
              <w:left w:val="nil"/>
              <w:bottom w:val="nil"/>
              <w:right w:val="nil"/>
            </w:tcBorders>
            <w:shd w:val="clear" w:color="auto" w:fill="auto"/>
            <w:noWrap/>
            <w:vAlign w:val="bottom"/>
            <w:hideMark/>
          </w:tcPr>
          <w:p w14:paraId="5FCE0976"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-0.007</w:t>
            </w:r>
          </w:p>
        </w:tc>
      </w:tr>
      <w:tr w:rsidR="00EC2D26" w:rsidRPr="001C1551" w14:paraId="63CBB4F1" w14:textId="77777777" w:rsidTr="00EC2D26">
        <w:trPr>
          <w:trHeight w:val="290"/>
        </w:trPr>
        <w:tc>
          <w:tcPr>
            <w:tcW w:w="1800" w:type="pct"/>
            <w:tcBorders>
              <w:top w:val="nil"/>
              <w:left w:val="nil"/>
              <w:bottom w:val="nil"/>
              <w:right w:val="nil"/>
            </w:tcBorders>
            <w:shd w:val="clear" w:color="auto" w:fill="auto"/>
            <w:noWrap/>
            <w:vAlign w:val="center"/>
            <w:hideMark/>
          </w:tcPr>
          <w:p w14:paraId="0BCAB40E"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702" w:type="pct"/>
            <w:tcBorders>
              <w:top w:val="nil"/>
              <w:left w:val="nil"/>
              <w:bottom w:val="nil"/>
              <w:right w:val="nil"/>
            </w:tcBorders>
            <w:shd w:val="clear" w:color="auto" w:fill="auto"/>
            <w:noWrap/>
            <w:vAlign w:val="bottom"/>
            <w:hideMark/>
          </w:tcPr>
          <w:p w14:paraId="7A6A402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(0.005)</w:t>
            </w:r>
          </w:p>
        </w:tc>
        <w:tc>
          <w:tcPr>
            <w:tcW w:w="983" w:type="pct"/>
            <w:tcBorders>
              <w:top w:val="nil"/>
              <w:left w:val="nil"/>
              <w:bottom w:val="nil"/>
              <w:right w:val="nil"/>
            </w:tcBorders>
            <w:shd w:val="clear" w:color="auto" w:fill="auto"/>
            <w:noWrap/>
            <w:vAlign w:val="bottom"/>
            <w:hideMark/>
          </w:tcPr>
          <w:p w14:paraId="592BBB1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(0.006)</w:t>
            </w:r>
          </w:p>
        </w:tc>
        <w:tc>
          <w:tcPr>
            <w:tcW w:w="758" w:type="pct"/>
            <w:tcBorders>
              <w:top w:val="nil"/>
              <w:left w:val="nil"/>
              <w:bottom w:val="nil"/>
              <w:right w:val="nil"/>
            </w:tcBorders>
            <w:shd w:val="clear" w:color="auto" w:fill="auto"/>
            <w:noWrap/>
            <w:vAlign w:val="bottom"/>
            <w:hideMark/>
          </w:tcPr>
          <w:p w14:paraId="7DB50757"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(0.004)</w:t>
            </w:r>
          </w:p>
        </w:tc>
        <w:tc>
          <w:tcPr>
            <w:tcW w:w="758" w:type="pct"/>
            <w:tcBorders>
              <w:top w:val="nil"/>
              <w:left w:val="nil"/>
              <w:bottom w:val="nil"/>
              <w:right w:val="nil"/>
            </w:tcBorders>
            <w:shd w:val="clear" w:color="auto" w:fill="auto"/>
            <w:noWrap/>
            <w:vAlign w:val="bottom"/>
            <w:hideMark/>
          </w:tcPr>
          <w:p w14:paraId="24E7985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(0.005)</w:t>
            </w:r>
          </w:p>
        </w:tc>
      </w:tr>
      <w:tr w:rsidR="00EC2D26" w:rsidRPr="001C1551" w14:paraId="24658315" w14:textId="77777777" w:rsidTr="00EC2D26">
        <w:trPr>
          <w:trHeight w:val="290"/>
        </w:trPr>
        <w:tc>
          <w:tcPr>
            <w:tcW w:w="1800" w:type="pct"/>
            <w:tcBorders>
              <w:top w:val="nil"/>
              <w:left w:val="nil"/>
              <w:bottom w:val="nil"/>
              <w:right w:val="nil"/>
            </w:tcBorders>
            <w:shd w:val="clear" w:color="auto" w:fill="auto"/>
            <w:noWrap/>
            <w:vAlign w:val="center"/>
            <w:hideMark/>
          </w:tcPr>
          <w:p w14:paraId="18E96702" w14:textId="6D2315B9" w:rsidR="00EC2D26" w:rsidRPr="001C1551" w:rsidRDefault="00EC2D26" w:rsidP="00EC2D26">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Sales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s</m:t>
                  </m:r>
                </m:sub>
              </m:sSub>
            </m:oMath>
            <w:r w:rsidRPr="004068CE">
              <w:rPr>
                <w:rFonts w:ascii="Times New Roman" w:eastAsia="Times New Roman" w:hAnsi="Times New Roman" w:cs="Times New Roman"/>
                <w:color w:val="000000"/>
              </w:rPr>
              <w:t>)</w:t>
            </w:r>
          </w:p>
        </w:tc>
        <w:tc>
          <w:tcPr>
            <w:tcW w:w="702" w:type="pct"/>
            <w:tcBorders>
              <w:top w:val="nil"/>
              <w:left w:val="nil"/>
              <w:bottom w:val="nil"/>
              <w:right w:val="nil"/>
            </w:tcBorders>
            <w:shd w:val="clear" w:color="auto" w:fill="auto"/>
            <w:noWrap/>
            <w:vAlign w:val="bottom"/>
            <w:hideMark/>
          </w:tcPr>
          <w:p w14:paraId="4D2168F4"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-0.004</w:t>
            </w:r>
          </w:p>
        </w:tc>
        <w:tc>
          <w:tcPr>
            <w:tcW w:w="983" w:type="pct"/>
            <w:tcBorders>
              <w:top w:val="nil"/>
              <w:left w:val="nil"/>
              <w:bottom w:val="nil"/>
              <w:right w:val="nil"/>
            </w:tcBorders>
            <w:shd w:val="clear" w:color="auto" w:fill="auto"/>
            <w:noWrap/>
            <w:vAlign w:val="bottom"/>
            <w:hideMark/>
          </w:tcPr>
          <w:p w14:paraId="15C43F72"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-0.000</w:t>
            </w:r>
          </w:p>
        </w:tc>
        <w:tc>
          <w:tcPr>
            <w:tcW w:w="758" w:type="pct"/>
            <w:tcBorders>
              <w:top w:val="nil"/>
              <w:left w:val="nil"/>
              <w:bottom w:val="nil"/>
              <w:right w:val="nil"/>
            </w:tcBorders>
            <w:shd w:val="clear" w:color="auto" w:fill="auto"/>
            <w:noWrap/>
            <w:vAlign w:val="bottom"/>
            <w:hideMark/>
          </w:tcPr>
          <w:p w14:paraId="24C2B3FC"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-0.008</w:t>
            </w:r>
          </w:p>
        </w:tc>
        <w:tc>
          <w:tcPr>
            <w:tcW w:w="758" w:type="pct"/>
            <w:tcBorders>
              <w:top w:val="nil"/>
              <w:left w:val="nil"/>
              <w:bottom w:val="nil"/>
              <w:right w:val="nil"/>
            </w:tcBorders>
            <w:shd w:val="clear" w:color="auto" w:fill="auto"/>
            <w:noWrap/>
            <w:vAlign w:val="bottom"/>
            <w:hideMark/>
          </w:tcPr>
          <w:p w14:paraId="5C7F8D88"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0.008</w:t>
            </w:r>
          </w:p>
        </w:tc>
      </w:tr>
      <w:tr w:rsidR="00EC2D26" w:rsidRPr="001C1551" w14:paraId="72F630FA" w14:textId="77777777" w:rsidTr="00EC2D26">
        <w:trPr>
          <w:trHeight w:val="290"/>
        </w:trPr>
        <w:tc>
          <w:tcPr>
            <w:tcW w:w="1800" w:type="pct"/>
            <w:tcBorders>
              <w:top w:val="nil"/>
              <w:left w:val="nil"/>
              <w:bottom w:val="nil"/>
              <w:right w:val="nil"/>
            </w:tcBorders>
            <w:shd w:val="clear" w:color="auto" w:fill="auto"/>
            <w:noWrap/>
            <w:vAlign w:val="center"/>
            <w:hideMark/>
          </w:tcPr>
          <w:p w14:paraId="65628CF3"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702" w:type="pct"/>
            <w:tcBorders>
              <w:top w:val="nil"/>
              <w:left w:val="nil"/>
              <w:bottom w:val="nil"/>
              <w:right w:val="nil"/>
            </w:tcBorders>
            <w:shd w:val="clear" w:color="auto" w:fill="auto"/>
            <w:noWrap/>
            <w:vAlign w:val="bottom"/>
            <w:hideMark/>
          </w:tcPr>
          <w:p w14:paraId="10C63BB1"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(0.005)</w:t>
            </w:r>
          </w:p>
        </w:tc>
        <w:tc>
          <w:tcPr>
            <w:tcW w:w="983" w:type="pct"/>
            <w:tcBorders>
              <w:top w:val="nil"/>
              <w:left w:val="nil"/>
              <w:bottom w:val="nil"/>
              <w:right w:val="nil"/>
            </w:tcBorders>
            <w:shd w:val="clear" w:color="auto" w:fill="auto"/>
            <w:noWrap/>
            <w:vAlign w:val="bottom"/>
            <w:hideMark/>
          </w:tcPr>
          <w:p w14:paraId="1FECC0FB"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(0.006)</w:t>
            </w:r>
          </w:p>
        </w:tc>
        <w:tc>
          <w:tcPr>
            <w:tcW w:w="758" w:type="pct"/>
            <w:tcBorders>
              <w:top w:val="nil"/>
              <w:left w:val="nil"/>
              <w:bottom w:val="nil"/>
              <w:right w:val="nil"/>
            </w:tcBorders>
            <w:shd w:val="clear" w:color="auto" w:fill="auto"/>
            <w:noWrap/>
            <w:vAlign w:val="bottom"/>
            <w:hideMark/>
          </w:tcPr>
          <w:p w14:paraId="58B42231"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(0.006)</w:t>
            </w:r>
          </w:p>
        </w:tc>
        <w:tc>
          <w:tcPr>
            <w:tcW w:w="758" w:type="pct"/>
            <w:tcBorders>
              <w:top w:val="nil"/>
              <w:left w:val="nil"/>
              <w:bottom w:val="nil"/>
              <w:right w:val="nil"/>
            </w:tcBorders>
            <w:shd w:val="clear" w:color="auto" w:fill="auto"/>
            <w:noWrap/>
            <w:vAlign w:val="bottom"/>
            <w:hideMark/>
          </w:tcPr>
          <w:p w14:paraId="119096CF"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(0.007)</w:t>
            </w:r>
          </w:p>
        </w:tc>
      </w:tr>
      <w:tr w:rsidR="00EC2D26" w:rsidRPr="001C1551" w14:paraId="39449224" w14:textId="77777777" w:rsidTr="00EC2D26">
        <w:trPr>
          <w:trHeight w:val="290"/>
        </w:trPr>
        <w:tc>
          <w:tcPr>
            <w:tcW w:w="1800" w:type="pct"/>
            <w:tcBorders>
              <w:top w:val="nil"/>
              <w:left w:val="nil"/>
              <w:right w:val="nil"/>
            </w:tcBorders>
            <w:shd w:val="clear" w:color="auto" w:fill="auto"/>
            <w:noWrap/>
            <w:vAlign w:val="center"/>
            <w:hideMark/>
          </w:tcPr>
          <w:p w14:paraId="69C1E659" w14:textId="449894D8" w:rsidR="00EC2D26" w:rsidRPr="001C1551" w:rsidRDefault="00EC2D26" w:rsidP="00EC2D26">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Property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p</m:t>
                  </m:r>
                </m:sub>
              </m:sSub>
            </m:oMath>
            <w:r w:rsidRPr="004068CE">
              <w:rPr>
                <w:rFonts w:ascii="Times New Roman" w:eastAsia="Times New Roman" w:hAnsi="Times New Roman" w:cs="Times New Roman"/>
                <w:color w:val="000000"/>
              </w:rPr>
              <w:t>)</w:t>
            </w:r>
          </w:p>
        </w:tc>
        <w:tc>
          <w:tcPr>
            <w:tcW w:w="702" w:type="pct"/>
            <w:tcBorders>
              <w:top w:val="nil"/>
              <w:left w:val="nil"/>
              <w:right w:val="nil"/>
            </w:tcBorders>
            <w:shd w:val="clear" w:color="auto" w:fill="auto"/>
            <w:noWrap/>
            <w:vAlign w:val="bottom"/>
            <w:hideMark/>
          </w:tcPr>
          <w:p w14:paraId="4EAEC42A"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0.002</w:t>
            </w:r>
          </w:p>
        </w:tc>
        <w:tc>
          <w:tcPr>
            <w:tcW w:w="983" w:type="pct"/>
            <w:tcBorders>
              <w:top w:val="nil"/>
              <w:left w:val="nil"/>
              <w:right w:val="nil"/>
            </w:tcBorders>
            <w:shd w:val="clear" w:color="auto" w:fill="auto"/>
            <w:noWrap/>
            <w:vAlign w:val="bottom"/>
            <w:hideMark/>
          </w:tcPr>
          <w:p w14:paraId="21A86550"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-0.010</w:t>
            </w:r>
          </w:p>
        </w:tc>
        <w:tc>
          <w:tcPr>
            <w:tcW w:w="758" w:type="pct"/>
            <w:tcBorders>
              <w:top w:val="nil"/>
              <w:left w:val="nil"/>
              <w:right w:val="nil"/>
            </w:tcBorders>
            <w:shd w:val="clear" w:color="auto" w:fill="auto"/>
            <w:noWrap/>
            <w:vAlign w:val="bottom"/>
            <w:hideMark/>
          </w:tcPr>
          <w:p w14:paraId="544370AC"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-0.017*</w:t>
            </w:r>
          </w:p>
        </w:tc>
        <w:tc>
          <w:tcPr>
            <w:tcW w:w="758" w:type="pct"/>
            <w:tcBorders>
              <w:top w:val="nil"/>
              <w:left w:val="nil"/>
              <w:right w:val="nil"/>
            </w:tcBorders>
            <w:shd w:val="clear" w:color="auto" w:fill="auto"/>
            <w:noWrap/>
            <w:vAlign w:val="bottom"/>
            <w:hideMark/>
          </w:tcPr>
          <w:p w14:paraId="3A4662AE"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-0.001</w:t>
            </w:r>
          </w:p>
        </w:tc>
      </w:tr>
      <w:tr w:rsidR="00EC2D26" w:rsidRPr="001C1551" w14:paraId="1EFEDF61" w14:textId="77777777" w:rsidTr="00EC2D26">
        <w:trPr>
          <w:trHeight w:val="290"/>
        </w:trPr>
        <w:tc>
          <w:tcPr>
            <w:tcW w:w="1800" w:type="pct"/>
            <w:tcBorders>
              <w:top w:val="nil"/>
              <w:left w:val="nil"/>
              <w:right w:val="nil"/>
            </w:tcBorders>
            <w:shd w:val="clear" w:color="auto" w:fill="auto"/>
            <w:noWrap/>
            <w:vAlign w:val="center"/>
            <w:hideMark/>
          </w:tcPr>
          <w:p w14:paraId="16A73C42"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702" w:type="pct"/>
            <w:tcBorders>
              <w:top w:val="nil"/>
              <w:left w:val="nil"/>
              <w:right w:val="nil"/>
            </w:tcBorders>
            <w:shd w:val="clear" w:color="auto" w:fill="auto"/>
            <w:noWrap/>
            <w:vAlign w:val="bottom"/>
            <w:hideMark/>
          </w:tcPr>
          <w:p w14:paraId="28BF66E7"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(0.009)</w:t>
            </w:r>
          </w:p>
        </w:tc>
        <w:tc>
          <w:tcPr>
            <w:tcW w:w="983" w:type="pct"/>
            <w:tcBorders>
              <w:top w:val="nil"/>
              <w:left w:val="nil"/>
              <w:right w:val="nil"/>
            </w:tcBorders>
            <w:shd w:val="clear" w:color="auto" w:fill="auto"/>
            <w:noWrap/>
            <w:vAlign w:val="bottom"/>
            <w:hideMark/>
          </w:tcPr>
          <w:p w14:paraId="51DB64DD"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(0.011)</w:t>
            </w:r>
          </w:p>
        </w:tc>
        <w:tc>
          <w:tcPr>
            <w:tcW w:w="758" w:type="pct"/>
            <w:tcBorders>
              <w:top w:val="nil"/>
              <w:left w:val="nil"/>
              <w:right w:val="nil"/>
            </w:tcBorders>
            <w:shd w:val="clear" w:color="auto" w:fill="auto"/>
            <w:noWrap/>
            <w:vAlign w:val="bottom"/>
            <w:hideMark/>
          </w:tcPr>
          <w:p w14:paraId="68B94DEC"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(0.009)</w:t>
            </w:r>
          </w:p>
        </w:tc>
        <w:tc>
          <w:tcPr>
            <w:tcW w:w="758" w:type="pct"/>
            <w:tcBorders>
              <w:top w:val="nil"/>
              <w:left w:val="nil"/>
              <w:right w:val="nil"/>
            </w:tcBorders>
            <w:shd w:val="clear" w:color="auto" w:fill="auto"/>
            <w:noWrap/>
            <w:vAlign w:val="bottom"/>
            <w:hideMark/>
          </w:tcPr>
          <w:p w14:paraId="27EF3632"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(0.012)</w:t>
            </w:r>
          </w:p>
        </w:tc>
      </w:tr>
      <w:tr w:rsidR="00EC2D26" w:rsidRPr="001C1551" w14:paraId="42A42FB3" w14:textId="77777777" w:rsidTr="00EC2D26">
        <w:trPr>
          <w:trHeight w:val="290"/>
        </w:trPr>
        <w:tc>
          <w:tcPr>
            <w:tcW w:w="1800" w:type="pct"/>
            <w:tcBorders>
              <w:left w:val="nil"/>
              <w:right w:val="nil"/>
            </w:tcBorders>
            <w:shd w:val="clear" w:color="auto" w:fill="auto"/>
            <w:noWrap/>
            <w:vAlign w:val="center"/>
          </w:tcPr>
          <w:p w14:paraId="32CC3D18" w14:textId="1B739091" w:rsidR="00EC2D26" w:rsidRPr="001C1551" w:rsidRDefault="00EC2D26" w:rsidP="00EC2D26">
            <w:pPr>
              <w:spacing w:after="0" w:line="240" w:lineRule="auto"/>
              <w:jc w:val="left"/>
              <w:rPr>
                <w:rFonts w:ascii="Times New Roman" w:eastAsia="Times New Roman" w:hAnsi="Times New Roman" w:cs="Times New Roman"/>
                <w:color w:val="000000"/>
              </w:rPr>
            </w:pPr>
            <w:r w:rsidRPr="004068CE">
              <w:rPr>
                <w:rFonts w:ascii="Times New Roman" w:eastAsia="Times New Roman" w:hAnsi="Times New Roman" w:cs="Times New Roman"/>
                <w:color w:val="000000"/>
              </w:rPr>
              <w:t>Corporate tax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k</m:t>
                  </m:r>
                </m:sub>
              </m:sSub>
            </m:oMath>
            <w:r w:rsidRPr="004068CE">
              <w:rPr>
                <w:rFonts w:ascii="Times New Roman" w:eastAsia="Times New Roman" w:hAnsi="Times New Roman" w:cs="Times New Roman"/>
                <w:color w:val="000000"/>
              </w:rPr>
              <w:t>)</w:t>
            </w:r>
          </w:p>
        </w:tc>
        <w:tc>
          <w:tcPr>
            <w:tcW w:w="702" w:type="pct"/>
            <w:tcBorders>
              <w:left w:val="nil"/>
              <w:right w:val="nil"/>
            </w:tcBorders>
            <w:shd w:val="clear" w:color="auto" w:fill="auto"/>
            <w:noWrap/>
            <w:vAlign w:val="bottom"/>
          </w:tcPr>
          <w:p w14:paraId="605085AD"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0.005</w:t>
            </w:r>
          </w:p>
        </w:tc>
        <w:tc>
          <w:tcPr>
            <w:tcW w:w="983" w:type="pct"/>
            <w:tcBorders>
              <w:left w:val="nil"/>
              <w:right w:val="nil"/>
            </w:tcBorders>
            <w:shd w:val="clear" w:color="auto" w:fill="auto"/>
            <w:noWrap/>
            <w:vAlign w:val="bottom"/>
          </w:tcPr>
          <w:p w14:paraId="0C253463"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0.004</w:t>
            </w:r>
          </w:p>
        </w:tc>
        <w:tc>
          <w:tcPr>
            <w:tcW w:w="758" w:type="pct"/>
            <w:tcBorders>
              <w:left w:val="nil"/>
              <w:right w:val="nil"/>
            </w:tcBorders>
            <w:shd w:val="clear" w:color="auto" w:fill="auto"/>
            <w:noWrap/>
            <w:vAlign w:val="bottom"/>
          </w:tcPr>
          <w:p w14:paraId="0A577B1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-0.002</w:t>
            </w:r>
          </w:p>
        </w:tc>
        <w:tc>
          <w:tcPr>
            <w:tcW w:w="758" w:type="pct"/>
            <w:tcBorders>
              <w:left w:val="nil"/>
              <w:right w:val="nil"/>
            </w:tcBorders>
            <w:shd w:val="clear" w:color="auto" w:fill="auto"/>
            <w:noWrap/>
            <w:vAlign w:val="bottom"/>
          </w:tcPr>
          <w:p w14:paraId="5919822F"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0.010**</w:t>
            </w:r>
          </w:p>
        </w:tc>
      </w:tr>
      <w:tr w:rsidR="000410B9" w:rsidRPr="001C1551" w14:paraId="40B24FB2" w14:textId="77777777" w:rsidTr="00EC2D26">
        <w:trPr>
          <w:trHeight w:val="290"/>
        </w:trPr>
        <w:tc>
          <w:tcPr>
            <w:tcW w:w="1800" w:type="pct"/>
            <w:tcBorders>
              <w:left w:val="nil"/>
              <w:bottom w:val="single" w:sz="4" w:space="0" w:color="auto"/>
              <w:right w:val="nil"/>
            </w:tcBorders>
            <w:shd w:val="clear" w:color="auto" w:fill="auto"/>
            <w:noWrap/>
            <w:vAlign w:val="center"/>
          </w:tcPr>
          <w:p w14:paraId="2FC6ABB6" w14:textId="77777777" w:rsidR="000410B9" w:rsidRPr="001C1551" w:rsidRDefault="000410B9" w:rsidP="000873B9">
            <w:pPr>
              <w:spacing w:after="0" w:line="240" w:lineRule="auto"/>
              <w:jc w:val="left"/>
              <w:rPr>
                <w:rFonts w:ascii="Times New Roman" w:eastAsia="Times New Roman" w:hAnsi="Times New Roman" w:cs="Times New Roman"/>
                <w:color w:val="000000"/>
              </w:rPr>
            </w:pPr>
          </w:p>
        </w:tc>
        <w:tc>
          <w:tcPr>
            <w:tcW w:w="702" w:type="pct"/>
            <w:tcBorders>
              <w:left w:val="nil"/>
              <w:bottom w:val="single" w:sz="4" w:space="0" w:color="auto"/>
              <w:right w:val="nil"/>
            </w:tcBorders>
            <w:shd w:val="clear" w:color="auto" w:fill="auto"/>
            <w:noWrap/>
            <w:vAlign w:val="bottom"/>
          </w:tcPr>
          <w:p w14:paraId="73B63C1B" w14:textId="77777777" w:rsidR="000410B9" w:rsidRPr="00E03C55" w:rsidRDefault="000410B9" w:rsidP="000873B9">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(0.004)</w:t>
            </w:r>
          </w:p>
        </w:tc>
        <w:tc>
          <w:tcPr>
            <w:tcW w:w="983" w:type="pct"/>
            <w:tcBorders>
              <w:left w:val="nil"/>
              <w:bottom w:val="single" w:sz="4" w:space="0" w:color="auto"/>
              <w:right w:val="nil"/>
            </w:tcBorders>
            <w:shd w:val="clear" w:color="auto" w:fill="auto"/>
            <w:noWrap/>
            <w:vAlign w:val="bottom"/>
          </w:tcPr>
          <w:p w14:paraId="312CD397" w14:textId="77777777" w:rsidR="000410B9" w:rsidRPr="00E03C55" w:rsidRDefault="000410B9" w:rsidP="000873B9">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(0.005)</w:t>
            </w:r>
          </w:p>
        </w:tc>
        <w:tc>
          <w:tcPr>
            <w:tcW w:w="758" w:type="pct"/>
            <w:tcBorders>
              <w:left w:val="nil"/>
              <w:bottom w:val="single" w:sz="4" w:space="0" w:color="auto"/>
              <w:right w:val="nil"/>
            </w:tcBorders>
            <w:shd w:val="clear" w:color="auto" w:fill="auto"/>
            <w:noWrap/>
            <w:vAlign w:val="bottom"/>
          </w:tcPr>
          <w:p w14:paraId="1FBE2465" w14:textId="77777777" w:rsidR="000410B9" w:rsidRPr="00E03C55" w:rsidRDefault="000410B9" w:rsidP="000873B9">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(0.004)</w:t>
            </w:r>
          </w:p>
        </w:tc>
        <w:tc>
          <w:tcPr>
            <w:tcW w:w="758" w:type="pct"/>
            <w:tcBorders>
              <w:left w:val="nil"/>
              <w:bottom w:val="single" w:sz="4" w:space="0" w:color="auto"/>
              <w:right w:val="nil"/>
            </w:tcBorders>
            <w:shd w:val="clear" w:color="auto" w:fill="auto"/>
            <w:noWrap/>
            <w:vAlign w:val="bottom"/>
          </w:tcPr>
          <w:p w14:paraId="5C86F6AE" w14:textId="77777777" w:rsidR="000410B9" w:rsidRPr="00E03C55" w:rsidRDefault="000410B9" w:rsidP="000873B9">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(0.004)</w:t>
            </w:r>
          </w:p>
        </w:tc>
      </w:tr>
      <w:tr w:rsidR="000410B9" w:rsidRPr="001C1551" w14:paraId="02FE7618" w14:textId="77777777" w:rsidTr="00EC2D26">
        <w:trPr>
          <w:trHeight w:val="290"/>
        </w:trPr>
        <w:tc>
          <w:tcPr>
            <w:tcW w:w="1800" w:type="pct"/>
            <w:tcBorders>
              <w:top w:val="single" w:sz="4" w:space="0" w:color="auto"/>
              <w:left w:val="nil"/>
              <w:right w:val="nil"/>
            </w:tcBorders>
            <w:shd w:val="clear" w:color="auto" w:fill="auto"/>
            <w:noWrap/>
            <w:vAlign w:val="center"/>
          </w:tcPr>
          <w:p w14:paraId="13A83B61" w14:textId="77777777" w:rsidR="000410B9" w:rsidRPr="001C1551" w:rsidRDefault="000410B9" w:rsidP="000873B9">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Post-estimation test</w:t>
            </w:r>
          </w:p>
        </w:tc>
        <w:tc>
          <w:tcPr>
            <w:tcW w:w="702" w:type="pct"/>
            <w:tcBorders>
              <w:top w:val="single" w:sz="4" w:space="0" w:color="auto"/>
              <w:left w:val="nil"/>
              <w:right w:val="nil"/>
            </w:tcBorders>
            <w:shd w:val="clear" w:color="auto" w:fill="auto"/>
            <w:noWrap/>
            <w:vAlign w:val="bottom"/>
          </w:tcPr>
          <w:p w14:paraId="37FAB84E" w14:textId="77777777" w:rsidR="000410B9" w:rsidRPr="00E03C55" w:rsidRDefault="000410B9" w:rsidP="000873B9">
            <w:pPr>
              <w:spacing w:after="0" w:line="240" w:lineRule="auto"/>
              <w:jc w:val="left"/>
              <w:rPr>
                <w:rFonts w:ascii="Times New Roman" w:hAnsi="Times New Roman" w:cs="Times New Roman"/>
                <w:color w:val="000000"/>
              </w:rPr>
            </w:pPr>
          </w:p>
        </w:tc>
        <w:tc>
          <w:tcPr>
            <w:tcW w:w="983" w:type="pct"/>
            <w:tcBorders>
              <w:top w:val="single" w:sz="4" w:space="0" w:color="auto"/>
              <w:left w:val="nil"/>
              <w:right w:val="nil"/>
            </w:tcBorders>
            <w:shd w:val="clear" w:color="auto" w:fill="auto"/>
            <w:noWrap/>
            <w:vAlign w:val="bottom"/>
          </w:tcPr>
          <w:p w14:paraId="287D476D" w14:textId="77777777" w:rsidR="000410B9" w:rsidRPr="00E03C55" w:rsidRDefault="000410B9" w:rsidP="000873B9">
            <w:pPr>
              <w:spacing w:after="0" w:line="240" w:lineRule="auto"/>
              <w:jc w:val="left"/>
              <w:rPr>
                <w:rFonts w:ascii="Times New Roman" w:hAnsi="Times New Roman" w:cs="Times New Roman"/>
                <w:color w:val="000000"/>
              </w:rPr>
            </w:pPr>
          </w:p>
        </w:tc>
        <w:tc>
          <w:tcPr>
            <w:tcW w:w="758" w:type="pct"/>
            <w:tcBorders>
              <w:top w:val="single" w:sz="4" w:space="0" w:color="auto"/>
              <w:left w:val="nil"/>
              <w:right w:val="nil"/>
            </w:tcBorders>
            <w:shd w:val="clear" w:color="auto" w:fill="auto"/>
            <w:noWrap/>
            <w:vAlign w:val="bottom"/>
          </w:tcPr>
          <w:p w14:paraId="6929F830" w14:textId="77777777" w:rsidR="000410B9" w:rsidRPr="00E03C55" w:rsidRDefault="000410B9" w:rsidP="000873B9">
            <w:pPr>
              <w:spacing w:after="0" w:line="240" w:lineRule="auto"/>
              <w:jc w:val="left"/>
              <w:rPr>
                <w:rFonts w:ascii="Times New Roman" w:hAnsi="Times New Roman" w:cs="Times New Roman"/>
                <w:color w:val="000000"/>
              </w:rPr>
            </w:pPr>
          </w:p>
        </w:tc>
        <w:tc>
          <w:tcPr>
            <w:tcW w:w="758" w:type="pct"/>
            <w:tcBorders>
              <w:top w:val="single" w:sz="4" w:space="0" w:color="auto"/>
              <w:left w:val="nil"/>
              <w:right w:val="nil"/>
            </w:tcBorders>
            <w:shd w:val="clear" w:color="auto" w:fill="auto"/>
            <w:noWrap/>
            <w:vAlign w:val="bottom"/>
          </w:tcPr>
          <w:p w14:paraId="0A23303E" w14:textId="77777777" w:rsidR="000410B9" w:rsidRPr="00E03C55" w:rsidRDefault="000410B9" w:rsidP="000873B9">
            <w:pPr>
              <w:spacing w:after="0" w:line="240" w:lineRule="auto"/>
              <w:jc w:val="left"/>
              <w:rPr>
                <w:rFonts w:ascii="Times New Roman" w:hAnsi="Times New Roman" w:cs="Times New Roman"/>
                <w:color w:val="000000"/>
              </w:rPr>
            </w:pPr>
          </w:p>
        </w:tc>
      </w:tr>
      <w:tr w:rsidR="000410B9" w:rsidRPr="001C1551" w14:paraId="37510541" w14:textId="77777777" w:rsidTr="00EC2D26">
        <w:trPr>
          <w:trHeight w:val="290"/>
        </w:trPr>
        <w:tc>
          <w:tcPr>
            <w:tcW w:w="1800" w:type="pct"/>
            <w:tcBorders>
              <w:top w:val="nil"/>
              <w:left w:val="nil"/>
              <w:right w:val="nil"/>
            </w:tcBorders>
            <w:shd w:val="clear" w:color="auto" w:fill="auto"/>
            <w:noWrap/>
            <w:vAlign w:val="center"/>
          </w:tcPr>
          <w:p w14:paraId="770539B4" w14:textId="722288C7" w:rsidR="000410B9" w:rsidRPr="001C1551" w:rsidRDefault="00BD5849" w:rsidP="000873B9">
            <w:pPr>
              <w:spacing w:after="0" w:line="240" w:lineRule="auto"/>
              <w:jc w:val="left"/>
              <w:rPr>
                <w:rFonts w:ascii="Times New Roman" w:eastAsia="Times New Roman" w:hAnsi="Times New Roman" w:cs="Times New Roman"/>
                <w:color w:val="000000"/>
              </w:rPr>
            </w:pPr>
            <m:oMathPara>
              <m:oMathParaPr>
                <m:jc m:val="left"/>
              </m:oMathPara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w</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s</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p</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k</m:t>
                    </m:r>
                  </m:sub>
                </m:sSub>
                <m:r>
                  <w:rPr>
                    <w:rFonts w:ascii="Cambria Math" w:eastAsia="Times New Roman" w:hAnsi="Cambria Math" w:cs="Times New Roman"/>
                    <w:color w:val="000000"/>
                  </w:rPr>
                  <m:t>=0</m:t>
                </m:r>
              </m:oMath>
            </m:oMathPara>
          </w:p>
        </w:tc>
        <w:tc>
          <w:tcPr>
            <w:tcW w:w="702" w:type="pct"/>
            <w:tcBorders>
              <w:top w:val="nil"/>
              <w:left w:val="nil"/>
              <w:right w:val="nil"/>
            </w:tcBorders>
            <w:shd w:val="clear" w:color="auto" w:fill="auto"/>
            <w:noWrap/>
            <w:vAlign w:val="center"/>
          </w:tcPr>
          <w:p w14:paraId="1E839712" w14:textId="77777777" w:rsidR="000410B9" w:rsidRPr="00E03C55" w:rsidRDefault="000410B9" w:rsidP="000873B9">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-0.001</w:t>
            </w:r>
          </w:p>
        </w:tc>
        <w:tc>
          <w:tcPr>
            <w:tcW w:w="983" w:type="pct"/>
            <w:tcBorders>
              <w:top w:val="nil"/>
              <w:left w:val="nil"/>
              <w:right w:val="nil"/>
            </w:tcBorders>
            <w:shd w:val="clear" w:color="auto" w:fill="auto"/>
            <w:noWrap/>
            <w:vAlign w:val="center"/>
          </w:tcPr>
          <w:p w14:paraId="39474E81" w14:textId="77777777" w:rsidR="000410B9" w:rsidRPr="00E03C55" w:rsidRDefault="000410B9" w:rsidP="000873B9">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-0.012</w:t>
            </w:r>
          </w:p>
        </w:tc>
        <w:tc>
          <w:tcPr>
            <w:tcW w:w="758" w:type="pct"/>
            <w:tcBorders>
              <w:top w:val="nil"/>
              <w:left w:val="nil"/>
              <w:right w:val="nil"/>
            </w:tcBorders>
            <w:shd w:val="clear" w:color="auto" w:fill="auto"/>
            <w:noWrap/>
            <w:vAlign w:val="center"/>
          </w:tcPr>
          <w:p w14:paraId="7F9B70D8" w14:textId="77777777" w:rsidR="000410B9" w:rsidRPr="00E03C55" w:rsidRDefault="000410B9" w:rsidP="000873B9">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-0.032**</w:t>
            </w:r>
          </w:p>
        </w:tc>
        <w:tc>
          <w:tcPr>
            <w:tcW w:w="758" w:type="pct"/>
            <w:tcBorders>
              <w:top w:val="nil"/>
              <w:left w:val="nil"/>
              <w:right w:val="nil"/>
            </w:tcBorders>
            <w:shd w:val="clear" w:color="auto" w:fill="auto"/>
            <w:noWrap/>
            <w:vAlign w:val="center"/>
          </w:tcPr>
          <w:p w14:paraId="09450156" w14:textId="77777777" w:rsidR="000410B9" w:rsidRPr="00E03C55" w:rsidRDefault="000410B9" w:rsidP="000873B9">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0.009</w:t>
            </w:r>
          </w:p>
        </w:tc>
      </w:tr>
      <w:tr w:rsidR="00EC2D26" w:rsidRPr="001C1551" w14:paraId="184FF95C" w14:textId="77777777" w:rsidTr="00EC2D26">
        <w:trPr>
          <w:trHeight w:val="290"/>
        </w:trPr>
        <w:tc>
          <w:tcPr>
            <w:tcW w:w="1800" w:type="pct"/>
            <w:tcBorders>
              <w:top w:val="nil"/>
              <w:left w:val="nil"/>
              <w:bottom w:val="single" w:sz="4" w:space="0" w:color="auto"/>
              <w:right w:val="nil"/>
            </w:tcBorders>
            <w:shd w:val="clear" w:color="auto" w:fill="auto"/>
            <w:noWrap/>
            <w:vAlign w:val="center"/>
          </w:tcPr>
          <w:p w14:paraId="3A434D41" w14:textId="2CD673E2" w:rsidR="00EC2D26" w:rsidRPr="001C1551" w:rsidRDefault="00BD5849" w:rsidP="00EC2D26">
            <w:pPr>
              <w:spacing w:after="0" w:line="240" w:lineRule="auto"/>
              <w:jc w:val="left"/>
              <w:rPr>
                <w:rFonts w:ascii="Times New Roman" w:eastAsia="Times New Roman" w:hAnsi="Times New Roman"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w</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s</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p</m:t>
                  </m:r>
                </m:sub>
              </m:sSub>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δ</m:t>
                  </m:r>
                </m:e>
                <m:sub>
                  <m:r>
                    <w:rPr>
                      <w:rFonts w:ascii="Cambria Math" w:eastAsia="Times New Roman" w:hAnsi="Cambria Math" w:cs="Times New Roman"/>
                      <w:color w:val="000000"/>
                    </w:rPr>
                    <m:t>k</m:t>
                  </m:r>
                </m:sub>
              </m:sSub>
              <m:r>
                <w:rPr>
                  <w:rFonts w:ascii="Cambria Math" w:eastAsia="Times New Roman" w:hAnsi="Cambria Math" w:cs="Times New Roman"/>
                  <w:color w:val="000000"/>
                </w:rPr>
                <m:t>=0</m:t>
              </m:r>
            </m:oMath>
            <w:r w:rsidR="00EC2D26" w:rsidRPr="004068CE">
              <w:rPr>
                <w:rFonts w:ascii="Times New Roman" w:eastAsiaTheme="minorEastAsia" w:hAnsi="Times New Roman" w:cs="Times New Roman"/>
                <w:color w:val="000000"/>
              </w:rPr>
              <w:t xml:space="preserve"> </w:t>
            </w:r>
          </w:p>
        </w:tc>
        <w:tc>
          <w:tcPr>
            <w:tcW w:w="702" w:type="pct"/>
            <w:tcBorders>
              <w:top w:val="nil"/>
              <w:left w:val="nil"/>
              <w:bottom w:val="single" w:sz="4" w:space="0" w:color="auto"/>
              <w:right w:val="nil"/>
            </w:tcBorders>
            <w:shd w:val="clear" w:color="auto" w:fill="auto"/>
            <w:noWrap/>
            <w:vAlign w:val="center"/>
          </w:tcPr>
          <w:p w14:paraId="42F78AC2"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0.906</w:t>
            </w:r>
          </w:p>
        </w:tc>
        <w:tc>
          <w:tcPr>
            <w:tcW w:w="983" w:type="pct"/>
            <w:tcBorders>
              <w:top w:val="nil"/>
              <w:left w:val="nil"/>
              <w:bottom w:val="single" w:sz="4" w:space="0" w:color="auto"/>
              <w:right w:val="nil"/>
            </w:tcBorders>
            <w:shd w:val="clear" w:color="auto" w:fill="auto"/>
            <w:noWrap/>
            <w:vAlign w:val="center"/>
          </w:tcPr>
          <w:p w14:paraId="2D930DA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0.727</w:t>
            </w:r>
          </w:p>
        </w:tc>
        <w:tc>
          <w:tcPr>
            <w:tcW w:w="758" w:type="pct"/>
            <w:tcBorders>
              <w:top w:val="nil"/>
              <w:left w:val="nil"/>
              <w:bottom w:val="single" w:sz="4" w:space="0" w:color="auto"/>
              <w:right w:val="nil"/>
            </w:tcBorders>
            <w:shd w:val="clear" w:color="auto" w:fill="auto"/>
            <w:noWrap/>
            <w:vAlign w:val="center"/>
          </w:tcPr>
          <w:p w14:paraId="7D7F2C42"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0.017**</w:t>
            </w:r>
          </w:p>
        </w:tc>
        <w:tc>
          <w:tcPr>
            <w:tcW w:w="758" w:type="pct"/>
            <w:tcBorders>
              <w:top w:val="nil"/>
              <w:left w:val="nil"/>
              <w:bottom w:val="single" w:sz="4" w:space="0" w:color="auto"/>
              <w:right w:val="nil"/>
            </w:tcBorders>
            <w:shd w:val="clear" w:color="auto" w:fill="auto"/>
            <w:noWrap/>
            <w:vAlign w:val="center"/>
          </w:tcPr>
          <w:p w14:paraId="12D1DE7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0.125</w:t>
            </w:r>
          </w:p>
        </w:tc>
      </w:tr>
      <w:tr w:rsidR="00EC2D26" w:rsidRPr="001C1551" w14:paraId="5FED3A19" w14:textId="77777777" w:rsidTr="00EC2D26">
        <w:trPr>
          <w:trHeight w:val="290"/>
        </w:trPr>
        <w:tc>
          <w:tcPr>
            <w:tcW w:w="1800" w:type="pct"/>
            <w:tcBorders>
              <w:top w:val="single" w:sz="4" w:space="0" w:color="auto"/>
              <w:left w:val="nil"/>
              <w:bottom w:val="nil"/>
              <w:right w:val="nil"/>
            </w:tcBorders>
            <w:shd w:val="clear" w:color="auto" w:fill="auto"/>
            <w:noWrap/>
            <w:vAlign w:val="center"/>
            <w:hideMark/>
          </w:tcPr>
          <w:p w14:paraId="4F1E0381"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Upstream</w:t>
            </w:r>
          </w:p>
        </w:tc>
        <w:tc>
          <w:tcPr>
            <w:tcW w:w="702" w:type="pct"/>
            <w:tcBorders>
              <w:top w:val="single" w:sz="4" w:space="0" w:color="auto"/>
              <w:left w:val="nil"/>
              <w:bottom w:val="nil"/>
              <w:right w:val="nil"/>
            </w:tcBorders>
            <w:shd w:val="clear" w:color="auto" w:fill="auto"/>
            <w:noWrap/>
            <w:vAlign w:val="bottom"/>
            <w:hideMark/>
          </w:tcPr>
          <w:p w14:paraId="4D7957D6"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0.632**</w:t>
            </w:r>
          </w:p>
        </w:tc>
        <w:tc>
          <w:tcPr>
            <w:tcW w:w="983" w:type="pct"/>
            <w:tcBorders>
              <w:top w:val="single" w:sz="4" w:space="0" w:color="auto"/>
              <w:left w:val="nil"/>
              <w:bottom w:val="nil"/>
              <w:right w:val="nil"/>
            </w:tcBorders>
            <w:shd w:val="clear" w:color="auto" w:fill="auto"/>
            <w:noWrap/>
            <w:vAlign w:val="bottom"/>
            <w:hideMark/>
          </w:tcPr>
          <w:p w14:paraId="432B7CC4"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0.871**</w:t>
            </w:r>
          </w:p>
        </w:tc>
        <w:tc>
          <w:tcPr>
            <w:tcW w:w="758" w:type="pct"/>
            <w:tcBorders>
              <w:top w:val="single" w:sz="4" w:space="0" w:color="auto"/>
              <w:left w:val="nil"/>
              <w:bottom w:val="nil"/>
              <w:right w:val="nil"/>
            </w:tcBorders>
            <w:shd w:val="clear" w:color="auto" w:fill="auto"/>
            <w:noWrap/>
            <w:vAlign w:val="bottom"/>
            <w:hideMark/>
          </w:tcPr>
          <w:p w14:paraId="765E44BD"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0.804**</w:t>
            </w:r>
          </w:p>
        </w:tc>
        <w:tc>
          <w:tcPr>
            <w:tcW w:w="758" w:type="pct"/>
            <w:tcBorders>
              <w:top w:val="single" w:sz="4" w:space="0" w:color="auto"/>
              <w:left w:val="nil"/>
              <w:bottom w:val="nil"/>
              <w:right w:val="nil"/>
            </w:tcBorders>
            <w:shd w:val="clear" w:color="auto" w:fill="auto"/>
            <w:noWrap/>
            <w:vAlign w:val="bottom"/>
            <w:hideMark/>
          </w:tcPr>
          <w:p w14:paraId="19800930"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1.368**</w:t>
            </w:r>
          </w:p>
        </w:tc>
      </w:tr>
      <w:tr w:rsidR="00EC2D26" w:rsidRPr="001C1551" w14:paraId="541E6175" w14:textId="77777777" w:rsidTr="00EC2D26">
        <w:trPr>
          <w:trHeight w:val="290"/>
        </w:trPr>
        <w:tc>
          <w:tcPr>
            <w:tcW w:w="1800" w:type="pct"/>
            <w:tcBorders>
              <w:top w:val="nil"/>
              <w:left w:val="nil"/>
              <w:bottom w:val="nil"/>
              <w:right w:val="nil"/>
            </w:tcBorders>
            <w:shd w:val="clear" w:color="auto" w:fill="auto"/>
            <w:noWrap/>
            <w:vAlign w:val="center"/>
            <w:hideMark/>
          </w:tcPr>
          <w:p w14:paraId="2ADAABBF"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702" w:type="pct"/>
            <w:tcBorders>
              <w:top w:val="nil"/>
              <w:left w:val="nil"/>
              <w:bottom w:val="nil"/>
              <w:right w:val="nil"/>
            </w:tcBorders>
            <w:shd w:val="clear" w:color="auto" w:fill="auto"/>
            <w:noWrap/>
            <w:vAlign w:val="bottom"/>
            <w:hideMark/>
          </w:tcPr>
          <w:p w14:paraId="21FB8FFC"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(0.109)</w:t>
            </w:r>
          </w:p>
        </w:tc>
        <w:tc>
          <w:tcPr>
            <w:tcW w:w="983" w:type="pct"/>
            <w:tcBorders>
              <w:top w:val="nil"/>
              <w:left w:val="nil"/>
              <w:bottom w:val="nil"/>
              <w:right w:val="nil"/>
            </w:tcBorders>
            <w:shd w:val="clear" w:color="auto" w:fill="auto"/>
            <w:noWrap/>
            <w:vAlign w:val="bottom"/>
            <w:hideMark/>
          </w:tcPr>
          <w:p w14:paraId="4ACF88F8"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(0.169)</w:t>
            </w:r>
          </w:p>
        </w:tc>
        <w:tc>
          <w:tcPr>
            <w:tcW w:w="758" w:type="pct"/>
            <w:tcBorders>
              <w:top w:val="nil"/>
              <w:left w:val="nil"/>
              <w:bottom w:val="nil"/>
              <w:right w:val="nil"/>
            </w:tcBorders>
            <w:shd w:val="clear" w:color="auto" w:fill="auto"/>
            <w:noWrap/>
            <w:vAlign w:val="bottom"/>
            <w:hideMark/>
          </w:tcPr>
          <w:p w14:paraId="16C66471"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(0.102)</w:t>
            </w:r>
          </w:p>
        </w:tc>
        <w:tc>
          <w:tcPr>
            <w:tcW w:w="758" w:type="pct"/>
            <w:tcBorders>
              <w:top w:val="nil"/>
              <w:left w:val="nil"/>
              <w:bottom w:val="nil"/>
              <w:right w:val="nil"/>
            </w:tcBorders>
            <w:shd w:val="clear" w:color="auto" w:fill="auto"/>
            <w:noWrap/>
            <w:vAlign w:val="bottom"/>
            <w:hideMark/>
          </w:tcPr>
          <w:p w14:paraId="54080E6E"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(0.126)</w:t>
            </w:r>
          </w:p>
        </w:tc>
      </w:tr>
      <w:tr w:rsidR="00EC2D26" w:rsidRPr="001C1551" w14:paraId="1EB669D3" w14:textId="77777777" w:rsidTr="00EC2D26">
        <w:trPr>
          <w:trHeight w:val="290"/>
        </w:trPr>
        <w:tc>
          <w:tcPr>
            <w:tcW w:w="1800" w:type="pct"/>
            <w:tcBorders>
              <w:top w:val="nil"/>
              <w:left w:val="nil"/>
              <w:bottom w:val="nil"/>
              <w:right w:val="nil"/>
            </w:tcBorders>
            <w:shd w:val="clear" w:color="auto" w:fill="auto"/>
            <w:noWrap/>
            <w:vAlign w:val="center"/>
            <w:hideMark/>
          </w:tcPr>
          <w:p w14:paraId="2C8DBAFE"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Downstream</w:t>
            </w:r>
          </w:p>
        </w:tc>
        <w:tc>
          <w:tcPr>
            <w:tcW w:w="702" w:type="pct"/>
            <w:tcBorders>
              <w:top w:val="nil"/>
              <w:left w:val="nil"/>
              <w:bottom w:val="nil"/>
              <w:right w:val="nil"/>
            </w:tcBorders>
            <w:shd w:val="clear" w:color="auto" w:fill="auto"/>
            <w:noWrap/>
            <w:vAlign w:val="bottom"/>
            <w:hideMark/>
          </w:tcPr>
          <w:p w14:paraId="544B74EB"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0.504**</w:t>
            </w:r>
          </w:p>
        </w:tc>
        <w:tc>
          <w:tcPr>
            <w:tcW w:w="983" w:type="pct"/>
            <w:tcBorders>
              <w:top w:val="nil"/>
              <w:left w:val="nil"/>
              <w:bottom w:val="nil"/>
              <w:right w:val="nil"/>
            </w:tcBorders>
            <w:shd w:val="clear" w:color="auto" w:fill="auto"/>
            <w:noWrap/>
            <w:vAlign w:val="bottom"/>
            <w:hideMark/>
          </w:tcPr>
          <w:p w14:paraId="6DD1429F"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-0.272</w:t>
            </w:r>
          </w:p>
        </w:tc>
        <w:tc>
          <w:tcPr>
            <w:tcW w:w="758" w:type="pct"/>
            <w:tcBorders>
              <w:top w:val="nil"/>
              <w:left w:val="nil"/>
              <w:bottom w:val="nil"/>
              <w:right w:val="nil"/>
            </w:tcBorders>
            <w:shd w:val="clear" w:color="auto" w:fill="auto"/>
            <w:noWrap/>
            <w:vAlign w:val="bottom"/>
            <w:hideMark/>
          </w:tcPr>
          <w:p w14:paraId="0FF5B32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0.164</w:t>
            </w:r>
          </w:p>
        </w:tc>
        <w:tc>
          <w:tcPr>
            <w:tcW w:w="758" w:type="pct"/>
            <w:tcBorders>
              <w:top w:val="nil"/>
              <w:left w:val="nil"/>
              <w:bottom w:val="nil"/>
              <w:right w:val="nil"/>
            </w:tcBorders>
            <w:shd w:val="clear" w:color="auto" w:fill="auto"/>
            <w:noWrap/>
            <w:vAlign w:val="bottom"/>
            <w:hideMark/>
          </w:tcPr>
          <w:p w14:paraId="5FE63CC6"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-1.373**</w:t>
            </w:r>
          </w:p>
        </w:tc>
      </w:tr>
      <w:tr w:rsidR="00EC2D26" w:rsidRPr="001C1551" w14:paraId="1A6F0624" w14:textId="77777777" w:rsidTr="00EC2D26">
        <w:trPr>
          <w:trHeight w:val="290"/>
        </w:trPr>
        <w:tc>
          <w:tcPr>
            <w:tcW w:w="1800" w:type="pct"/>
            <w:tcBorders>
              <w:top w:val="nil"/>
              <w:left w:val="nil"/>
              <w:bottom w:val="nil"/>
              <w:right w:val="nil"/>
            </w:tcBorders>
            <w:shd w:val="clear" w:color="auto" w:fill="auto"/>
            <w:noWrap/>
            <w:vAlign w:val="center"/>
            <w:hideMark/>
          </w:tcPr>
          <w:p w14:paraId="57067AB9"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702" w:type="pct"/>
            <w:tcBorders>
              <w:top w:val="nil"/>
              <w:left w:val="nil"/>
              <w:bottom w:val="nil"/>
              <w:right w:val="nil"/>
            </w:tcBorders>
            <w:shd w:val="clear" w:color="auto" w:fill="auto"/>
            <w:noWrap/>
            <w:vAlign w:val="bottom"/>
            <w:hideMark/>
          </w:tcPr>
          <w:p w14:paraId="2E9EF874"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(0.139)</w:t>
            </w:r>
          </w:p>
        </w:tc>
        <w:tc>
          <w:tcPr>
            <w:tcW w:w="983" w:type="pct"/>
            <w:tcBorders>
              <w:top w:val="nil"/>
              <w:left w:val="nil"/>
              <w:bottom w:val="nil"/>
              <w:right w:val="nil"/>
            </w:tcBorders>
            <w:shd w:val="clear" w:color="auto" w:fill="auto"/>
            <w:noWrap/>
            <w:vAlign w:val="bottom"/>
            <w:hideMark/>
          </w:tcPr>
          <w:p w14:paraId="23AE4D8A"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(0.227)</w:t>
            </w:r>
          </w:p>
        </w:tc>
        <w:tc>
          <w:tcPr>
            <w:tcW w:w="758" w:type="pct"/>
            <w:tcBorders>
              <w:top w:val="nil"/>
              <w:left w:val="nil"/>
              <w:bottom w:val="nil"/>
              <w:right w:val="nil"/>
            </w:tcBorders>
            <w:shd w:val="clear" w:color="auto" w:fill="auto"/>
            <w:noWrap/>
            <w:vAlign w:val="bottom"/>
            <w:hideMark/>
          </w:tcPr>
          <w:p w14:paraId="70E160FA"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(0.133)</w:t>
            </w:r>
          </w:p>
        </w:tc>
        <w:tc>
          <w:tcPr>
            <w:tcW w:w="758" w:type="pct"/>
            <w:tcBorders>
              <w:top w:val="nil"/>
              <w:left w:val="nil"/>
              <w:bottom w:val="nil"/>
              <w:right w:val="nil"/>
            </w:tcBorders>
            <w:shd w:val="clear" w:color="auto" w:fill="auto"/>
            <w:noWrap/>
            <w:vAlign w:val="bottom"/>
            <w:hideMark/>
          </w:tcPr>
          <w:p w14:paraId="1152395B"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(0.137)</w:t>
            </w:r>
          </w:p>
        </w:tc>
      </w:tr>
      <w:tr w:rsidR="00EC2D26" w:rsidRPr="001C1551" w14:paraId="06616D82" w14:textId="77777777" w:rsidTr="00EC2D26">
        <w:trPr>
          <w:trHeight w:val="290"/>
        </w:trPr>
        <w:tc>
          <w:tcPr>
            <w:tcW w:w="1800" w:type="pct"/>
            <w:tcBorders>
              <w:top w:val="nil"/>
              <w:left w:val="nil"/>
              <w:bottom w:val="nil"/>
              <w:right w:val="nil"/>
            </w:tcBorders>
            <w:shd w:val="clear" w:color="auto" w:fill="auto"/>
            <w:noWrap/>
            <w:vAlign w:val="center"/>
            <w:hideMark/>
          </w:tcPr>
          <w:p w14:paraId="304B61C1"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Industry Cluster</w:t>
            </w:r>
          </w:p>
        </w:tc>
        <w:tc>
          <w:tcPr>
            <w:tcW w:w="702" w:type="pct"/>
            <w:tcBorders>
              <w:top w:val="nil"/>
              <w:left w:val="nil"/>
              <w:bottom w:val="nil"/>
              <w:right w:val="nil"/>
            </w:tcBorders>
            <w:shd w:val="clear" w:color="auto" w:fill="auto"/>
            <w:noWrap/>
            <w:vAlign w:val="bottom"/>
            <w:hideMark/>
          </w:tcPr>
          <w:p w14:paraId="56F1F850"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0.312**</w:t>
            </w:r>
          </w:p>
        </w:tc>
        <w:tc>
          <w:tcPr>
            <w:tcW w:w="983" w:type="pct"/>
            <w:tcBorders>
              <w:top w:val="nil"/>
              <w:left w:val="nil"/>
              <w:bottom w:val="nil"/>
              <w:right w:val="nil"/>
            </w:tcBorders>
            <w:shd w:val="clear" w:color="auto" w:fill="auto"/>
            <w:noWrap/>
            <w:vAlign w:val="bottom"/>
            <w:hideMark/>
          </w:tcPr>
          <w:p w14:paraId="1BCFEEAE"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0.347**</w:t>
            </w:r>
          </w:p>
        </w:tc>
        <w:tc>
          <w:tcPr>
            <w:tcW w:w="758" w:type="pct"/>
            <w:tcBorders>
              <w:top w:val="nil"/>
              <w:left w:val="nil"/>
              <w:bottom w:val="nil"/>
              <w:right w:val="nil"/>
            </w:tcBorders>
            <w:shd w:val="clear" w:color="auto" w:fill="auto"/>
            <w:noWrap/>
            <w:vAlign w:val="bottom"/>
            <w:hideMark/>
          </w:tcPr>
          <w:p w14:paraId="130445FB"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0.492**</w:t>
            </w:r>
          </w:p>
        </w:tc>
        <w:tc>
          <w:tcPr>
            <w:tcW w:w="758" w:type="pct"/>
            <w:tcBorders>
              <w:top w:val="nil"/>
              <w:left w:val="nil"/>
              <w:bottom w:val="nil"/>
              <w:right w:val="nil"/>
            </w:tcBorders>
            <w:shd w:val="clear" w:color="auto" w:fill="auto"/>
            <w:noWrap/>
            <w:vAlign w:val="bottom"/>
            <w:hideMark/>
          </w:tcPr>
          <w:p w14:paraId="25FD6D93"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-0.210**</w:t>
            </w:r>
          </w:p>
        </w:tc>
      </w:tr>
      <w:tr w:rsidR="00EC2D26" w:rsidRPr="001C1551" w14:paraId="09A591D4" w14:textId="77777777" w:rsidTr="00EC2D26">
        <w:trPr>
          <w:trHeight w:val="290"/>
        </w:trPr>
        <w:tc>
          <w:tcPr>
            <w:tcW w:w="1800" w:type="pct"/>
            <w:tcBorders>
              <w:top w:val="nil"/>
              <w:left w:val="nil"/>
              <w:bottom w:val="nil"/>
              <w:right w:val="nil"/>
            </w:tcBorders>
            <w:shd w:val="clear" w:color="auto" w:fill="auto"/>
            <w:noWrap/>
            <w:vAlign w:val="center"/>
            <w:hideMark/>
          </w:tcPr>
          <w:p w14:paraId="62B2C42E"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702" w:type="pct"/>
            <w:tcBorders>
              <w:top w:val="nil"/>
              <w:left w:val="nil"/>
              <w:bottom w:val="nil"/>
              <w:right w:val="nil"/>
            </w:tcBorders>
            <w:shd w:val="clear" w:color="auto" w:fill="auto"/>
            <w:noWrap/>
            <w:vAlign w:val="bottom"/>
            <w:hideMark/>
          </w:tcPr>
          <w:p w14:paraId="7F1CFC23"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(0.058)</w:t>
            </w:r>
          </w:p>
        </w:tc>
        <w:tc>
          <w:tcPr>
            <w:tcW w:w="983" w:type="pct"/>
            <w:tcBorders>
              <w:top w:val="nil"/>
              <w:left w:val="nil"/>
              <w:bottom w:val="nil"/>
              <w:right w:val="nil"/>
            </w:tcBorders>
            <w:shd w:val="clear" w:color="auto" w:fill="auto"/>
            <w:noWrap/>
            <w:vAlign w:val="bottom"/>
            <w:hideMark/>
          </w:tcPr>
          <w:p w14:paraId="1601CC58"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(0.108)</w:t>
            </w:r>
          </w:p>
        </w:tc>
        <w:tc>
          <w:tcPr>
            <w:tcW w:w="758" w:type="pct"/>
            <w:tcBorders>
              <w:top w:val="nil"/>
              <w:left w:val="nil"/>
              <w:bottom w:val="nil"/>
              <w:right w:val="nil"/>
            </w:tcBorders>
            <w:shd w:val="clear" w:color="auto" w:fill="auto"/>
            <w:noWrap/>
            <w:vAlign w:val="bottom"/>
            <w:hideMark/>
          </w:tcPr>
          <w:p w14:paraId="5E0908BC"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(0.059)</w:t>
            </w:r>
          </w:p>
        </w:tc>
        <w:tc>
          <w:tcPr>
            <w:tcW w:w="758" w:type="pct"/>
            <w:tcBorders>
              <w:top w:val="nil"/>
              <w:left w:val="nil"/>
              <w:bottom w:val="nil"/>
              <w:right w:val="nil"/>
            </w:tcBorders>
            <w:shd w:val="clear" w:color="auto" w:fill="auto"/>
            <w:noWrap/>
            <w:vAlign w:val="bottom"/>
            <w:hideMark/>
          </w:tcPr>
          <w:p w14:paraId="1BA0FA0D"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(0.062)</w:t>
            </w:r>
          </w:p>
        </w:tc>
      </w:tr>
      <w:tr w:rsidR="00EC2D26" w:rsidRPr="001C1551" w14:paraId="12DCEA0E" w14:textId="77777777" w:rsidTr="00EC2D26">
        <w:trPr>
          <w:trHeight w:val="290"/>
        </w:trPr>
        <w:tc>
          <w:tcPr>
            <w:tcW w:w="1800" w:type="pct"/>
            <w:tcBorders>
              <w:top w:val="nil"/>
              <w:left w:val="nil"/>
              <w:bottom w:val="nil"/>
              <w:right w:val="nil"/>
            </w:tcBorders>
            <w:shd w:val="clear" w:color="auto" w:fill="auto"/>
            <w:noWrap/>
            <w:vAlign w:val="center"/>
            <w:hideMark/>
          </w:tcPr>
          <w:p w14:paraId="2FD821F9"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Herfindahl Index</w:t>
            </w:r>
          </w:p>
        </w:tc>
        <w:tc>
          <w:tcPr>
            <w:tcW w:w="702" w:type="pct"/>
            <w:tcBorders>
              <w:top w:val="nil"/>
              <w:left w:val="nil"/>
              <w:bottom w:val="nil"/>
              <w:right w:val="nil"/>
            </w:tcBorders>
            <w:shd w:val="clear" w:color="auto" w:fill="auto"/>
            <w:noWrap/>
            <w:vAlign w:val="bottom"/>
            <w:hideMark/>
          </w:tcPr>
          <w:p w14:paraId="119C0A87"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2.199**</w:t>
            </w:r>
          </w:p>
        </w:tc>
        <w:tc>
          <w:tcPr>
            <w:tcW w:w="983" w:type="pct"/>
            <w:tcBorders>
              <w:top w:val="nil"/>
              <w:left w:val="nil"/>
              <w:bottom w:val="nil"/>
              <w:right w:val="nil"/>
            </w:tcBorders>
            <w:shd w:val="clear" w:color="auto" w:fill="auto"/>
            <w:noWrap/>
            <w:vAlign w:val="bottom"/>
            <w:hideMark/>
          </w:tcPr>
          <w:p w14:paraId="2A4C91F2"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2.552**</w:t>
            </w:r>
          </w:p>
        </w:tc>
        <w:tc>
          <w:tcPr>
            <w:tcW w:w="758" w:type="pct"/>
            <w:tcBorders>
              <w:top w:val="nil"/>
              <w:left w:val="nil"/>
              <w:bottom w:val="nil"/>
              <w:right w:val="nil"/>
            </w:tcBorders>
            <w:shd w:val="clear" w:color="auto" w:fill="auto"/>
            <w:noWrap/>
            <w:vAlign w:val="bottom"/>
            <w:hideMark/>
          </w:tcPr>
          <w:p w14:paraId="5687AD88"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2.111**</w:t>
            </w:r>
          </w:p>
        </w:tc>
        <w:tc>
          <w:tcPr>
            <w:tcW w:w="758" w:type="pct"/>
            <w:tcBorders>
              <w:top w:val="nil"/>
              <w:left w:val="nil"/>
              <w:bottom w:val="nil"/>
              <w:right w:val="nil"/>
            </w:tcBorders>
            <w:shd w:val="clear" w:color="auto" w:fill="auto"/>
            <w:noWrap/>
            <w:vAlign w:val="bottom"/>
            <w:hideMark/>
          </w:tcPr>
          <w:p w14:paraId="2E191239"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2.298**</w:t>
            </w:r>
          </w:p>
        </w:tc>
      </w:tr>
      <w:tr w:rsidR="00EC2D26" w:rsidRPr="001C1551" w14:paraId="2B170AA7" w14:textId="77777777" w:rsidTr="00EC2D26">
        <w:trPr>
          <w:trHeight w:val="290"/>
        </w:trPr>
        <w:tc>
          <w:tcPr>
            <w:tcW w:w="1800" w:type="pct"/>
            <w:tcBorders>
              <w:top w:val="nil"/>
              <w:left w:val="nil"/>
              <w:bottom w:val="nil"/>
              <w:right w:val="nil"/>
            </w:tcBorders>
            <w:shd w:val="clear" w:color="auto" w:fill="auto"/>
            <w:noWrap/>
            <w:vAlign w:val="center"/>
            <w:hideMark/>
          </w:tcPr>
          <w:p w14:paraId="400BCA4B"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702" w:type="pct"/>
            <w:tcBorders>
              <w:top w:val="nil"/>
              <w:left w:val="nil"/>
              <w:bottom w:val="nil"/>
              <w:right w:val="nil"/>
            </w:tcBorders>
            <w:shd w:val="clear" w:color="auto" w:fill="auto"/>
            <w:noWrap/>
            <w:vAlign w:val="bottom"/>
            <w:hideMark/>
          </w:tcPr>
          <w:p w14:paraId="1F5C635C"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(0.321)</w:t>
            </w:r>
          </w:p>
        </w:tc>
        <w:tc>
          <w:tcPr>
            <w:tcW w:w="983" w:type="pct"/>
            <w:tcBorders>
              <w:top w:val="nil"/>
              <w:left w:val="nil"/>
              <w:bottom w:val="nil"/>
              <w:right w:val="nil"/>
            </w:tcBorders>
            <w:shd w:val="clear" w:color="auto" w:fill="auto"/>
            <w:noWrap/>
            <w:vAlign w:val="bottom"/>
            <w:hideMark/>
          </w:tcPr>
          <w:p w14:paraId="365C782B"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(0.592)</w:t>
            </w:r>
          </w:p>
        </w:tc>
        <w:tc>
          <w:tcPr>
            <w:tcW w:w="758" w:type="pct"/>
            <w:tcBorders>
              <w:top w:val="nil"/>
              <w:left w:val="nil"/>
              <w:bottom w:val="nil"/>
              <w:right w:val="nil"/>
            </w:tcBorders>
            <w:shd w:val="clear" w:color="auto" w:fill="auto"/>
            <w:noWrap/>
            <w:vAlign w:val="bottom"/>
            <w:hideMark/>
          </w:tcPr>
          <w:p w14:paraId="147AE8DC"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(0.293)</w:t>
            </w:r>
          </w:p>
        </w:tc>
        <w:tc>
          <w:tcPr>
            <w:tcW w:w="758" w:type="pct"/>
            <w:tcBorders>
              <w:top w:val="nil"/>
              <w:left w:val="nil"/>
              <w:bottom w:val="nil"/>
              <w:right w:val="nil"/>
            </w:tcBorders>
            <w:shd w:val="clear" w:color="auto" w:fill="auto"/>
            <w:noWrap/>
            <w:vAlign w:val="bottom"/>
            <w:hideMark/>
          </w:tcPr>
          <w:p w14:paraId="4A43EE3A"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(0.237)</w:t>
            </w:r>
          </w:p>
        </w:tc>
      </w:tr>
      <w:tr w:rsidR="00EC2D26" w:rsidRPr="001C1551" w14:paraId="3768E2F3" w14:textId="77777777" w:rsidTr="00EC2D26">
        <w:trPr>
          <w:trHeight w:val="290"/>
        </w:trPr>
        <w:tc>
          <w:tcPr>
            <w:tcW w:w="1800" w:type="pct"/>
            <w:tcBorders>
              <w:top w:val="nil"/>
              <w:left w:val="nil"/>
              <w:bottom w:val="nil"/>
              <w:right w:val="nil"/>
            </w:tcBorders>
            <w:shd w:val="clear" w:color="auto" w:fill="auto"/>
            <w:noWrap/>
            <w:vAlign w:val="center"/>
            <w:hideMark/>
          </w:tcPr>
          <w:p w14:paraId="2E006B81"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Population above HS</w:t>
            </w:r>
          </w:p>
        </w:tc>
        <w:tc>
          <w:tcPr>
            <w:tcW w:w="702" w:type="pct"/>
            <w:tcBorders>
              <w:top w:val="nil"/>
              <w:left w:val="nil"/>
              <w:bottom w:val="nil"/>
              <w:right w:val="nil"/>
            </w:tcBorders>
            <w:shd w:val="clear" w:color="auto" w:fill="auto"/>
            <w:noWrap/>
            <w:vAlign w:val="bottom"/>
            <w:hideMark/>
          </w:tcPr>
          <w:p w14:paraId="61290E9A"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-0.001</w:t>
            </w:r>
          </w:p>
        </w:tc>
        <w:tc>
          <w:tcPr>
            <w:tcW w:w="983" w:type="pct"/>
            <w:tcBorders>
              <w:top w:val="nil"/>
              <w:left w:val="nil"/>
              <w:bottom w:val="nil"/>
              <w:right w:val="nil"/>
            </w:tcBorders>
            <w:shd w:val="clear" w:color="auto" w:fill="auto"/>
            <w:noWrap/>
            <w:vAlign w:val="bottom"/>
            <w:hideMark/>
          </w:tcPr>
          <w:p w14:paraId="7F220282"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0.000</w:t>
            </w:r>
          </w:p>
        </w:tc>
        <w:tc>
          <w:tcPr>
            <w:tcW w:w="758" w:type="pct"/>
            <w:tcBorders>
              <w:top w:val="nil"/>
              <w:left w:val="nil"/>
              <w:bottom w:val="nil"/>
              <w:right w:val="nil"/>
            </w:tcBorders>
            <w:shd w:val="clear" w:color="auto" w:fill="auto"/>
            <w:noWrap/>
            <w:vAlign w:val="bottom"/>
            <w:hideMark/>
          </w:tcPr>
          <w:p w14:paraId="56C729E4"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0.001</w:t>
            </w:r>
          </w:p>
        </w:tc>
        <w:tc>
          <w:tcPr>
            <w:tcW w:w="758" w:type="pct"/>
            <w:tcBorders>
              <w:top w:val="nil"/>
              <w:left w:val="nil"/>
              <w:bottom w:val="nil"/>
              <w:right w:val="nil"/>
            </w:tcBorders>
            <w:shd w:val="clear" w:color="auto" w:fill="auto"/>
            <w:noWrap/>
            <w:vAlign w:val="bottom"/>
            <w:hideMark/>
          </w:tcPr>
          <w:p w14:paraId="319EE2A0"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-0.003</w:t>
            </w:r>
          </w:p>
        </w:tc>
      </w:tr>
      <w:tr w:rsidR="00EC2D26" w:rsidRPr="001C1551" w14:paraId="1ED39EAA" w14:textId="77777777" w:rsidTr="00EC2D26">
        <w:trPr>
          <w:trHeight w:val="290"/>
        </w:trPr>
        <w:tc>
          <w:tcPr>
            <w:tcW w:w="1800" w:type="pct"/>
            <w:tcBorders>
              <w:top w:val="nil"/>
              <w:left w:val="nil"/>
              <w:bottom w:val="nil"/>
              <w:right w:val="nil"/>
            </w:tcBorders>
            <w:shd w:val="clear" w:color="auto" w:fill="auto"/>
            <w:noWrap/>
            <w:vAlign w:val="center"/>
            <w:hideMark/>
          </w:tcPr>
          <w:p w14:paraId="4DD7616A"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702" w:type="pct"/>
            <w:tcBorders>
              <w:top w:val="nil"/>
              <w:left w:val="nil"/>
              <w:bottom w:val="nil"/>
              <w:right w:val="nil"/>
            </w:tcBorders>
            <w:shd w:val="clear" w:color="auto" w:fill="auto"/>
            <w:noWrap/>
            <w:vAlign w:val="bottom"/>
            <w:hideMark/>
          </w:tcPr>
          <w:p w14:paraId="5AC0F0E1"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(0.002)</w:t>
            </w:r>
          </w:p>
        </w:tc>
        <w:tc>
          <w:tcPr>
            <w:tcW w:w="983" w:type="pct"/>
            <w:tcBorders>
              <w:top w:val="nil"/>
              <w:left w:val="nil"/>
              <w:bottom w:val="nil"/>
              <w:right w:val="nil"/>
            </w:tcBorders>
            <w:shd w:val="clear" w:color="auto" w:fill="auto"/>
            <w:noWrap/>
            <w:vAlign w:val="bottom"/>
            <w:hideMark/>
          </w:tcPr>
          <w:p w14:paraId="36E5CB9E"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(0.002)</w:t>
            </w:r>
          </w:p>
        </w:tc>
        <w:tc>
          <w:tcPr>
            <w:tcW w:w="758" w:type="pct"/>
            <w:tcBorders>
              <w:top w:val="nil"/>
              <w:left w:val="nil"/>
              <w:bottom w:val="nil"/>
              <w:right w:val="nil"/>
            </w:tcBorders>
            <w:shd w:val="clear" w:color="auto" w:fill="auto"/>
            <w:noWrap/>
            <w:vAlign w:val="bottom"/>
            <w:hideMark/>
          </w:tcPr>
          <w:p w14:paraId="28C14B1C"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(0.002)</w:t>
            </w:r>
          </w:p>
        </w:tc>
        <w:tc>
          <w:tcPr>
            <w:tcW w:w="758" w:type="pct"/>
            <w:tcBorders>
              <w:top w:val="nil"/>
              <w:left w:val="nil"/>
              <w:bottom w:val="nil"/>
              <w:right w:val="nil"/>
            </w:tcBorders>
            <w:shd w:val="clear" w:color="auto" w:fill="auto"/>
            <w:noWrap/>
            <w:vAlign w:val="bottom"/>
            <w:hideMark/>
          </w:tcPr>
          <w:p w14:paraId="1A6B3B6E"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(0.002)</w:t>
            </w:r>
          </w:p>
        </w:tc>
      </w:tr>
      <w:tr w:rsidR="00EC2D26" w:rsidRPr="001C1551" w14:paraId="0EED2B8A" w14:textId="77777777" w:rsidTr="00EC2D26">
        <w:trPr>
          <w:trHeight w:val="290"/>
        </w:trPr>
        <w:tc>
          <w:tcPr>
            <w:tcW w:w="1800" w:type="pct"/>
            <w:tcBorders>
              <w:top w:val="nil"/>
              <w:left w:val="nil"/>
              <w:bottom w:val="nil"/>
              <w:right w:val="nil"/>
            </w:tcBorders>
            <w:shd w:val="clear" w:color="auto" w:fill="auto"/>
            <w:noWrap/>
            <w:vAlign w:val="center"/>
          </w:tcPr>
          <w:p w14:paraId="377A9FF9"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Real Minimum Wage</w:t>
            </w:r>
          </w:p>
        </w:tc>
        <w:tc>
          <w:tcPr>
            <w:tcW w:w="702" w:type="pct"/>
            <w:tcBorders>
              <w:top w:val="nil"/>
              <w:left w:val="nil"/>
              <w:bottom w:val="nil"/>
              <w:right w:val="nil"/>
            </w:tcBorders>
            <w:shd w:val="clear" w:color="auto" w:fill="auto"/>
            <w:noWrap/>
            <w:vAlign w:val="bottom"/>
          </w:tcPr>
          <w:p w14:paraId="7657E07B"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0.027**</w:t>
            </w:r>
          </w:p>
        </w:tc>
        <w:tc>
          <w:tcPr>
            <w:tcW w:w="983" w:type="pct"/>
            <w:tcBorders>
              <w:top w:val="nil"/>
              <w:left w:val="nil"/>
              <w:bottom w:val="nil"/>
              <w:right w:val="nil"/>
            </w:tcBorders>
            <w:shd w:val="clear" w:color="auto" w:fill="auto"/>
            <w:noWrap/>
            <w:vAlign w:val="bottom"/>
          </w:tcPr>
          <w:p w14:paraId="244BC466"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0.030**</w:t>
            </w:r>
          </w:p>
        </w:tc>
        <w:tc>
          <w:tcPr>
            <w:tcW w:w="758" w:type="pct"/>
            <w:tcBorders>
              <w:top w:val="nil"/>
              <w:left w:val="nil"/>
              <w:bottom w:val="nil"/>
              <w:right w:val="nil"/>
            </w:tcBorders>
            <w:shd w:val="clear" w:color="auto" w:fill="auto"/>
            <w:noWrap/>
            <w:vAlign w:val="bottom"/>
          </w:tcPr>
          <w:p w14:paraId="09BA3E52"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0.018</w:t>
            </w:r>
          </w:p>
        </w:tc>
        <w:tc>
          <w:tcPr>
            <w:tcW w:w="758" w:type="pct"/>
            <w:tcBorders>
              <w:top w:val="nil"/>
              <w:left w:val="nil"/>
              <w:bottom w:val="nil"/>
              <w:right w:val="nil"/>
            </w:tcBorders>
            <w:shd w:val="clear" w:color="auto" w:fill="auto"/>
            <w:noWrap/>
            <w:vAlign w:val="bottom"/>
          </w:tcPr>
          <w:p w14:paraId="48F58B48"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0.045**</w:t>
            </w:r>
          </w:p>
        </w:tc>
      </w:tr>
      <w:tr w:rsidR="00EC2D26" w:rsidRPr="001C1551" w14:paraId="7F2334C1" w14:textId="77777777" w:rsidTr="00EC2D26">
        <w:trPr>
          <w:trHeight w:val="290"/>
        </w:trPr>
        <w:tc>
          <w:tcPr>
            <w:tcW w:w="1800" w:type="pct"/>
            <w:tcBorders>
              <w:top w:val="nil"/>
              <w:left w:val="nil"/>
              <w:bottom w:val="nil"/>
              <w:right w:val="nil"/>
            </w:tcBorders>
            <w:shd w:val="clear" w:color="auto" w:fill="auto"/>
            <w:noWrap/>
            <w:vAlign w:val="center"/>
          </w:tcPr>
          <w:p w14:paraId="3BAC1391"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702" w:type="pct"/>
            <w:tcBorders>
              <w:top w:val="nil"/>
              <w:left w:val="nil"/>
              <w:bottom w:val="nil"/>
              <w:right w:val="nil"/>
            </w:tcBorders>
            <w:shd w:val="clear" w:color="auto" w:fill="auto"/>
            <w:noWrap/>
            <w:vAlign w:val="bottom"/>
          </w:tcPr>
          <w:p w14:paraId="537771A0"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(0.011)</w:t>
            </w:r>
          </w:p>
        </w:tc>
        <w:tc>
          <w:tcPr>
            <w:tcW w:w="983" w:type="pct"/>
            <w:tcBorders>
              <w:top w:val="nil"/>
              <w:left w:val="nil"/>
              <w:bottom w:val="nil"/>
              <w:right w:val="nil"/>
            </w:tcBorders>
            <w:shd w:val="clear" w:color="auto" w:fill="auto"/>
            <w:noWrap/>
            <w:vAlign w:val="bottom"/>
          </w:tcPr>
          <w:p w14:paraId="284ED9B3"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(0.014)</w:t>
            </w:r>
          </w:p>
        </w:tc>
        <w:tc>
          <w:tcPr>
            <w:tcW w:w="758" w:type="pct"/>
            <w:tcBorders>
              <w:top w:val="nil"/>
              <w:left w:val="nil"/>
              <w:bottom w:val="nil"/>
              <w:right w:val="nil"/>
            </w:tcBorders>
            <w:shd w:val="clear" w:color="auto" w:fill="auto"/>
            <w:noWrap/>
            <w:vAlign w:val="bottom"/>
          </w:tcPr>
          <w:p w14:paraId="740261F2"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(0.014)</w:t>
            </w:r>
          </w:p>
        </w:tc>
        <w:tc>
          <w:tcPr>
            <w:tcW w:w="758" w:type="pct"/>
            <w:tcBorders>
              <w:top w:val="nil"/>
              <w:left w:val="nil"/>
              <w:bottom w:val="nil"/>
              <w:right w:val="nil"/>
            </w:tcBorders>
            <w:shd w:val="clear" w:color="auto" w:fill="auto"/>
            <w:noWrap/>
            <w:vAlign w:val="bottom"/>
          </w:tcPr>
          <w:p w14:paraId="1A746A6A"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(0.016)</w:t>
            </w:r>
          </w:p>
        </w:tc>
      </w:tr>
      <w:tr w:rsidR="00EC2D26" w:rsidRPr="001C1551" w14:paraId="0C0B09E8" w14:textId="77777777" w:rsidTr="00EC2D26">
        <w:trPr>
          <w:trHeight w:val="290"/>
        </w:trPr>
        <w:tc>
          <w:tcPr>
            <w:tcW w:w="1800" w:type="pct"/>
            <w:tcBorders>
              <w:top w:val="nil"/>
              <w:left w:val="nil"/>
              <w:bottom w:val="nil"/>
              <w:right w:val="nil"/>
            </w:tcBorders>
            <w:shd w:val="clear" w:color="auto" w:fill="auto"/>
            <w:noWrap/>
            <w:vAlign w:val="center"/>
            <w:hideMark/>
          </w:tcPr>
          <w:p w14:paraId="04ABBE90"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Real Income Per Capita</w:t>
            </w:r>
          </w:p>
        </w:tc>
        <w:tc>
          <w:tcPr>
            <w:tcW w:w="702" w:type="pct"/>
            <w:tcBorders>
              <w:top w:val="nil"/>
              <w:left w:val="nil"/>
              <w:bottom w:val="nil"/>
              <w:right w:val="nil"/>
            </w:tcBorders>
            <w:shd w:val="clear" w:color="auto" w:fill="auto"/>
            <w:noWrap/>
            <w:vAlign w:val="bottom"/>
            <w:hideMark/>
          </w:tcPr>
          <w:p w14:paraId="4BBA43E6"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-0.000</w:t>
            </w:r>
          </w:p>
        </w:tc>
        <w:tc>
          <w:tcPr>
            <w:tcW w:w="983" w:type="pct"/>
            <w:tcBorders>
              <w:top w:val="nil"/>
              <w:left w:val="nil"/>
              <w:bottom w:val="nil"/>
              <w:right w:val="nil"/>
            </w:tcBorders>
            <w:shd w:val="clear" w:color="auto" w:fill="auto"/>
            <w:noWrap/>
            <w:vAlign w:val="bottom"/>
            <w:hideMark/>
          </w:tcPr>
          <w:p w14:paraId="43CBA120"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-0.000</w:t>
            </w:r>
          </w:p>
        </w:tc>
        <w:tc>
          <w:tcPr>
            <w:tcW w:w="758" w:type="pct"/>
            <w:tcBorders>
              <w:top w:val="nil"/>
              <w:left w:val="nil"/>
              <w:bottom w:val="nil"/>
              <w:right w:val="nil"/>
            </w:tcBorders>
            <w:shd w:val="clear" w:color="auto" w:fill="auto"/>
            <w:noWrap/>
            <w:vAlign w:val="bottom"/>
            <w:hideMark/>
          </w:tcPr>
          <w:p w14:paraId="75F128E8"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0.003**</w:t>
            </w:r>
          </w:p>
        </w:tc>
        <w:tc>
          <w:tcPr>
            <w:tcW w:w="758" w:type="pct"/>
            <w:tcBorders>
              <w:top w:val="nil"/>
              <w:left w:val="nil"/>
              <w:bottom w:val="nil"/>
              <w:right w:val="nil"/>
            </w:tcBorders>
            <w:shd w:val="clear" w:color="auto" w:fill="auto"/>
            <w:noWrap/>
            <w:vAlign w:val="bottom"/>
            <w:hideMark/>
          </w:tcPr>
          <w:p w14:paraId="3FBB35C8"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-0.001</w:t>
            </w:r>
          </w:p>
        </w:tc>
      </w:tr>
      <w:tr w:rsidR="00EC2D26" w:rsidRPr="001C1551" w14:paraId="235A0BE1" w14:textId="77777777" w:rsidTr="00EC2D26">
        <w:trPr>
          <w:trHeight w:val="290"/>
        </w:trPr>
        <w:tc>
          <w:tcPr>
            <w:tcW w:w="1800" w:type="pct"/>
            <w:tcBorders>
              <w:top w:val="nil"/>
              <w:left w:val="nil"/>
              <w:bottom w:val="nil"/>
              <w:right w:val="nil"/>
            </w:tcBorders>
            <w:shd w:val="clear" w:color="auto" w:fill="auto"/>
            <w:noWrap/>
            <w:vAlign w:val="bottom"/>
            <w:hideMark/>
          </w:tcPr>
          <w:p w14:paraId="1E87D15D"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702" w:type="pct"/>
            <w:tcBorders>
              <w:top w:val="nil"/>
              <w:left w:val="nil"/>
              <w:bottom w:val="nil"/>
              <w:right w:val="nil"/>
            </w:tcBorders>
            <w:shd w:val="clear" w:color="auto" w:fill="auto"/>
            <w:noWrap/>
            <w:vAlign w:val="bottom"/>
            <w:hideMark/>
          </w:tcPr>
          <w:p w14:paraId="5B77AC9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(0.001)</w:t>
            </w:r>
          </w:p>
        </w:tc>
        <w:tc>
          <w:tcPr>
            <w:tcW w:w="983" w:type="pct"/>
            <w:tcBorders>
              <w:top w:val="nil"/>
              <w:left w:val="nil"/>
              <w:bottom w:val="nil"/>
              <w:right w:val="nil"/>
            </w:tcBorders>
            <w:shd w:val="clear" w:color="auto" w:fill="auto"/>
            <w:noWrap/>
            <w:vAlign w:val="bottom"/>
            <w:hideMark/>
          </w:tcPr>
          <w:p w14:paraId="1924BB21"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(0.001)</w:t>
            </w:r>
          </w:p>
        </w:tc>
        <w:tc>
          <w:tcPr>
            <w:tcW w:w="758" w:type="pct"/>
            <w:tcBorders>
              <w:top w:val="nil"/>
              <w:left w:val="nil"/>
              <w:bottom w:val="nil"/>
              <w:right w:val="nil"/>
            </w:tcBorders>
            <w:shd w:val="clear" w:color="auto" w:fill="auto"/>
            <w:noWrap/>
            <w:vAlign w:val="bottom"/>
            <w:hideMark/>
          </w:tcPr>
          <w:p w14:paraId="312BA327"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(0.001)</w:t>
            </w:r>
          </w:p>
        </w:tc>
        <w:tc>
          <w:tcPr>
            <w:tcW w:w="758" w:type="pct"/>
            <w:tcBorders>
              <w:top w:val="nil"/>
              <w:left w:val="nil"/>
              <w:bottom w:val="nil"/>
              <w:right w:val="nil"/>
            </w:tcBorders>
            <w:shd w:val="clear" w:color="auto" w:fill="auto"/>
            <w:noWrap/>
            <w:vAlign w:val="bottom"/>
            <w:hideMark/>
          </w:tcPr>
          <w:p w14:paraId="721ED18D"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(0.001)</w:t>
            </w:r>
          </w:p>
        </w:tc>
      </w:tr>
      <w:tr w:rsidR="00EC2D26" w:rsidRPr="001C1551" w14:paraId="159CBE8C" w14:textId="77777777" w:rsidTr="00EC2D26">
        <w:trPr>
          <w:trHeight w:val="290"/>
        </w:trPr>
        <w:tc>
          <w:tcPr>
            <w:tcW w:w="1800" w:type="pct"/>
            <w:tcBorders>
              <w:top w:val="nil"/>
              <w:left w:val="nil"/>
              <w:bottom w:val="nil"/>
              <w:right w:val="nil"/>
            </w:tcBorders>
            <w:shd w:val="clear" w:color="auto" w:fill="auto"/>
            <w:noWrap/>
            <w:vAlign w:val="center"/>
          </w:tcPr>
          <w:p w14:paraId="508681BE"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Tax reciprocity</w:t>
            </w:r>
          </w:p>
        </w:tc>
        <w:tc>
          <w:tcPr>
            <w:tcW w:w="702" w:type="pct"/>
            <w:tcBorders>
              <w:top w:val="nil"/>
              <w:left w:val="nil"/>
              <w:bottom w:val="nil"/>
              <w:right w:val="nil"/>
            </w:tcBorders>
            <w:shd w:val="clear" w:color="auto" w:fill="auto"/>
            <w:noWrap/>
            <w:vAlign w:val="bottom"/>
          </w:tcPr>
          <w:p w14:paraId="532C290B"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-0.041</w:t>
            </w:r>
          </w:p>
        </w:tc>
        <w:tc>
          <w:tcPr>
            <w:tcW w:w="983" w:type="pct"/>
            <w:tcBorders>
              <w:top w:val="nil"/>
              <w:left w:val="nil"/>
              <w:bottom w:val="nil"/>
              <w:right w:val="nil"/>
            </w:tcBorders>
            <w:shd w:val="clear" w:color="auto" w:fill="auto"/>
            <w:noWrap/>
            <w:vAlign w:val="bottom"/>
          </w:tcPr>
          <w:p w14:paraId="602F6EB9"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-0.023</w:t>
            </w:r>
          </w:p>
        </w:tc>
        <w:tc>
          <w:tcPr>
            <w:tcW w:w="758" w:type="pct"/>
            <w:tcBorders>
              <w:top w:val="nil"/>
              <w:left w:val="nil"/>
              <w:bottom w:val="nil"/>
              <w:right w:val="nil"/>
            </w:tcBorders>
            <w:shd w:val="clear" w:color="auto" w:fill="auto"/>
            <w:noWrap/>
            <w:vAlign w:val="bottom"/>
          </w:tcPr>
          <w:p w14:paraId="16B7A659"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-0.032</w:t>
            </w:r>
          </w:p>
        </w:tc>
        <w:tc>
          <w:tcPr>
            <w:tcW w:w="758" w:type="pct"/>
            <w:tcBorders>
              <w:top w:val="nil"/>
              <w:left w:val="nil"/>
              <w:bottom w:val="nil"/>
              <w:right w:val="nil"/>
            </w:tcBorders>
            <w:shd w:val="clear" w:color="auto" w:fill="auto"/>
            <w:noWrap/>
            <w:vAlign w:val="bottom"/>
          </w:tcPr>
          <w:p w14:paraId="1E755078"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-0.058</w:t>
            </w:r>
          </w:p>
        </w:tc>
      </w:tr>
      <w:tr w:rsidR="00EC2D26" w:rsidRPr="001C1551" w14:paraId="507259AF" w14:textId="77777777" w:rsidTr="00EC2D26">
        <w:trPr>
          <w:trHeight w:val="290"/>
        </w:trPr>
        <w:tc>
          <w:tcPr>
            <w:tcW w:w="1800" w:type="pct"/>
            <w:tcBorders>
              <w:top w:val="nil"/>
              <w:left w:val="nil"/>
              <w:bottom w:val="nil"/>
              <w:right w:val="nil"/>
            </w:tcBorders>
            <w:shd w:val="clear" w:color="auto" w:fill="auto"/>
            <w:noWrap/>
            <w:vAlign w:val="center"/>
          </w:tcPr>
          <w:p w14:paraId="3946C81E" w14:textId="77777777" w:rsidR="00EC2D26" w:rsidRPr="001C1551" w:rsidRDefault="00EC2D26" w:rsidP="00EC2D26">
            <w:pPr>
              <w:spacing w:after="0" w:line="240" w:lineRule="auto"/>
              <w:jc w:val="left"/>
              <w:rPr>
                <w:rFonts w:ascii="Times New Roman" w:eastAsia="Times New Roman" w:hAnsi="Times New Roman" w:cs="Times New Roman"/>
                <w:color w:val="000000"/>
              </w:rPr>
            </w:pPr>
          </w:p>
        </w:tc>
        <w:tc>
          <w:tcPr>
            <w:tcW w:w="702" w:type="pct"/>
            <w:tcBorders>
              <w:top w:val="nil"/>
              <w:left w:val="nil"/>
              <w:bottom w:val="nil"/>
              <w:right w:val="nil"/>
            </w:tcBorders>
            <w:shd w:val="clear" w:color="auto" w:fill="auto"/>
            <w:noWrap/>
            <w:vAlign w:val="bottom"/>
          </w:tcPr>
          <w:p w14:paraId="6B77F6C5"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(0.047)</w:t>
            </w:r>
          </w:p>
        </w:tc>
        <w:tc>
          <w:tcPr>
            <w:tcW w:w="983" w:type="pct"/>
            <w:tcBorders>
              <w:top w:val="nil"/>
              <w:left w:val="nil"/>
              <w:bottom w:val="nil"/>
              <w:right w:val="nil"/>
            </w:tcBorders>
            <w:shd w:val="clear" w:color="auto" w:fill="auto"/>
            <w:noWrap/>
            <w:vAlign w:val="bottom"/>
          </w:tcPr>
          <w:p w14:paraId="7442D588"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(0.062)</w:t>
            </w:r>
          </w:p>
        </w:tc>
        <w:tc>
          <w:tcPr>
            <w:tcW w:w="758" w:type="pct"/>
            <w:tcBorders>
              <w:top w:val="nil"/>
              <w:left w:val="nil"/>
              <w:bottom w:val="nil"/>
              <w:right w:val="nil"/>
            </w:tcBorders>
            <w:shd w:val="clear" w:color="auto" w:fill="auto"/>
            <w:noWrap/>
            <w:vAlign w:val="bottom"/>
          </w:tcPr>
          <w:p w14:paraId="4306A6E3"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(0.041)</w:t>
            </w:r>
          </w:p>
        </w:tc>
        <w:tc>
          <w:tcPr>
            <w:tcW w:w="758" w:type="pct"/>
            <w:tcBorders>
              <w:top w:val="nil"/>
              <w:left w:val="nil"/>
              <w:bottom w:val="nil"/>
              <w:right w:val="nil"/>
            </w:tcBorders>
            <w:shd w:val="clear" w:color="auto" w:fill="auto"/>
            <w:noWrap/>
            <w:vAlign w:val="bottom"/>
          </w:tcPr>
          <w:p w14:paraId="713D1C44"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(0.047)</w:t>
            </w:r>
          </w:p>
        </w:tc>
      </w:tr>
      <w:tr w:rsidR="00EC2D26" w:rsidRPr="001C1551" w14:paraId="6A865442" w14:textId="77777777" w:rsidTr="00EC2D26">
        <w:trPr>
          <w:trHeight w:val="290"/>
        </w:trPr>
        <w:tc>
          <w:tcPr>
            <w:tcW w:w="1800" w:type="pct"/>
            <w:tcBorders>
              <w:top w:val="nil"/>
              <w:left w:val="nil"/>
              <w:bottom w:val="nil"/>
              <w:right w:val="nil"/>
            </w:tcBorders>
            <w:shd w:val="clear" w:color="auto" w:fill="auto"/>
            <w:noWrap/>
            <w:vAlign w:val="center"/>
            <w:hideMark/>
          </w:tcPr>
          <w:p w14:paraId="4DE76783"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Number of state pairs</w:t>
            </w:r>
          </w:p>
        </w:tc>
        <w:tc>
          <w:tcPr>
            <w:tcW w:w="702" w:type="pct"/>
            <w:tcBorders>
              <w:top w:val="nil"/>
              <w:left w:val="nil"/>
              <w:bottom w:val="nil"/>
              <w:right w:val="nil"/>
            </w:tcBorders>
            <w:shd w:val="clear" w:color="auto" w:fill="auto"/>
            <w:noWrap/>
            <w:vAlign w:val="center"/>
            <w:hideMark/>
          </w:tcPr>
          <w:p w14:paraId="417AFDBB"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107</w:t>
            </w:r>
          </w:p>
        </w:tc>
        <w:tc>
          <w:tcPr>
            <w:tcW w:w="983" w:type="pct"/>
            <w:tcBorders>
              <w:top w:val="nil"/>
              <w:left w:val="nil"/>
              <w:bottom w:val="nil"/>
              <w:right w:val="nil"/>
            </w:tcBorders>
            <w:shd w:val="clear" w:color="auto" w:fill="auto"/>
            <w:noWrap/>
            <w:vAlign w:val="center"/>
            <w:hideMark/>
          </w:tcPr>
          <w:p w14:paraId="2664D36A"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107</w:t>
            </w:r>
          </w:p>
        </w:tc>
        <w:tc>
          <w:tcPr>
            <w:tcW w:w="758" w:type="pct"/>
            <w:tcBorders>
              <w:top w:val="nil"/>
              <w:left w:val="nil"/>
              <w:bottom w:val="nil"/>
              <w:right w:val="nil"/>
            </w:tcBorders>
            <w:shd w:val="clear" w:color="auto" w:fill="auto"/>
            <w:noWrap/>
            <w:vAlign w:val="center"/>
            <w:hideMark/>
          </w:tcPr>
          <w:p w14:paraId="050F533E"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107</w:t>
            </w:r>
          </w:p>
        </w:tc>
        <w:tc>
          <w:tcPr>
            <w:tcW w:w="758" w:type="pct"/>
            <w:tcBorders>
              <w:top w:val="nil"/>
              <w:left w:val="nil"/>
              <w:bottom w:val="nil"/>
              <w:right w:val="nil"/>
            </w:tcBorders>
            <w:shd w:val="clear" w:color="auto" w:fill="auto"/>
            <w:noWrap/>
            <w:vAlign w:val="center"/>
            <w:hideMark/>
          </w:tcPr>
          <w:p w14:paraId="37F91ACF"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107</w:t>
            </w:r>
          </w:p>
        </w:tc>
      </w:tr>
      <w:tr w:rsidR="00EC2D26" w:rsidRPr="001C1551" w14:paraId="737758DC" w14:textId="77777777" w:rsidTr="00EC2D26">
        <w:trPr>
          <w:trHeight w:val="290"/>
        </w:trPr>
        <w:tc>
          <w:tcPr>
            <w:tcW w:w="1800" w:type="pct"/>
            <w:tcBorders>
              <w:top w:val="nil"/>
              <w:left w:val="nil"/>
              <w:right w:val="nil"/>
            </w:tcBorders>
            <w:shd w:val="clear" w:color="auto" w:fill="auto"/>
            <w:noWrap/>
            <w:vAlign w:val="center"/>
            <w:hideMark/>
          </w:tcPr>
          <w:p w14:paraId="3E5B58BE" w14:textId="30595B5E"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Number of count</w:t>
            </w:r>
            <w:r>
              <w:rPr>
                <w:rFonts w:ascii="Times New Roman" w:eastAsia="Times New Roman" w:hAnsi="Times New Roman" w:cs="Times New Roman"/>
                <w:color w:val="000000"/>
              </w:rPr>
              <w:t>y pairs</w:t>
            </w:r>
          </w:p>
        </w:tc>
        <w:tc>
          <w:tcPr>
            <w:tcW w:w="702" w:type="pct"/>
            <w:tcBorders>
              <w:top w:val="nil"/>
              <w:left w:val="nil"/>
              <w:right w:val="nil"/>
            </w:tcBorders>
            <w:shd w:val="clear" w:color="auto" w:fill="auto"/>
            <w:noWrap/>
            <w:vAlign w:val="center"/>
            <w:hideMark/>
          </w:tcPr>
          <w:p w14:paraId="51685906"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1207</w:t>
            </w:r>
          </w:p>
        </w:tc>
        <w:tc>
          <w:tcPr>
            <w:tcW w:w="983" w:type="pct"/>
            <w:tcBorders>
              <w:top w:val="nil"/>
              <w:left w:val="nil"/>
              <w:right w:val="nil"/>
            </w:tcBorders>
            <w:shd w:val="clear" w:color="auto" w:fill="auto"/>
            <w:noWrap/>
            <w:vAlign w:val="center"/>
            <w:hideMark/>
          </w:tcPr>
          <w:p w14:paraId="2B2C1984"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1205</w:t>
            </w:r>
          </w:p>
        </w:tc>
        <w:tc>
          <w:tcPr>
            <w:tcW w:w="758" w:type="pct"/>
            <w:tcBorders>
              <w:top w:val="nil"/>
              <w:left w:val="nil"/>
              <w:right w:val="nil"/>
            </w:tcBorders>
            <w:shd w:val="clear" w:color="auto" w:fill="auto"/>
            <w:noWrap/>
            <w:vAlign w:val="center"/>
            <w:hideMark/>
          </w:tcPr>
          <w:p w14:paraId="55DBAABA"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1206</w:t>
            </w:r>
          </w:p>
        </w:tc>
        <w:tc>
          <w:tcPr>
            <w:tcW w:w="758" w:type="pct"/>
            <w:tcBorders>
              <w:top w:val="nil"/>
              <w:left w:val="nil"/>
              <w:right w:val="nil"/>
            </w:tcBorders>
            <w:shd w:val="clear" w:color="auto" w:fill="auto"/>
            <w:noWrap/>
            <w:vAlign w:val="center"/>
            <w:hideMark/>
          </w:tcPr>
          <w:p w14:paraId="6731903D"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1209</w:t>
            </w:r>
          </w:p>
        </w:tc>
      </w:tr>
      <w:tr w:rsidR="00EC2D26" w:rsidRPr="001C1551" w14:paraId="253E33E2" w14:textId="77777777" w:rsidTr="00EC2D26">
        <w:trPr>
          <w:trHeight w:val="290"/>
        </w:trPr>
        <w:tc>
          <w:tcPr>
            <w:tcW w:w="1800" w:type="pct"/>
            <w:tcBorders>
              <w:top w:val="nil"/>
              <w:left w:val="nil"/>
              <w:bottom w:val="single" w:sz="8" w:space="0" w:color="auto"/>
              <w:right w:val="nil"/>
            </w:tcBorders>
            <w:shd w:val="clear" w:color="auto" w:fill="auto"/>
            <w:noWrap/>
            <w:vAlign w:val="bottom"/>
            <w:hideMark/>
          </w:tcPr>
          <w:p w14:paraId="4498F4EB" w14:textId="77777777" w:rsidR="00EC2D26" w:rsidRPr="001C1551" w:rsidRDefault="00EC2D26" w:rsidP="00EC2D26">
            <w:pPr>
              <w:spacing w:after="0" w:line="240" w:lineRule="auto"/>
              <w:jc w:val="left"/>
              <w:rPr>
                <w:rFonts w:ascii="Times New Roman" w:eastAsia="Times New Roman" w:hAnsi="Times New Roman" w:cs="Times New Roman"/>
                <w:color w:val="000000"/>
              </w:rPr>
            </w:pPr>
            <w:r w:rsidRPr="001C1551">
              <w:rPr>
                <w:rFonts w:ascii="Times New Roman" w:eastAsia="Times New Roman" w:hAnsi="Times New Roman" w:cs="Times New Roman"/>
                <w:color w:val="000000"/>
              </w:rPr>
              <w:t>Number of entries</w:t>
            </w:r>
          </w:p>
        </w:tc>
        <w:tc>
          <w:tcPr>
            <w:tcW w:w="702" w:type="pct"/>
            <w:tcBorders>
              <w:top w:val="nil"/>
              <w:left w:val="nil"/>
              <w:bottom w:val="single" w:sz="8" w:space="0" w:color="auto"/>
              <w:right w:val="nil"/>
            </w:tcBorders>
            <w:shd w:val="clear" w:color="auto" w:fill="auto"/>
            <w:noWrap/>
            <w:vAlign w:val="bottom"/>
            <w:hideMark/>
          </w:tcPr>
          <w:p w14:paraId="3AF8C518"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551218</w:t>
            </w:r>
          </w:p>
        </w:tc>
        <w:tc>
          <w:tcPr>
            <w:tcW w:w="983" w:type="pct"/>
            <w:tcBorders>
              <w:top w:val="nil"/>
              <w:left w:val="nil"/>
              <w:bottom w:val="single" w:sz="8" w:space="0" w:color="auto"/>
              <w:right w:val="nil"/>
            </w:tcBorders>
            <w:shd w:val="clear" w:color="auto" w:fill="auto"/>
            <w:noWrap/>
            <w:vAlign w:val="bottom"/>
            <w:hideMark/>
          </w:tcPr>
          <w:p w14:paraId="74AE0EDE"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959044</w:t>
            </w:r>
          </w:p>
        </w:tc>
        <w:tc>
          <w:tcPr>
            <w:tcW w:w="758" w:type="pct"/>
            <w:tcBorders>
              <w:top w:val="nil"/>
              <w:left w:val="nil"/>
              <w:bottom w:val="single" w:sz="8" w:space="0" w:color="auto"/>
              <w:right w:val="nil"/>
            </w:tcBorders>
            <w:shd w:val="clear" w:color="auto" w:fill="auto"/>
            <w:noWrap/>
            <w:vAlign w:val="bottom"/>
            <w:hideMark/>
          </w:tcPr>
          <w:p w14:paraId="547D6318"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696430</w:t>
            </w:r>
          </w:p>
        </w:tc>
        <w:tc>
          <w:tcPr>
            <w:tcW w:w="758" w:type="pct"/>
            <w:tcBorders>
              <w:top w:val="nil"/>
              <w:left w:val="nil"/>
              <w:bottom w:val="single" w:sz="8" w:space="0" w:color="auto"/>
              <w:right w:val="nil"/>
            </w:tcBorders>
            <w:shd w:val="clear" w:color="auto" w:fill="auto"/>
            <w:noWrap/>
            <w:vAlign w:val="bottom"/>
            <w:hideMark/>
          </w:tcPr>
          <w:p w14:paraId="694F60B7" w14:textId="77777777" w:rsidR="00EC2D26" w:rsidRPr="00E03C55" w:rsidRDefault="00EC2D26" w:rsidP="00EC2D26">
            <w:pPr>
              <w:spacing w:after="0" w:line="240" w:lineRule="auto"/>
              <w:jc w:val="left"/>
              <w:rPr>
                <w:rFonts w:ascii="Times New Roman" w:hAnsi="Times New Roman" w:cs="Times New Roman"/>
                <w:color w:val="000000"/>
              </w:rPr>
            </w:pPr>
            <w:r w:rsidRPr="00E03C55">
              <w:rPr>
                <w:rFonts w:ascii="Times New Roman" w:hAnsi="Times New Roman" w:cs="Times New Roman"/>
                <w:color w:val="000000"/>
              </w:rPr>
              <w:t>658176</w:t>
            </w:r>
          </w:p>
        </w:tc>
      </w:tr>
    </w:tbl>
    <w:p w14:paraId="5E59320D" w14:textId="77777777" w:rsidR="000410B9" w:rsidRPr="0005702E" w:rsidRDefault="000410B9" w:rsidP="000873B9">
      <w:pPr>
        <w:jc w:val="left"/>
        <w:rPr>
          <w:rFonts w:ascii="Times New Roman" w:hAnsi="Times New Roman" w:cs="Times New Roman"/>
          <w:sz w:val="20"/>
          <w:szCs w:val="20"/>
        </w:rPr>
      </w:pPr>
      <w:r>
        <w:rPr>
          <w:rFonts w:ascii="Times New Roman" w:hAnsi="Times New Roman" w:cs="Times New Roman"/>
          <w:sz w:val="20"/>
          <w:szCs w:val="20"/>
        </w:rPr>
        <w:t xml:space="preserve">Note: This table reports the estimation results of aggregate logit model for all sectors; construction; manufacturing; retail trade; transportation; finance and insurance; professional services; health care services, and other services. Marginal effects of the explanatory variables are reported. </w:t>
      </w:r>
      <w:r w:rsidRPr="0005702E">
        <w:rPr>
          <w:rFonts w:ascii="Times New Roman" w:hAnsi="Times New Roman" w:cs="Times New Roman"/>
          <w:sz w:val="20"/>
          <w:szCs w:val="20"/>
        </w:rPr>
        <w:t>Standard errors are reported in parentheses.</w:t>
      </w:r>
      <w:r>
        <w:rPr>
          <w:rFonts w:ascii="Times New Roman" w:hAnsi="Times New Roman" w:cs="Times New Roman"/>
          <w:sz w:val="20"/>
          <w:szCs w:val="20"/>
        </w:rPr>
        <w:t xml:space="preserve"> Errors are clustered at state borders.</w:t>
      </w:r>
      <w:r w:rsidRPr="0005702E">
        <w:rPr>
          <w:rFonts w:ascii="Times New Roman" w:hAnsi="Times New Roman" w:cs="Times New Roman"/>
          <w:sz w:val="20"/>
          <w:szCs w:val="20"/>
        </w:rPr>
        <w:t xml:space="preserve"> ** indicates that the estimated coefficient is significant at the </w:t>
      </w:r>
      <w:r>
        <w:rPr>
          <w:rFonts w:ascii="Times New Roman" w:hAnsi="Times New Roman" w:cs="Times New Roman"/>
          <w:sz w:val="20"/>
          <w:szCs w:val="20"/>
        </w:rPr>
        <w:t>5</w:t>
      </w:r>
      <w:r w:rsidRPr="0005702E">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hint="eastAsia"/>
          <w:sz w:val="20"/>
          <w:szCs w:val="20"/>
        </w:rPr>
        <w:t>or</w:t>
      </w:r>
      <w:r>
        <w:rPr>
          <w:rFonts w:ascii="Times New Roman" w:hAnsi="Times New Roman" w:cs="Times New Roman"/>
          <w:sz w:val="20"/>
          <w:szCs w:val="20"/>
        </w:rPr>
        <w:t xml:space="preserve"> 1%</w:t>
      </w:r>
      <w:r w:rsidRPr="0005702E">
        <w:rPr>
          <w:rFonts w:ascii="Times New Roman" w:hAnsi="Times New Roman" w:cs="Times New Roman"/>
          <w:sz w:val="20"/>
          <w:szCs w:val="20"/>
        </w:rPr>
        <w:t xml:space="preserve"> level, * indicates that the estimated coefficient is significant at the </w:t>
      </w:r>
      <w:r>
        <w:rPr>
          <w:rFonts w:ascii="Times New Roman" w:hAnsi="Times New Roman" w:cs="Times New Roman"/>
          <w:sz w:val="20"/>
          <w:szCs w:val="20"/>
        </w:rPr>
        <w:t>10</w:t>
      </w:r>
      <w:r w:rsidRPr="0005702E">
        <w:rPr>
          <w:rFonts w:ascii="Times New Roman" w:hAnsi="Times New Roman" w:cs="Times New Roman"/>
          <w:sz w:val="20"/>
          <w:szCs w:val="20"/>
        </w:rPr>
        <w:t>% level</w:t>
      </w:r>
      <w:r>
        <w:rPr>
          <w:rFonts w:ascii="Times New Roman" w:hAnsi="Times New Roman" w:cs="Times New Roman"/>
          <w:sz w:val="20"/>
          <w:szCs w:val="20"/>
        </w:rPr>
        <w:t>.</w:t>
      </w:r>
    </w:p>
    <w:p w14:paraId="290FF290" w14:textId="77777777" w:rsidR="00E03C55" w:rsidRPr="000410B9" w:rsidRDefault="00E03C55" w:rsidP="000873B9">
      <w:pPr>
        <w:jc w:val="left"/>
        <w:rPr>
          <w:rFonts w:ascii="Times New Roman" w:hAnsi="Times New Roman" w:cs="Times New Roman"/>
        </w:rPr>
      </w:pPr>
    </w:p>
    <w:p w14:paraId="22A4D286" w14:textId="77777777" w:rsidR="00E03C55" w:rsidRDefault="00E03C55" w:rsidP="000873B9">
      <w:pPr>
        <w:jc w:val="left"/>
        <w:rPr>
          <w:rFonts w:ascii="Times New Roman" w:hAnsi="Times New Roman" w:cs="Times New Roman"/>
        </w:rPr>
      </w:pPr>
    </w:p>
    <w:p w14:paraId="070C455F" w14:textId="63D94E7C" w:rsidR="00E03C55" w:rsidRDefault="00E03C55" w:rsidP="000873B9">
      <w:pPr>
        <w:jc w:val="left"/>
        <w:rPr>
          <w:rFonts w:ascii="Times New Roman" w:hAnsi="Times New Roman" w:cs="Times New Roman"/>
        </w:rPr>
        <w:sectPr w:rsidR="00E03C55" w:rsidSect="00E03C55">
          <w:pgSz w:w="12240" w:h="15840"/>
          <w:pgMar w:top="1361" w:right="1440" w:bottom="1361" w:left="1440" w:header="720" w:footer="720" w:gutter="0"/>
          <w:cols w:space="720"/>
          <w:docGrid w:linePitch="360"/>
        </w:sectPr>
      </w:pPr>
    </w:p>
    <w:bookmarkEnd w:id="0"/>
    <w:bookmarkEnd w:id="1"/>
    <w:p w14:paraId="6176B802" w14:textId="77777777" w:rsidR="000410B9" w:rsidRDefault="000410B9">
      <w:pPr>
        <w:jc w:val="left"/>
        <w:rPr>
          <w:rFonts w:ascii="Times New Roman" w:eastAsia="Times New Roman" w:hAnsi="Times New Roman" w:cs="Times New Roman"/>
        </w:rPr>
      </w:pPr>
      <w:r>
        <w:rPr>
          <w:rFonts w:ascii="Times New Roman" w:eastAsia="Times New Roman" w:hAnsi="Times New Roman" w:cs="Times New Roman"/>
        </w:rPr>
        <w:lastRenderedPageBreak/>
        <w:t xml:space="preserve">Table 4 Border rank of taxes’ cost on </w:t>
      </w:r>
      <w:r>
        <w:rPr>
          <w:rFonts w:ascii="Times New Roman" w:eastAsia="Times New Roman" w:hAnsi="Times New Roman" w:cs="Times New Roman"/>
          <w:color w:val="000000"/>
          <w:sz w:val="24"/>
          <w:szCs w:val="24"/>
        </w:rPr>
        <w:t>establishment</w:t>
      </w:r>
      <w:r>
        <w:rPr>
          <w:rFonts w:ascii="Times New Roman" w:eastAsia="Times New Roman" w:hAnsi="Times New Roman" w:cs="Times New Roman"/>
        </w:rPr>
        <w:t xml:space="preserve"> entry</w:t>
      </w:r>
    </w:p>
    <w:tbl>
      <w:tblPr>
        <w:tblW w:w="5000" w:type="pct"/>
        <w:jc w:val="center"/>
        <w:tblLook w:val="0400" w:firstRow="0" w:lastRow="0" w:firstColumn="0" w:lastColumn="0" w:noHBand="0" w:noVBand="1"/>
      </w:tblPr>
      <w:tblGrid>
        <w:gridCol w:w="2051"/>
        <w:gridCol w:w="2357"/>
        <w:gridCol w:w="3406"/>
        <w:gridCol w:w="826"/>
      </w:tblGrid>
      <w:tr w:rsidR="000410B9" w:rsidRPr="00483B88" w14:paraId="578355AE" w14:textId="77777777" w:rsidTr="005C06DD">
        <w:trPr>
          <w:trHeight w:val="310"/>
          <w:jc w:val="center"/>
        </w:trPr>
        <w:tc>
          <w:tcPr>
            <w:tcW w:w="1187" w:type="pct"/>
            <w:tcBorders>
              <w:top w:val="double" w:sz="4" w:space="0" w:color="auto"/>
              <w:left w:val="nil"/>
              <w:bottom w:val="single" w:sz="8" w:space="0" w:color="000000"/>
              <w:right w:val="nil"/>
            </w:tcBorders>
            <w:shd w:val="clear" w:color="auto" w:fill="auto"/>
            <w:vAlign w:val="bottom"/>
          </w:tcPr>
          <w:p w14:paraId="227E01F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Advantage State</w:t>
            </w:r>
          </w:p>
        </w:tc>
        <w:tc>
          <w:tcPr>
            <w:tcW w:w="1364" w:type="pct"/>
            <w:tcBorders>
              <w:top w:val="double" w:sz="4" w:space="0" w:color="auto"/>
              <w:left w:val="nil"/>
              <w:bottom w:val="single" w:sz="8" w:space="0" w:color="000000"/>
              <w:right w:val="nil"/>
            </w:tcBorders>
            <w:shd w:val="clear" w:color="auto" w:fill="auto"/>
            <w:vAlign w:val="bottom"/>
          </w:tcPr>
          <w:p w14:paraId="571D2C8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Disadvantage State</w:t>
            </w:r>
          </w:p>
        </w:tc>
        <w:tc>
          <w:tcPr>
            <w:tcW w:w="1971" w:type="pct"/>
            <w:tcBorders>
              <w:top w:val="double" w:sz="4" w:space="0" w:color="auto"/>
              <w:left w:val="nil"/>
              <w:bottom w:val="single" w:sz="8" w:space="0" w:color="000000"/>
              <w:right w:val="nil"/>
            </w:tcBorders>
            <w:vAlign w:val="bottom"/>
          </w:tcPr>
          <w:p w14:paraId="154216C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Reduced probability of entry</w:t>
            </w:r>
          </w:p>
        </w:tc>
        <w:tc>
          <w:tcPr>
            <w:tcW w:w="478" w:type="pct"/>
            <w:tcBorders>
              <w:top w:val="double" w:sz="4" w:space="0" w:color="auto"/>
              <w:left w:val="nil"/>
              <w:bottom w:val="single" w:sz="8" w:space="0" w:color="000000"/>
              <w:right w:val="nil"/>
            </w:tcBorders>
            <w:shd w:val="clear" w:color="auto" w:fill="auto"/>
            <w:vAlign w:val="bottom"/>
          </w:tcPr>
          <w:p w14:paraId="2371958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Rank</w:t>
            </w:r>
          </w:p>
        </w:tc>
      </w:tr>
      <w:tr w:rsidR="000410B9" w:rsidRPr="00483B88" w14:paraId="58F17B5B" w14:textId="77777777" w:rsidTr="005C06DD">
        <w:trPr>
          <w:trHeight w:val="310"/>
          <w:jc w:val="center"/>
        </w:trPr>
        <w:tc>
          <w:tcPr>
            <w:tcW w:w="5000" w:type="pct"/>
            <w:gridSpan w:val="4"/>
            <w:tcBorders>
              <w:top w:val="single" w:sz="8" w:space="0" w:color="000000"/>
              <w:left w:val="nil"/>
              <w:right w:val="nil"/>
            </w:tcBorders>
            <w:shd w:val="clear" w:color="auto" w:fill="auto"/>
            <w:vAlign w:val="bottom"/>
          </w:tcPr>
          <w:p w14:paraId="647AE00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Largest border effect</w:t>
            </w:r>
          </w:p>
        </w:tc>
      </w:tr>
      <w:tr w:rsidR="000410B9" w:rsidRPr="00483B88" w14:paraId="0F70DC97" w14:textId="77777777" w:rsidTr="005C06DD">
        <w:trPr>
          <w:trHeight w:val="310"/>
          <w:jc w:val="center"/>
        </w:trPr>
        <w:tc>
          <w:tcPr>
            <w:tcW w:w="1187" w:type="pct"/>
            <w:tcBorders>
              <w:left w:val="nil"/>
              <w:bottom w:val="nil"/>
              <w:right w:val="nil"/>
            </w:tcBorders>
            <w:shd w:val="clear" w:color="auto" w:fill="auto"/>
            <w:vAlign w:val="center"/>
          </w:tcPr>
          <w:p w14:paraId="431633D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WY</w:t>
            </w:r>
          </w:p>
        </w:tc>
        <w:tc>
          <w:tcPr>
            <w:tcW w:w="1364" w:type="pct"/>
            <w:tcBorders>
              <w:left w:val="nil"/>
              <w:bottom w:val="nil"/>
              <w:right w:val="nil"/>
            </w:tcBorders>
            <w:shd w:val="clear" w:color="auto" w:fill="auto"/>
            <w:vAlign w:val="center"/>
          </w:tcPr>
          <w:p w14:paraId="45CF9A8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ID</w:t>
            </w:r>
          </w:p>
        </w:tc>
        <w:tc>
          <w:tcPr>
            <w:tcW w:w="1971" w:type="pct"/>
            <w:tcBorders>
              <w:left w:val="nil"/>
              <w:bottom w:val="nil"/>
              <w:right w:val="nil"/>
            </w:tcBorders>
            <w:vAlign w:val="center"/>
          </w:tcPr>
          <w:p w14:paraId="4867AAD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0.0863</w:t>
            </w:r>
          </w:p>
        </w:tc>
        <w:tc>
          <w:tcPr>
            <w:tcW w:w="478" w:type="pct"/>
            <w:tcBorders>
              <w:left w:val="nil"/>
              <w:bottom w:val="nil"/>
              <w:right w:val="nil"/>
            </w:tcBorders>
            <w:shd w:val="clear" w:color="auto" w:fill="auto"/>
            <w:vAlign w:val="center"/>
          </w:tcPr>
          <w:p w14:paraId="4C12FC9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w:t>
            </w:r>
          </w:p>
        </w:tc>
      </w:tr>
      <w:tr w:rsidR="000410B9" w:rsidRPr="00483B88" w14:paraId="66AD6843" w14:textId="77777777" w:rsidTr="005C06DD">
        <w:trPr>
          <w:trHeight w:val="310"/>
          <w:jc w:val="center"/>
        </w:trPr>
        <w:tc>
          <w:tcPr>
            <w:tcW w:w="1187" w:type="pct"/>
            <w:tcBorders>
              <w:top w:val="nil"/>
              <w:left w:val="nil"/>
              <w:bottom w:val="nil"/>
              <w:right w:val="nil"/>
            </w:tcBorders>
            <w:shd w:val="clear" w:color="auto" w:fill="auto"/>
            <w:vAlign w:val="center"/>
          </w:tcPr>
          <w:p w14:paraId="77CB350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WY</w:t>
            </w:r>
          </w:p>
        </w:tc>
        <w:tc>
          <w:tcPr>
            <w:tcW w:w="1364" w:type="pct"/>
            <w:tcBorders>
              <w:top w:val="nil"/>
              <w:left w:val="nil"/>
              <w:bottom w:val="nil"/>
              <w:right w:val="nil"/>
            </w:tcBorders>
            <w:shd w:val="clear" w:color="auto" w:fill="auto"/>
            <w:vAlign w:val="center"/>
          </w:tcPr>
          <w:p w14:paraId="49BDC21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NE</w:t>
            </w:r>
          </w:p>
        </w:tc>
        <w:tc>
          <w:tcPr>
            <w:tcW w:w="1971" w:type="pct"/>
            <w:tcBorders>
              <w:top w:val="nil"/>
              <w:left w:val="nil"/>
              <w:bottom w:val="nil"/>
              <w:right w:val="nil"/>
            </w:tcBorders>
            <w:vAlign w:val="center"/>
          </w:tcPr>
          <w:p w14:paraId="0FCB5B3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0.0850</w:t>
            </w:r>
          </w:p>
        </w:tc>
        <w:tc>
          <w:tcPr>
            <w:tcW w:w="478" w:type="pct"/>
            <w:tcBorders>
              <w:top w:val="nil"/>
              <w:left w:val="nil"/>
              <w:bottom w:val="nil"/>
              <w:right w:val="nil"/>
            </w:tcBorders>
            <w:shd w:val="clear" w:color="auto" w:fill="auto"/>
            <w:vAlign w:val="center"/>
          </w:tcPr>
          <w:p w14:paraId="0776768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w:t>
            </w:r>
          </w:p>
        </w:tc>
      </w:tr>
      <w:tr w:rsidR="000410B9" w:rsidRPr="00483B88" w14:paraId="6F604750" w14:textId="77777777" w:rsidTr="005C06DD">
        <w:trPr>
          <w:trHeight w:val="310"/>
          <w:jc w:val="center"/>
        </w:trPr>
        <w:tc>
          <w:tcPr>
            <w:tcW w:w="1187" w:type="pct"/>
            <w:tcBorders>
              <w:top w:val="nil"/>
              <w:left w:val="nil"/>
              <w:bottom w:val="nil"/>
              <w:right w:val="nil"/>
            </w:tcBorders>
            <w:shd w:val="clear" w:color="auto" w:fill="auto"/>
            <w:vAlign w:val="center"/>
          </w:tcPr>
          <w:p w14:paraId="2585C90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NV</w:t>
            </w:r>
          </w:p>
        </w:tc>
        <w:tc>
          <w:tcPr>
            <w:tcW w:w="1364" w:type="pct"/>
            <w:tcBorders>
              <w:top w:val="nil"/>
              <w:left w:val="nil"/>
              <w:bottom w:val="nil"/>
              <w:right w:val="nil"/>
            </w:tcBorders>
            <w:shd w:val="clear" w:color="auto" w:fill="auto"/>
            <w:vAlign w:val="center"/>
          </w:tcPr>
          <w:p w14:paraId="187DE09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CA</w:t>
            </w:r>
          </w:p>
        </w:tc>
        <w:tc>
          <w:tcPr>
            <w:tcW w:w="1971" w:type="pct"/>
            <w:tcBorders>
              <w:top w:val="nil"/>
              <w:left w:val="nil"/>
              <w:bottom w:val="nil"/>
              <w:right w:val="nil"/>
            </w:tcBorders>
            <w:vAlign w:val="center"/>
          </w:tcPr>
          <w:p w14:paraId="301DF2E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0.0811</w:t>
            </w:r>
          </w:p>
        </w:tc>
        <w:tc>
          <w:tcPr>
            <w:tcW w:w="478" w:type="pct"/>
            <w:tcBorders>
              <w:top w:val="nil"/>
              <w:left w:val="nil"/>
              <w:bottom w:val="nil"/>
              <w:right w:val="nil"/>
            </w:tcBorders>
            <w:shd w:val="clear" w:color="auto" w:fill="auto"/>
            <w:vAlign w:val="center"/>
          </w:tcPr>
          <w:p w14:paraId="07FC269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w:t>
            </w:r>
          </w:p>
        </w:tc>
      </w:tr>
      <w:tr w:rsidR="000410B9" w:rsidRPr="00483B88" w14:paraId="15F38A60" w14:textId="77777777" w:rsidTr="005C06DD">
        <w:trPr>
          <w:trHeight w:val="310"/>
          <w:jc w:val="center"/>
        </w:trPr>
        <w:tc>
          <w:tcPr>
            <w:tcW w:w="1187" w:type="pct"/>
            <w:tcBorders>
              <w:top w:val="nil"/>
              <w:left w:val="nil"/>
              <w:bottom w:val="nil"/>
              <w:right w:val="nil"/>
            </w:tcBorders>
            <w:shd w:val="clear" w:color="auto" w:fill="auto"/>
            <w:vAlign w:val="center"/>
          </w:tcPr>
          <w:p w14:paraId="5B9CC29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SD</w:t>
            </w:r>
          </w:p>
        </w:tc>
        <w:tc>
          <w:tcPr>
            <w:tcW w:w="1364" w:type="pct"/>
            <w:tcBorders>
              <w:top w:val="nil"/>
              <w:left w:val="nil"/>
              <w:bottom w:val="nil"/>
              <w:right w:val="nil"/>
            </w:tcBorders>
            <w:shd w:val="clear" w:color="auto" w:fill="auto"/>
            <w:vAlign w:val="center"/>
          </w:tcPr>
          <w:p w14:paraId="27E1344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IA</w:t>
            </w:r>
          </w:p>
        </w:tc>
        <w:tc>
          <w:tcPr>
            <w:tcW w:w="1971" w:type="pct"/>
            <w:tcBorders>
              <w:top w:val="nil"/>
              <w:left w:val="nil"/>
              <w:bottom w:val="nil"/>
              <w:right w:val="nil"/>
            </w:tcBorders>
            <w:vAlign w:val="center"/>
          </w:tcPr>
          <w:p w14:paraId="059F6E7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0.0753</w:t>
            </w:r>
          </w:p>
        </w:tc>
        <w:tc>
          <w:tcPr>
            <w:tcW w:w="478" w:type="pct"/>
            <w:tcBorders>
              <w:top w:val="nil"/>
              <w:left w:val="nil"/>
              <w:bottom w:val="nil"/>
              <w:right w:val="nil"/>
            </w:tcBorders>
            <w:shd w:val="clear" w:color="auto" w:fill="auto"/>
            <w:vAlign w:val="center"/>
          </w:tcPr>
          <w:p w14:paraId="505CDF6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w:t>
            </w:r>
          </w:p>
        </w:tc>
      </w:tr>
      <w:tr w:rsidR="000410B9" w:rsidRPr="00483B88" w14:paraId="659F8F7D" w14:textId="77777777" w:rsidTr="005C06DD">
        <w:trPr>
          <w:trHeight w:val="310"/>
          <w:jc w:val="center"/>
        </w:trPr>
        <w:tc>
          <w:tcPr>
            <w:tcW w:w="1187" w:type="pct"/>
            <w:tcBorders>
              <w:top w:val="nil"/>
              <w:left w:val="nil"/>
              <w:bottom w:val="nil"/>
              <w:right w:val="nil"/>
            </w:tcBorders>
            <w:shd w:val="clear" w:color="auto" w:fill="auto"/>
            <w:vAlign w:val="center"/>
          </w:tcPr>
          <w:p w14:paraId="3B10467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WA</w:t>
            </w:r>
          </w:p>
        </w:tc>
        <w:tc>
          <w:tcPr>
            <w:tcW w:w="1364" w:type="pct"/>
            <w:tcBorders>
              <w:top w:val="nil"/>
              <w:left w:val="nil"/>
              <w:bottom w:val="nil"/>
              <w:right w:val="nil"/>
            </w:tcBorders>
            <w:shd w:val="clear" w:color="auto" w:fill="auto"/>
            <w:vAlign w:val="center"/>
          </w:tcPr>
          <w:p w14:paraId="7A6B0E0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ID</w:t>
            </w:r>
          </w:p>
        </w:tc>
        <w:tc>
          <w:tcPr>
            <w:tcW w:w="1971" w:type="pct"/>
            <w:tcBorders>
              <w:top w:val="nil"/>
              <w:left w:val="nil"/>
              <w:bottom w:val="nil"/>
              <w:right w:val="nil"/>
            </w:tcBorders>
            <w:vAlign w:val="center"/>
          </w:tcPr>
          <w:p w14:paraId="780700F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0.0705</w:t>
            </w:r>
          </w:p>
        </w:tc>
        <w:tc>
          <w:tcPr>
            <w:tcW w:w="478" w:type="pct"/>
            <w:tcBorders>
              <w:top w:val="nil"/>
              <w:left w:val="nil"/>
              <w:bottom w:val="nil"/>
              <w:right w:val="nil"/>
            </w:tcBorders>
            <w:shd w:val="clear" w:color="auto" w:fill="auto"/>
            <w:vAlign w:val="center"/>
          </w:tcPr>
          <w:p w14:paraId="3FBD8B8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w:t>
            </w:r>
          </w:p>
        </w:tc>
      </w:tr>
      <w:tr w:rsidR="000410B9" w:rsidRPr="00483B88" w14:paraId="78C834DF" w14:textId="77777777" w:rsidTr="005C06DD">
        <w:trPr>
          <w:trHeight w:val="310"/>
          <w:jc w:val="center"/>
        </w:trPr>
        <w:tc>
          <w:tcPr>
            <w:tcW w:w="1187" w:type="pct"/>
            <w:tcBorders>
              <w:top w:val="nil"/>
              <w:left w:val="nil"/>
              <w:bottom w:val="nil"/>
              <w:right w:val="nil"/>
            </w:tcBorders>
            <w:shd w:val="clear" w:color="auto" w:fill="auto"/>
            <w:vAlign w:val="center"/>
          </w:tcPr>
          <w:p w14:paraId="3550A48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SD</w:t>
            </w:r>
          </w:p>
        </w:tc>
        <w:tc>
          <w:tcPr>
            <w:tcW w:w="1364" w:type="pct"/>
            <w:tcBorders>
              <w:top w:val="nil"/>
              <w:left w:val="nil"/>
              <w:bottom w:val="nil"/>
              <w:right w:val="nil"/>
            </w:tcBorders>
            <w:shd w:val="clear" w:color="auto" w:fill="auto"/>
            <w:vAlign w:val="center"/>
          </w:tcPr>
          <w:p w14:paraId="71C3802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MN</w:t>
            </w:r>
          </w:p>
        </w:tc>
        <w:tc>
          <w:tcPr>
            <w:tcW w:w="1971" w:type="pct"/>
            <w:tcBorders>
              <w:top w:val="nil"/>
              <w:left w:val="nil"/>
              <w:bottom w:val="nil"/>
              <w:right w:val="nil"/>
            </w:tcBorders>
            <w:vAlign w:val="center"/>
          </w:tcPr>
          <w:p w14:paraId="7418B7E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0.0694</w:t>
            </w:r>
          </w:p>
        </w:tc>
        <w:tc>
          <w:tcPr>
            <w:tcW w:w="478" w:type="pct"/>
            <w:tcBorders>
              <w:top w:val="nil"/>
              <w:left w:val="nil"/>
              <w:bottom w:val="nil"/>
              <w:right w:val="nil"/>
            </w:tcBorders>
            <w:shd w:val="clear" w:color="auto" w:fill="auto"/>
            <w:vAlign w:val="center"/>
          </w:tcPr>
          <w:p w14:paraId="7354017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w:t>
            </w:r>
          </w:p>
        </w:tc>
      </w:tr>
      <w:tr w:rsidR="000410B9" w:rsidRPr="00483B88" w14:paraId="6943E604" w14:textId="77777777" w:rsidTr="005C06DD">
        <w:trPr>
          <w:trHeight w:val="310"/>
          <w:jc w:val="center"/>
        </w:trPr>
        <w:tc>
          <w:tcPr>
            <w:tcW w:w="1187" w:type="pct"/>
            <w:tcBorders>
              <w:top w:val="nil"/>
              <w:left w:val="nil"/>
              <w:bottom w:val="nil"/>
              <w:right w:val="nil"/>
            </w:tcBorders>
            <w:shd w:val="clear" w:color="auto" w:fill="auto"/>
            <w:vAlign w:val="center"/>
          </w:tcPr>
          <w:p w14:paraId="33A153B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NH</w:t>
            </w:r>
          </w:p>
        </w:tc>
        <w:tc>
          <w:tcPr>
            <w:tcW w:w="1364" w:type="pct"/>
            <w:tcBorders>
              <w:top w:val="nil"/>
              <w:left w:val="nil"/>
              <w:bottom w:val="nil"/>
              <w:right w:val="nil"/>
            </w:tcBorders>
            <w:shd w:val="clear" w:color="auto" w:fill="auto"/>
            <w:vAlign w:val="center"/>
          </w:tcPr>
          <w:p w14:paraId="4F153AF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VT</w:t>
            </w:r>
          </w:p>
        </w:tc>
        <w:tc>
          <w:tcPr>
            <w:tcW w:w="1971" w:type="pct"/>
            <w:tcBorders>
              <w:top w:val="nil"/>
              <w:left w:val="nil"/>
              <w:bottom w:val="nil"/>
              <w:right w:val="nil"/>
            </w:tcBorders>
            <w:vAlign w:val="center"/>
          </w:tcPr>
          <w:p w14:paraId="7C840B5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0.0682</w:t>
            </w:r>
          </w:p>
        </w:tc>
        <w:tc>
          <w:tcPr>
            <w:tcW w:w="478" w:type="pct"/>
            <w:tcBorders>
              <w:top w:val="nil"/>
              <w:left w:val="nil"/>
              <w:bottom w:val="nil"/>
              <w:right w:val="nil"/>
            </w:tcBorders>
            <w:shd w:val="clear" w:color="auto" w:fill="auto"/>
            <w:vAlign w:val="center"/>
          </w:tcPr>
          <w:p w14:paraId="70B4F5B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w:t>
            </w:r>
          </w:p>
        </w:tc>
      </w:tr>
      <w:tr w:rsidR="000410B9" w:rsidRPr="00483B88" w14:paraId="096F9722" w14:textId="77777777" w:rsidTr="005C06DD">
        <w:trPr>
          <w:trHeight w:val="310"/>
          <w:jc w:val="center"/>
        </w:trPr>
        <w:tc>
          <w:tcPr>
            <w:tcW w:w="1187" w:type="pct"/>
            <w:tcBorders>
              <w:top w:val="nil"/>
              <w:left w:val="nil"/>
              <w:bottom w:val="nil"/>
              <w:right w:val="nil"/>
            </w:tcBorders>
            <w:shd w:val="clear" w:color="auto" w:fill="auto"/>
            <w:vAlign w:val="center"/>
          </w:tcPr>
          <w:p w14:paraId="6CDC149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NV</w:t>
            </w:r>
          </w:p>
        </w:tc>
        <w:tc>
          <w:tcPr>
            <w:tcW w:w="1364" w:type="pct"/>
            <w:tcBorders>
              <w:top w:val="nil"/>
              <w:left w:val="nil"/>
              <w:bottom w:val="nil"/>
              <w:right w:val="nil"/>
            </w:tcBorders>
            <w:shd w:val="clear" w:color="auto" w:fill="auto"/>
            <w:vAlign w:val="center"/>
          </w:tcPr>
          <w:p w14:paraId="52100A8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ID</w:t>
            </w:r>
          </w:p>
        </w:tc>
        <w:tc>
          <w:tcPr>
            <w:tcW w:w="1971" w:type="pct"/>
            <w:tcBorders>
              <w:top w:val="nil"/>
              <w:left w:val="nil"/>
              <w:bottom w:val="nil"/>
              <w:right w:val="nil"/>
            </w:tcBorders>
            <w:vAlign w:val="center"/>
          </w:tcPr>
          <w:p w14:paraId="4C71A78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0.0669</w:t>
            </w:r>
          </w:p>
        </w:tc>
        <w:tc>
          <w:tcPr>
            <w:tcW w:w="478" w:type="pct"/>
            <w:tcBorders>
              <w:top w:val="nil"/>
              <w:left w:val="nil"/>
              <w:bottom w:val="nil"/>
              <w:right w:val="nil"/>
            </w:tcBorders>
            <w:shd w:val="clear" w:color="auto" w:fill="auto"/>
            <w:vAlign w:val="center"/>
          </w:tcPr>
          <w:p w14:paraId="3F35AE6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w:t>
            </w:r>
          </w:p>
        </w:tc>
      </w:tr>
      <w:tr w:rsidR="000410B9" w:rsidRPr="00483B88" w14:paraId="534C9107" w14:textId="77777777" w:rsidTr="005C06DD">
        <w:trPr>
          <w:trHeight w:val="310"/>
          <w:jc w:val="center"/>
        </w:trPr>
        <w:tc>
          <w:tcPr>
            <w:tcW w:w="1187" w:type="pct"/>
            <w:tcBorders>
              <w:top w:val="nil"/>
              <w:left w:val="nil"/>
              <w:bottom w:val="nil"/>
              <w:right w:val="nil"/>
            </w:tcBorders>
            <w:shd w:val="clear" w:color="auto" w:fill="auto"/>
            <w:vAlign w:val="center"/>
          </w:tcPr>
          <w:p w14:paraId="1905A94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SD</w:t>
            </w:r>
          </w:p>
        </w:tc>
        <w:tc>
          <w:tcPr>
            <w:tcW w:w="1364" w:type="pct"/>
            <w:tcBorders>
              <w:top w:val="nil"/>
              <w:left w:val="nil"/>
              <w:bottom w:val="nil"/>
              <w:right w:val="nil"/>
            </w:tcBorders>
            <w:shd w:val="clear" w:color="auto" w:fill="auto"/>
            <w:vAlign w:val="center"/>
          </w:tcPr>
          <w:p w14:paraId="093CC06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NE</w:t>
            </w:r>
          </w:p>
        </w:tc>
        <w:tc>
          <w:tcPr>
            <w:tcW w:w="1971" w:type="pct"/>
            <w:tcBorders>
              <w:top w:val="nil"/>
              <w:left w:val="nil"/>
              <w:bottom w:val="nil"/>
              <w:right w:val="nil"/>
            </w:tcBorders>
            <w:vAlign w:val="center"/>
          </w:tcPr>
          <w:p w14:paraId="7AAEB3B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0.0658</w:t>
            </w:r>
          </w:p>
        </w:tc>
        <w:tc>
          <w:tcPr>
            <w:tcW w:w="478" w:type="pct"/>
            <w:tcBorders>
              <w:top w:val="nil"/>
              <w:left w:val="nil"/>
              <w:bottom w:val="nil"/>
              <w:right w:val="nil"/>
            </w:tcBorders>
            <w:shd w:val="clear" w:color="auto" w:fill="auto"/>
            <w:vAlign w:val="center"/>
          </w:tcPr>
          <w:p w14:paraId="1B31746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w:t>
            </w:r>
          </w:p>
        </w:tc>
      </w:tr>
      <w:tr w:rsidR="000410B9" w:rsidRPr="00483B88" w14:paraId="26C648CA" w14:textId="77777777" w:rsidTr="005C06DD">
        <w:trPr>
          <w:trHeight w:val="310"/>
          <w:jc w:val="center"/>
        </w:trPr>
        <w:tc>
          <w:tcPr>
            <w:tcW w:w="1187" w:type="pct"/>
            <w:tcBorders>
              <w:top w:val="nil"/>
              <w:left w:val="nil"/>
              <w:bottom w:val="single" w:sz="4" w:space="0" w:color="auto"/>
              <w:right w:val="nil"/>
            </w:tcBorders>
            <w:shd w:val="clear" w:color="auto" w:fill="auto"/>
            <w:vAlign w:val="center"/>
          </w:tcPr>
          <w:p w14:paraId="3B64970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WY</w:t>
            </w:r>
          </w:p>
        </w:tc>
        <w:tc>
          <w:tcPr>
            <w:tcW w:w="1364" w:type="pct"/>
            <w:tcBorders>
              <w:top w:val="nil"/>
              <w:left w:val="nil"/>
              <w:bottom w:val="single" w:sz="4" w:space="0" w:color="auto"/>
              <w:right w:val="nil"/>
            </w:tcBorders>
            <w:shd w:val="clear" w:color="auto" w:fill="auto"/>
            <w:vAlign w:val="center"/>
          </w:tcPr>
          <w:p w14:paraId="1D03C1F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UT</w:t>
            </w:r>
          </w:p>
        </w:tc>
        <w:tc>
          <w:tcPr>
            <w:tcW w:w="1971" w:type="pct"/>
            <w:tcBorders>
              <w:top w:val="nil"/>
              <w:left w:val="nil"/>
              <w:bottom w:val="single" w:sz="4" w:space="0" w:color="auto"/>
              <w:right w:val="nil"/>
            </w:tcBorders>
            <w:vAlign w:val="center"/>
          </w:tcPr>
          <w:p w14:paraId="3433E37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0.0616</w:t>
            </w:r>
          </w:p>
        </w:tc>
        <w:tc>
          <w:tcPr>
            <w:tcW w:w="478" w:type="pct"/>
            <w:tcBorders>
              <w:top w:val="nil"/>
              <w:left w:val="nil"/>
              <w:bottom w:val="single" w:sz="4" w:space="0" w:color="auto"/>
              <w:right w:val="nil"/>
            </w:tcBorders>
            <w:shd w:val="clear" w:color="auto" w:fill="auto"/>
            <w:vAlign w:val="center"/>
          </w:tcPr>
          <w:p w14:paraId="45AA067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w:t>
            </w:r>
          </w:p>
        </w:tc>
      </w:tr>
      <w:tr w:rsidR="000410B9" w:rsidRPr="00483B88" w14:paraId="6947D462" w14:textId="77777777" w:rsidTr="005C06DD">
        <w:trPr>
          <w:trHeight w:val="310"/>
          <w:jc w:val="center"/>
        </w:trPr>
        <w:tc>
          <w:tcPr>
            <w:tcW w:w="5000" w:type="pct"/>
            <w:gridSpan w:val="4"/>
            <w:tcBorders>
              <w:top w:val="single" w:sz="4" w:space="0" w:color="auto"/>
              <w:left w:val="nil"/>
              <w:bottom w:val="nil"/>
              <w:right w:val="nil"/>
            </w:tcBorders>
            <w:shd w:val="clear" w:color="auto" w:fill="auto"/>
            <w:vAlign w:val="bottom"/>
          </w:tcPr>
          <w:p w14:paraId="1FE32D2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Smallest border effect</w:t>
            </w:r>
          </w:p>
        </w:tc>
      </w:tr>
      <w:tr w:rsidR="000410B9" w:rsidRPr="00483B88" w14:paraId="0F4B1737" w14:textId="77777777" w:rsidTr="005C06DD">
        <w:trPr>
          <w:trHeight w:val="310"/>
          <w:jc w:val="center"/>
        </w:trPr>
        <w:tc>
          <w:tcPr>
            <w:tcW w:w="1187" w:type="pct"/>
            <w:tcBorders>
              <w:top w:val="nil"/>
              <w:left w:val="nil"/>
              <w:bottom w:val="nil"/>
              <w:right w:val="nil"/>
            </w:tcBorders>
            <w:shd w:val="clear" w:color="auto" w:fill="auto"/>
            <w:vAlign w:val="center"/>
          </w:tcPr>
          <w:p w14:paraId="03AB9BA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MO</w:t>
            </w:r>
          </w:p>
        </w:tc>
        <w:tc>
          <w:tcPr>
            <w:tcW w:w="1364" w:type="pct"/>
            <w:tcBorders>
              <w:top w:val="nil"/>
              <w:left w:val="nil"/>
              <w:bottom w:val="nil"/>
              <w:right w:val="nil"/>
            </w:tcBorders>
            <w:shd w:val="clear" w:color="auto" w:fill="auto"/>
            <w:vAlign w:val="center"/>
          </w:tcPr>
          <w:p w14:paraId="6980212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KS</w:t>
            </w:r>
          </w:p>
        </w:tc>
        <w:tc>
          <w:tcPr>
            <w:tcW w:w="1971" w:type="pct"/>
            <w:tcBorders>
              <w:top w:val="nil"/>
              <w:left w:val="nil"/>
              <w:bottom w:val="nil"/>
              <w:right w:val="nil"/>
            </w:tcBorders>
            <w:vAlign w:val="center"/>
          </w:tcPr>
          <w:p w14:paraId="73849ED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0.0054</w:t>
            </w:r>
          </w:p>
        </w:tc>
        <w:tc>
          <w:tcPr>
            <w:tcW w:w="478" w:type="pct"/>
            <w:tcBorders>
              <w:top w:val="nil"/>
              <w:left w:val="nil"/>
              <w:bottom w:val="nil"/>
              <w:right w:val="nil"/>
            </w:tcBorders>
            <w:shd w:val="clear" w:color="auto" w:fill="auto"/>
            <w:vAlign w:val="center"/>
          </w:tcPr>
          <w:p w14:paraId="41CDCD5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98</w:t>
            </w:r>
          </w:p>
        </w:tc>
      </w:tr>
      <w:tr w:rsidR="000410B9" w:rsidRPr="00483B88" w14:paraId="5466C4FE" w14:textId="77777777" w:rsidTr="005C06DD">
        <w:trPr>
          <w:trHeight w:val="310"/>
          <w:jc w:val="center"/>
        </w:trPr>
        <w:tc>
          <w:tcPr>
            <w:tcW w:w="1187" w:type="pct"/>
            <w:tcBorders>
              <w:top w:val="nil"/>
              <w:left w:val="nil"/>
              <w:bottom w:val="nil"/>
              <w:right w:val="nil"/>
            </w:tcBorders>
            <w:shd w:val="clear" w:color="auto" w:fill="auto"/>
            <w:vAlign w:val="center"/>
          </w:tcPr>
          <w:p w14:paraId="4EC64A9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TX</w:t>
            </w:r>
          </w:p>
        </w:tc>
        <w:tc>
          <w:tcPr>
            <w:tcW w:w="1364" w:type="pct"/>
            <w:tcBorders>
              <w:top w:val="nil"/>
              <w:left w:val="nil"/>
              <w:bottom w:val="nil"/>
              <w:right w:val="nil"/>
            </w:tcBorders>
            <w:shd w:val="clear" w:color="auto" w:fill="auto"/>
            <w:vAlign w:val="center"/>
          </w:tcPr>
          <w:p w14:paraId="2828196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LA</w:t>
            </w:r>
          </w:p>
        </w:tc>
        <w:tc>
          <w:tcPr>
            <w:tcW w:w="1971" w:type="pct"/>
            <w:tcBorders>
              <w:top w:val="nil"/>
              <w:left w:val="nil"/>
              <w:bottom w:val="nil"/>
              <w:right w:val="nil"/>
            </w:tcBorders>
            <w:vAlign w:val="center"/>
          </w:tcPr>
          <w:p w14:paraId="25639E7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0.0051</w:t>
            </w:r>
          </w:p>
        </w:tc>
        <w:tc>
          <w:tcPr>
            <w:tcW w:w="478" w:type="pct"/>
            <w:tcBorders>
              <w:top w:val="nil"/>
              <w:left w:val="nil"/>
              <w:bottom w:val="nil"/>
              <w:right w:val="nil"/>
            </w:tcBorders>
            <w:shd w:val="clear" w:color="auto" w:fill="auto"/>
            <w:vAlign w:val="center"/>
          </w:tcPr>
          <w:p w14:paraId="79C34CD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99</w:t>
            </w:r>
          </w:p>
        </w:tc>
      </w:tr>
      <w:tr w:rsidR="000410B9" w:rsidRPr="00483B88" w14:paraId="1CEBB888" w14:textId="77777777" w:rsidTr="005C06DD">
        <w:trPr>
          <w:trHeight w:val="310"/>
          <w:jc w:val="center"/>
        </w:trPr>
        <w:tc>
          <w:tcPr>
            <w:tcW w:w="1187" w:type="pct"/>
            <w:tcBorders>
              <w:top w:val="nil"/>
              <w:left w:val="nil"/>
              <w:bottom w:val="nil"/>
              <w:right w:val="nil"/>
            </w:tcBorders>
            <w:shd w:val="clear" w:color="auto" w:fill="auto"/>
            <w:vAlign w:val="center"/>
          </w:tcPr>
          <w:p w14:paraId="05A020D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NC</w:t>
            </w:r>
          </w:p>
        </w:tc>
        <w:tc>
          <w:tcPr>
            <w:tcW w:w="1364" w:type="pct"/>
            <w:tcBorders>
              <w:top w:val="nil"/>
              <w:left w:val="nil"/>
              <w:bottom w:val="nil"/>
              <w:right w:val="nil"/>
            </w:tcBorders>
            <w:shd w:val="clear" w:color="auto" w:fill="auto"/>
            <w:vAlign w:val="center"/>
          </w:tcPr>
          <w:p w14:paraId="6B178B8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SC</w:t>
            </w:r>
          </w:p>
        </w:tc>
        <w:tc>
          <w:tcPr>
            <w:tcW w:w="1971" w:type="pct"/>
            <w:tcBorders>
              <w:top w:val="nil"/>
              <w:left w:val="nil"/>
              <w:bottom w:val="nil"/>
              <w:right w:val="nil"/>
            </w:tcBorders>
            <w:vAlign w:val="center"/>
          </w:tcPr>
          <w:p w14:paraId="01517EB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0.0048</w:t>
            </w:r>
          </w:p>
        </w:tc>
        <w:tc>
          <w:tcPr>
            <w:tcW w:w="478" w:type="pct"/>
            <w:tcBorders>
              <w:top w:val="nil"/>
              <w:left w:val="nil"/>
              <w:bottom w:val="nil"/>
              <w:right w:val="nil"/>
            </w:tcBorders>
            <w:shd w:val="clear" w:color="auto" w:fill="auto"/>
            <w:vAlign w:val="center"/>
          </w:tcPr>
          <w:p w14:paraId="2E76C18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100</w:t>
            </w:r>
          </w:p>
        </w:tc>
      </w:tr>
      <w:tr w:rsidR="000410B9" w:rsidRPr="00483B88" w14:paraId="549D552E" w14:textId="77777777" w:rsidTr="005C06DD">
        <w:trPr>
          <w:trHeight w:val="310"/>
          <w:jc w:val="center"/>
        </w:trPr>
        <w:tc>
          <w:tcPr>
            <w:tcW w:w="1187" w:type="pct"/>
            <w:tcBorders>
              <w:top w:val="nil"/>
              <w:left w:val="nil"/>
              <w:bottom w:val="nil"/>
              <w:right w:val="nil"/>
            </w:tcBorders>
            <w:shd w:val="clear" w:color="auto" w:fill="auto"/>
            <w:vAlign w:val="center"/>
          </w:tcPr>
          <w:p w14:paraId="1A12FFE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MA</w:t>
            </w:r>
          </w:p>
        </w:tc>
        <w:tc>
          <w:tcPr>
            <w:tcW w:w="1364" w:type="pct"/>
            <w:tcBorders>
              <w:top w:val="nil"/>
              <w:left w:val="nil"/>
              <w:bottom w:val="nil"/>
              <w:right w:val="nil"/>
            </w:tcBorders>
            <w:shd w:val="clear" w:color="auto" w:fill="auto"/>
            <w:vAlign w:val="center"/>
          </w:tcPr>
          <w:p w14:paraId="65EF1AF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NY</w:t>
            </w:r>
          </w:p>
        </w:tc>
        <w:tc>
          <w:tcPr>
            <w:tcW w:w="1971" w:type="pct"/>
            <w:tcBorders>
              <w:top w:val="nil"/>
              <w:left w:val="nil"/>
              <w:bottom w:val="nil"/>
              <w:right w:val="nil"/>
            </w:tcBorders>
            <w:vAlign w:val="center"/>
          </w:tcPr>
          <w:p w14:paraId="20EB3F9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0.0048</w:t>
            </w:r>
          </w:p>
        </w:tc>
        <w:tc>
          <w:tcPr>
            <w:tcW w:w="478" w:type="pct"/>
            <w:tcBorders>
              <w:top w:val="nil"/>
              <w:left w:val="nil"/>
              <w:bottom w:val="nil"/>
              <w:right w:val="nil"/>
            </w:tcBorders>
            <w:shd w:val="clear" w:color="auto" w:fill="auto"/>
            <w:vAlign w:val="center"/>
          </w:tcPr>
          <w:p w14:paraId="7BF3D77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101</w:t>
            </w:r>
          </w:p>
        </w:tc>
      </w:tr>
      <w:tr w:rsidR="000410B9" w:rsidRPr="00483B88" w14:paraId="558A60FD" w14:textId="77777777" w:rsidTr="005C06DD">
        <w:trPr>
          <w:trHeight w:val="310"/>
          <w:jc w:val="center"/>
        </w:trPr>
        <w:tc>
          <w:tcPr>
            <w:tcW w:w="1187" w:type="pct"/>
            <w:tcBorders>
              <w:top w:val="nil"/>
              <w:left w:val="nil"/>
              <w:bottom w:val="nil"/>
              <w:right w:val="nil"/>
            </w:tcBorders>
            <w:shd w:val="clear" w:color="auto" w:fill="auto"/>
            <w:vAlign w:val="center"/>
          </w:tcPr>
          <w:p w14:paraId="32D9B00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OH</w:t>
            </w:r>
          </w:p>
        </w:tc>
        <w:tc>
          <w:tcPr>
            <w:tcW w:w="1364" w:type="pct"/>
            <w:tcBorders>
              <w:top w:val="nil"/>
              <w:left w:val="nil"/>
              <w:bottom w:val="nil"/>
              <w:right w:val="nil"/>
            </w:tcBorders>
            <w:shd w:val="clear" w:color="auto" w:fill="auto"/>
            <w:vAlign w:val="center"/>
          </w:tcPr>
          <w:p w14:paraId="6443197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PA</w:t>
            </w:r>
          </w:p>
        </w:tc>
        <w:tc>
          <w:tcPr>
            <w:tcW w:w="1971" w:type="pct"/>
            <w:tcBorders>
              <w:top w:val="nil"/>
              <w:left w:val="nil"/>
              <w:bottom w:val="nil"/>
              <w:right w:val="nil"/>
            </w:tcBorders>
            <w:vAlign w:val="center"/>
          </w:tcPr>
          <w:p w14:paraId="7D33EB8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0.0041</w:t>
            </w:r>
          </w:p>
        </w:tc>
        <w:tc>
          <w:tcPr>
            <w:tcW w:w="478" w:type="pct"/>
            <w:tcBorders>
              <w:top w:val="nil"/>
              <w:left w:val="nil"/>
              <w:bottom w:val="nil"/>
              <w:right w:val="nil"/>
            </w:tcBorders>
            <w:shd w:val="clear" w:color="auto" w:fill="auto"/>
            <w:vAlign w:val="center"/>
          </w:tcPr>
          <w:p w14:paraId="4BDF6DF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102</w:t>
            </w:r>
          </w:p>
        </w:tc>
      </w:tr>
      <w:tr w:rsidR="000410B9" w:rsidRPr="00483B88" w14:paraId="73CFAD1C" w14:textId="77777777" w:rsidTr="005C06DD">
        <w:trPr>
          <w:trHeight w:val="310"/>
          <w:jc w:val="center"/>
        </w:trPr>
        <w:tc>
          <w:tcPr>
            <w:tcW w:w="1187" w:type="pct"/>
            <w:tcBorders>
              <w:top w:val="nil"/>
              <w:left w:val="nil"/>
              <w:bottom w:val="nil"/>
              <w:right w:val="nil"/>
            </w:tcBorders>
            <w:shd w:val="clear" w:color="auto" w:fill="auto"/>
            <w:vAlign w:val="center"/>
          </w:tcPr>
          <w:p w14:paraId="38B7B5F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MS</w:t>
            </w:r>
          </w:p>
        </w:tc>
        <w:tc>
          <w:tcPr>
            <w:tcW w:w="1364" w:type="pct"/>
            <w:tcBorders>
              <w:top w:val="nil"/>
              <w:left w:val="nil"/>
              <w:bottom w:val="nil"/>
              <w:right w:val="nil"/>
            </w:tcBorders>
            <w:shd w:val="clear" w:color="auto" w:fill="auto"/>
            <w:vAlign w:val="center"/>
          </w:tcPr>
          <w:p w14:paraId="7ACC4EF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AR</w:t>
            </w:r>
          </w:p>
        </w:tc>
        <w:tc>
          <w:tcPr>
            <w:tcW w:w="1971" w:type="pct"/>
            <w:tcBorders>
              <w:top w:val="nil"/>
              <w:left w:val="nil"/>
              <w:bottom w:val="nil"/>
              <w:right w:val="nil"/>
            </w:tcBorders>
            <w:vAlign w:val="center"/>
          </w:tcPr>
          <w:p w14:paraId="0AFF620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0.0040</w:t>
            </w:r>
          </w:p>
        </w:tc>
        <w:tc>
          <w:tcPr>
            <w:tcW w:w="478" w:type="pct"/>
            <w:tcBorders>
              <w:top w:val="nil"/>
              <w:left w:val="nil"/>
              <w:bottom w:val="nil"/>
              <w:right w:val="nil"/>
            </w:tcBorders>
            <w:shd w:val="clear" w:color="auto" w:fill="auto"/>
            <w:vAlign w:val="center"/>
          </w:tcPr>
          <w:p w14:paraId="02618FA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103</w:t>
            </w:r>
          </w:p>
        </w:tc>
      </w:tr>
      <w:tr w:rsidR="000410B9" w:rsidRPr="00483B88" w14:paraId="02225B6B" w14:textId="77777777" w:rsidTr="005C06DD">
        <w:trPr>
          <w:trHeight w:val="310"/>
          <w:jc w:val="center"/>
        </w:trPr>
        <w:tc>
          <w:tcPr>
            <w:tcW w:w="1187" w:type="pct"/>
            <w:tcBorders>
              <w:top w:val="nil"/>
              <w:left w:val="nil"/>
              <w:bottom w:val="nil"/>
              <w:right w:val="nil"/>
            </w:tcBorders>
            <w:shd w:val="clear" w:color="auto" w:fill="auto"/>
            <w:vAlign w:val="center"/>
          </w:tcPr>
          <w:p w14:paraId="0131100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OK</w:t>
            </w:r>
          </w:p>
        </w:tc>
        <w:tc>
          <w:tcPr>
            <w:tcW w:w="1364" w:type="pct"/>
            <w:tcBorders>
              <w:top w:val="nil"/>
              <w:left w:val="nil"/>
              <w:bottom w:val="nil"/>
              <w:right w:val="nil"/>
            </w:tcBorders>
            <w:shd w:val="clear" w:color="auto" w:fill="auto"/>
            <w:vAlign w:val="center"/>
          </w:tcPr>
          <w:p w14:paraId="5240828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MO</w:t>
            </w:r>
          </w:p>
        </w:tc>
        <w:tc>
          <w:tcPr>
            <w:tcW w:w="1971" w:type="pct"/>
            <w:tcBorders>
              <w:top w:val="nil"/>
              <w:left w:val="nil"/>
              <w:bottom w:val="nil"/>
              <w:right w:val="nil"/>
            </w:tcBorders>
            <w:vAlign w:val="center"/>
          </w:tcPr>
          <w:p w14:paraId="0FDC78C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0.0040</w:t>
            </w:r>
          </w:p>
        </w:tc>
        <w:tc>
          <w:tcPr>
            <w:tcW w:w="478" w:type="pct"/>
            <w:tcBorders>
              <w:top w:val="nil"/>
              <w:left w:val="nil"/>
              <w:bottom w:val="nil"/>
              <w:right w:val="nil"/>
            </w:tcBorders>
            <w:shd w:val="clear" w:color="auto" w:fill="auto"/>
            <w:vAlign w:val="center"/>
          </w:tcPr>
          <w:p w14:paraId="1811E8F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104</w:t>
            </w:r>
          </w:p>
        </w:tc>
      </w:tr>
      <w:tr w:rsidR="000410B9" w:rsidRPr="00483B88" w14:paraId="7B6CD006" w14:textId="77777777" w:rsidTr="005C06DD">
        <w:trPr>
          <w:trHeight w:val="310"/>
          <w:jc w:val="center"/>
        </w:trPr>
        <w:tc>
          <w:tcPr>
            <w:tcW w:w="1187" w:type="pct"/>
            <w:tcBorders>
              <w:top w:val="nil"/>
              <w:left w:val="nil"/>
              <w:bottom w:val="nil"/>
              <w:right w:val="nil"/>
            </w:tcBorders>
            <w:shd w:val="clear" w:color="auto" w:fill="auto"/>
            <w:vAlign w:val="center"/>
          </w:tcPr>
          <w:p w14:paraId="7B19C0A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MD</w:t>
            </w:r>
          </w:p>
        </w:tc>
        <w:tc>
          <w:tcPr>
            <w:tcW w:w="1364" w:type="pct"/>
            <w:tcBorders>
              <w:top w:val="nil"/>
              <w:left w:val="nil"/>
              <w:bottom w:val="nil"/>
              <w:right w:val="nil"/>
            </w:tcBorders>
            <w:shd w:val="clear" w:color="auto" w:fill="auto"/>
            <w:vAlign w:val="center"/>
          </w:tcPr>
          <w:p w14:paraId="25FFD98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PA</w:t>
            </w:r>
          </w:p>
        </w:tc>
        <w:tc>
          <w:tcPr>
            <w:tcW w:w="1971" w:type="pct"/>
            <w:tcBorders>
              <w:top w:val="nil"/>
              <w:left w:val="nil"/>
              <w:bottom w:val="nil"/>
              <w:right w:val="nil"/>
            </w:tcBorders>
            <w:vAlign w:val="center"/>
          </w:tcPr>
          <w:p w14:paraId="6347DB6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0.0038</w:t>
            </w:r>
          </w:p>
        </w:tc>
        <w:tc>
          <w:tcPr>
            <w:tcW w:w="478" w:type="pct"/>
            <w:tcBorders>
              <w:top w:val="nil"/>
              <w:left w:val="nil"/>
              <w:bottom w:val="nil"/>
              <w:right w:val="nil"/>
            </w:tcBorders>
            <w:shd w:val="clear" w:color="auto" w:fill="auto"/>
            <w:vAlign w:val="center"/>
          </w:tcPr>
          <w:p w14:paraId="56B867A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105</w:t>
            </w:r>
          </w:p>
        </w:tc>
      </w:tr>
      <w:tr w:rsidR="000410B9" w:rsidRPr="00483B88" w14:paraId="2DA43EF3" w14:textId="77777777" w:rsidTr="005C06DD">
        <w:trPr>
          <w:trHeight w:val="310"/>
          <w:jc w:val="center"/>
        </w:trPr>
        <w:tc>
          <w:tcPr>
            <w:tcW w:w="1187" w:type="pct"/>
            <w:tcBorders>
              <w:top w:val="nil"/>
              <w:left w:val="nil"/>
              <w:right w:val="nil"/>
            </w:tcBorders>
            <w:shd w:val="clear" w:color="auto" w:fill="auto"/>
            <w:vAlign w:val="center"/>
          </w:tcPr>
          <w:p w14:paraId="1875610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OK</w:t>
            </w:r>
          </w:p>
        </w:tc>
        <w:tc>
          <w:tcPr>
            <w:tcW w:w="1364" w:type="pct"/>
            <w:tcBorders>
              <w:top w:val="nil"/>
              <w:left w:val="nil"/>
              <w:right w:val="nil"/>
            </w:tcBorders>
            <w:shd w:val="clear" w:color="auto" w:fill="auto"/>
            <w:vAlign w:val="center"/>
          </w:tcPr>
          <w:p w14:paraId="6A18244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KS</w:t>
            </w:r>
          </w:p>
        </w:tc>
        <w:tc>
          <w:tcPr>
            <w:tcW w:w="1971" w:type="pct"/>
            <w:tcBorders>
              <w:top w:val="nil"/>
              <w:left w:val="nil"/>
              <w:right w:val="nil"/>
            </w:tcBorders>
            <w:vAlign w:val="center"/>
          </w:tcPr>
          <w:p w14:paraId="3B34B6B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0.0035</w:t>
            </w:r>
          </w:p>
        </w:tc>
        <w:tc>
          <w:tcPr>
            <w:tcW w:w="478" w:type="pct"/>
            <w:tcBorders>
              <w:top w:val="nil"/>
              <w:left w:val="nil"/>
              <w:right w:val="nil"/>
            </w:tcBorders>
            <w:shd w:val="clear" w:color="auto" w:fill="auto"/>
            <w:vAlign w:val="center"/>
          </w:tcPr>
          <w:p w14:paraId="7052A58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106</w:t>
            </w:r>
          </w:p>
        </w:tc>
      </w:tr>
      <w:tr w:rsidR="000410B9" w:rsidRPr="00483B88" w14:paraId="54807AA1" w14:textId="77777777" w:rsidTr="005C06DD">
        <w:trPr>
          <w:trHeight w:val="310"/>
          <w:jc w:val="center"/>
        </w:trPr>
        <w:tc>
          <w:tcPr>
            <w:tcW w:w="1187" w:type="pct"/>
            <w:tcBorders>
              <w:top w:val="nil"/>
              <w:left w:val="nil"/>
              <w:bottom w:val="single" w:sz="8" w:space="0" w:color="auto"/>
              <w:right w:val="nil"/>
            </w:tcBorders>
            <w:shd w:val="clear" w:color="auto" w:fill="auto"/>
            <w:vAlign w:val="center"/>
          </w:tcPr>
          <w:p w14:paraId="110FB82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WV</w:t>
            </w:r>
          </w:p>
        </w:tc>
        <w:tc>
          <w:tcPr>
            <w:tcW w:w="1364" w:type="pct"/>
            <w:tcBorders>
              <w:top w:val="nil"/>
              <w:left w:val="nil"/>
              <w:bottom w:val="single" w:sz="8" w:space="0" w:color="auto"/>
              <w:right w:val="nil"/>
            </w:tcBorders>
            <w:shd w:val="clear" w:color="auto" w:fill="auto"/>
            <w:vAlign w:val="center"/>
          </w:tcPr>
          <w:p w14:paraId="2317D19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KY</w:t>
            </w:r>
          </w:p>
        </w:tc>
        <w:tc>
          <w:tcPr>
            <w:tcW w:w="1971" w:type="pct"/>
            <w:tcBorders>
              <w:top w:val="nil"/>
              <w:left w:val="nil"/>
              <w:bottom w:val="single" w:sz="8" w:space="0" w:color="auto"/>
              <w:right w:val="nil"/>
            </w:tcBorders>
            <w:vAlign w:val="center"/>
          </w:tcPr>
          <w:p w14:paraId="63D11EA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0.0035</w:t>
            </w:r>
          </w:p>
        </w:tc>
        <w:tc>
          <w:tcPr>
            <w:tcW w:w="478" w:type="pct"/>
            <w:tcBorders>
              <w:top w:val="nil"/>
              <w:left w:val="nil"/>
              <w:bottom w:val="single" w:sz="8" w:space="0" w:color="auto"/>
              <w:right w:val="nil"/>
            </w:tcBorders>
            <w:shd w:val="clear" w:color="auto" w:fill="auto"/>
            <w:vAlign w:val="center"/>
          </w:tcPr>
          <w:p w14:paraId="68926D8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107</w:t>
            </w:r>
          </w:p>
        </w:tc>
      </w:tr>
    </w:tbl>
    <w:p w14:paraId="5FED613B" w14:textId="77777777" w:rsidR="000410B9" w:rsidRPr="00A253B4" w:rsidRDefault="000410B9" w:rsidP="000873B9">
      <w:pPr>
        <w:jc w:val="left"/>
        <w:rPr>
          <w:rFonts w:ascii="Times New Roman" w:eastAsia="Times New Roman" w:hAnsi="Times New Roman" w:cs="Times New Roman"/>
          <w:sz w:val="20"/>
          <w:szCs w:val="20"/>
        </w:rPr>
      </w:pPr>
      <w:r w:rsidRPr="00A253B4">
        <w:rPr>
          <w:rFonts w:ascii="Times New Roman" w:eastAsia="Times New Roman" w:hAnsi="Times New Roman" w:cs="Times New Roman"/>
          <w:sz w:val="20"/>
          <w:szCs w:val="20"/>
        </w:rPr>
        <w:t xml:space="preserve">Note: This is the rank of state borders by taxes’ distortion on </w:t>
      </w:r>
      <w:r w:rsidRPr="00A253B4">
        <w:rPr>
          <w:rFonts w:ascii="Times New Roman" w:eastAsia="Times New Roman" w:hAnsi="Times New Roman" w:cs="Times New Roman"/>
          <w:color w:val="000000"/>
          <w:sz w:val="20"/>
          <w:szCs w:val="20"/>
        </w:rPr>
        <w:t>establishment</w:t>
      </w:r>
      <w:r w:rsidRPr="00A253B4">
        <w:rPr>
          <w:rFonts w:ascii="Times New Roman" w:eastAsia="Times New Roman" w:hAnsi="Times New Roman" w:cs="Times New Roman"/>
          <w:sz w:val="20"/>
          <w:szCs w:val="20"/>
        </w:rPr>
        <w:t xml:space="preserve"> entry. The number is the reduced probability of </w:t>
      </w:r>
      <w:r w:rsidRPr="00A253B4">
        <w:rPr>
          <w:rFonts w:ascii="Times New Roman" w:eastAsia="Times New Roman" w:hAnsi="Times New Roman" w:cs="Times New Roman"/>
          <w:color w:val="000000"/>
          <w:sz w:val="20"/>
          <w:szCs w:val="20"/>
        </w:rPr>
        <w:t>establishment</w:t>
      </w:r>
      <w:r w:rsidRPr="00A253B4">
        <w:rPr>
          <w:rFonts w:ascii="Times New Roman" w:eastAsia="Times New Roman" w:hAnsi="Times New Roman" w:cs="Times New Roman"/>
          <w:sz w:val="20"/>
          <w:szCs w:val="20"/>
        </w:rPr>
        <w:t xml:space="preserve"> entry on the disadvantage side of the state border. Here we list the largest and smallest distortion caused by tax differentials. The complete rank can be found in the appendix</w:t>
      </w:r>
      <w:r>
        <w:rPr>
          <w:rFonts w:ascii="Times New Roman" w:eastAsia="Times New Roman" w:hAnsi="Times New Roman" w:cs="Times New Roman"/>
          <w:sz w:val="20"/>
          <w:szCs w:val="20"/>
        </w:rPr>
        <w:t>.</w:t>
      </w:r>
    </w:p>
    <w:p w14:paraId="30B8001B" w14:textId="77777777" w:rsidR="000410B9" w:rsidRDefault="000410B9" w:rsidP="000873B9">
      <w:pPr>
        <w:jc w:val="left"/>
        <w:rPr>
          <w:rFonts w:ascii="Times New Roman" w:eastAsia="Times New Roman" w:hAnsi="Times New Roman" w:cs="Times New Roman"/>
        </w:rPr>
      </w:pPr>
      <w:r>
        <w:br w:type="page"/>
      </w:r>
    </w:p>
    <w:p w14:paraId="1DE8E653" w14:textId="77777777" w:rsidR="000410B9" w:rsidRDefault="000410B9">
      <w:pPr>
        <w:jc w:val="left"/>
        <w:rPr>
          <w:rFonts w:ascii="Times New Roman" w:eastAsia="Times New Roman" w:hAnsi="Times New Roman" w:cs="Times New Roman"/>
        </w:rPr>
      </w:pPr>
      <w:r>
        <w:rPr>
          <w:rFonts w:ascii="Times New Roman" w:eastAsia="Times New Roman" w:hAnsi="Times New Roman" w:cs="Times New Roman"/>
        </w:rPr>
        <w:lastRenderedPageBreak/>
        <w:t xml:space="preserve">Table 5 State rank of taxes’ cost on </w:t>
      </w:r>
      <w:r>
        <w:rPr>
          <w:rFonts w:ascii="Times New Roman" w:eastAsia="Times New Roman" w:hAnsi="Times New Roman" w:cs="Times New Roman"/>
          <w:color w:val="000000"/>
          <w:sz w:val="24"/>
          <w:szCs w:val="24"/>
        </w:rPr>
        <w:t>establishment</w:t>
      </w:r>
      <w:r>
        <w:rPr>
          <w:rFonts w:ascii="Times New Roman" w:eastAsia="Times New Roman" w:hAnsi="Times New Roman" w:cs="Times New Roman"/>
        </w:rPr>
        <w:t xml:space="preserve"> entry</w:t>
      </w:r>
    </w:p>
    <w:tbl>
      <w:tblPr>
        <w:tblW w:w="4758" w:type="pct"/>
        <w:tblLook w:val="0400" w:firstRow="0" w:lastRow="0" w:firstColumn="0" w:lastColumn="0" w:noHBand="0" w:noVBand="1"/>
      </w:tblPr>
      <w:tblGrid>
        <w:gridCol w:w="1216"/>
        <w:gridCol w:w="1039"/>
        <w:gridCol w:w="2065"/>
        <w:gridCol w:w="1107"/>
        <w:gridCol w:w="1149"/>
        <w:gridCol w:w="1646"/>
      </w:tblGrid>
      <w:tr w:rsidR="000410B9" w:rsidRPr="00483B88" w14:paraId="39765255" w14:textId="77777777" w:rsidTr="005C06DD">
        <w:trPr>
          <w:trHeight w:val="280"/>
        </w:trPr>
        <w:tc>
          <w:tcPr>
            <w:tcW w:w="739" w:type="pct"/>
            <w:tcBorders>
              <w:top w:val="double" w:sz="4" w:space="0" w:color="auto"/>
              <w:left w:val="nil"/>
              <w:bottom w:val="single" w:sz="8" w:space="0" w:color="auto"/>
              <w:right w:val="nil"/>
            </w:tcBorders>
            <w:shd w:val="clear" w:color="auto" w:fill="auto"/>
            <w:vAlign w:val="bottom"/>
          </w:tcPr>
          <w:p w14:paraId="0AD8C1D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 xml:space="preserve">State </w:t>
            </w:r>
          </w:p>
        </w:tc>
        <w:tc>
          <w:tcPr>
            <w:tcW w:w="632" w:type="pct"/>
            <w:tcBorders>
              <w:top w:val="double" w:sz="4" w:space="0" w:color="auto"/>
              <w:left w:val="nil"/>
              <w:bottom w:val="single" w:sz="8" w:space="0" w:color="auto"/>
              <w:right w:val="nil"/>
            </w:tcBorders>
            <w:shd w:val="clear" w:color="auto" w:fill="auto"/>
            <w:vAlign w:val="bottom"/>
          </w:tcPr>
          <w:p w14:paraId="3890233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Rank</w:t>
            </w:r>
          </w:p>
        </w:tc>
        <w:tc>
          <w:tcPr>
            <w:tcW w:w="1256" w:type="pct"/>
            <w:tcBorders>
              <w:top w:val="double" w:sz="4" w:space="0" w:color="auto"/>
              <w:left w:val="nil"/>
              <w:bottom w:val="single" w:sz="8" w:space="0" w:color="auto"/>
              <w:right w:val="nil"/>
            </w:tcBorders>
            <w:shd w:val="clear" w:color="auto" w:fill="auto"/>
          </w:tcPr>
          <w:p w14:paraId="0CA439A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Tax burden</w:t>
            </w:r>
          </w:p>
        </w:tc>
        <w:tc>
          <w:tcPr>
            <w:tcW w:w="673" w:type="pct"/>
            <w:tcBorders>
              <w:top w:val="double" w:sz="4" w:space="0" w:color="auto"/>
              <w:left w:val="nil"/>
              <w:bottom w:val="single" w:sz="8" w:space="0" w:color="auto"/>
              <w:right w:val="nil"/>
            </w:tcBorders>
            <w:shd w:val="clear" w:color="auto" w:fill="auto"/>
            <w:vAlign w:val="bottom"/>
          </w:tcPr>
          <w:p w14:paraId="1345278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 xml:space="preserve">State </w:t>
            </w:r>
          </w:p>
        </w:tc>
        <w:tc>
          <w:tcPr>
            <w:tcW w:w="699" w:type="pct"/>
            <w:tcBorders>
              <w:top w:val="double" w:sz="4" w:space="0" w:color="auto"/>
              <w:left w:val="nil"/>
              <w:bottom w:val="single" w:sz="8" w:space="0" w:color="auto"/>
              <w:right w:val="nil"/>
            </w:tcBorders>
            <w:shd w:val="clear" w:color="auto" w:fill="auto"/>
            <w:vAlign w:val="bottom"/>
          </w:tcPr>
          <w:p w14:paraId="5F0AD1D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Rank</w:t>
            </w:r>
          </w:p>
        </w:tc>
        <w:tc>
          <w:tcPr>
            <w:tcW w:w="1001" w:type="pct"/>
            <w:tcBorders>
              <w:top w:val="double" w:sz="4" w:space="0" w:color="auto"/>
              <w:left w:val="nil"/>
              <w:bottom w:val="single" w:sz="8" w:space="0" w:color="auto"/>
              <w:right w:val="nil"/>
            </w:tcBorders>
            <w:shd w:val="clear" w:color="auto" w:fill="auto"/>
          </w:tcPr>
          <w:p w14:paraId="3D2116D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Times New Roman" w:hAnsi="Times New Roman" w:cs="Times New Roman"/>
                <w:color w:val="000000"/>
              </w:rPr>
              <w:t>Tax burden</w:t>
            </w:r>
          </w:p>
        </w:tc>
      </w:tr>
      <w:tr w:rsidR="000410B9" w:rsidRPr="00483B88" w14:paraId="02CBA422" w14:textId="77777777" w:rsidTr="005C06DD">
        <w:trPr>
          <w:trHeight w:val="280"/>
        </w:trPr>
        <w:tc>
          <w:tcPr>
            <w:tcW w:w="739" w:type="pct"/>
            <w:tcBorders>
              <w:top w:val="single" w:sz="8" w:space="0" w:color="000000"/>
              <w:left w:val="nil"/>
              <w:bottom w:val="nil"/>
              <w:right w:val="nil"/>
            </w:tcBorders>
            <w:shd w:val="clear" w:color="auto" w:fill="auto"/>
            <w:vAlign w:val="center"/>
          </w:tcPr>
          <w:p w14:paraId="0B41560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RI</w:t>
            </w:r>
          </w:p>
        </w:tc>
        <w:tc>
          <w:tcPr>
            <w:tcW w:w="632" w:type="pct"/>
            <w:tcBorders>
              <w:top w:val="single" w:sz="8" w:space="0" w:color="000000"/>
              <w:left w:val="nil"/>
              <w:bottom w:val="nil"/>
              <w:right w:val="nil"/>
            </w:tcBorders>
            <w:shd w:val="clear" w:color="auto" w:fill="auto"/>
            <w:vAlign w:val="center"/>
          </w:tcPr>
          <w:p w14:paraId="648D370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w:t>
            </w:r>
          </w:p>
        </w:tc>
        <w:tc>
          <w:tcPr>
            <w:tcW w:w="1256" w:type="pct"/>
            <w:tcBorders>
              <w:top w:val="single" w:sz="8" w:space="0" w:color="000000"/>
              <w:left w:val="nil"/>
              <w:bottom w:val="nil"/>
              <w:right w:val="nil"/>
            </w:tcBorders>
            <w:shd w:val="clear" w:color="auto" w:fill="auto"/>
            <w:vAlign w:val="center"/>
          </w:tcPr>
          <w:p w14:paraId="18842EF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-0.1439</w:t>
            </w:r>
          </w:p>
        </w:tc>
        <w:tc>
          <w:tcPr>
            <w:tcW w:w="673" w:type="pct"/>
            <w:tcBorders>
              <w:top w:val="single" w:sz="8" w:space="0" w:color="000000"/>
              <w:left w:val="nil"/>
              <w:bottom w:val="nil"/>
              <w:right w:val="nil"/>
            </w:tcBorders>
            <w:shd w:val="clear" w:color="auto" w:fill="auto"/>
            <w:vAlign w:val="center"/>
          </w:tcPr>
          <w:p w14:paraId="220B123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WV</w:t>
            </w:r>
          </w:p>
        </w:tc>
        <w:tc>
          <w:tcPr>
            <w:tcW w:w="699" w:type="pct"/>
            <w:tcBorders>
              <w:top w:val="single" w:sz="8" w:space="0" w:color="000000"/>
              <w:left w:val="nil"/>
              <w:bottom w:val="nil"/>
              <w:right w:val="nil"/>
            </w:tcBorders>
            <w:shd w:val="clear" w:color="auto" w:fill="auto"/>
            <w:vAlign w:val="center"/>
          </w:tcPr>
          <w:p w14:paraId="1DC5FF2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25</w:t>
            </w:r>
          </w:p>
        </w:tc>
        <w:tc>
          <w:tcPr>
            <w:tcW w:w="1001" w:type="pct"/>
            <w:tcBorders>
              <w:top w:val="single" w:sz="8" w:space="0" w:color="000000"/>
              <w:left w:val="nil"/>
              <w:bottom w:val="nil"/>
              <w:right w:val="nil"/>
            </w:tcBorders>
            <w:shd w:val="clear" w:color="auto" w:fill="auto"/>
            <w:vAlign w:val="center"/>
          </w:tcPr>
          <w:p w14:paraId="4FDA3FB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-0.0952</w:t>
            </w:r>
          </w:p>
        </w:tc>
      </w:tr>
      <w:tr w:rsidR="000410B9" w:rsidRPr="00483B88" w14:paraId="1C31E2CA" w14:textId="77777777" w:rsidTr="005C06DD">
        <w:trPr>
          <w:trHeight w:val="280"/>
        </w:trPr>
        <w:tc>
          <w:tcPr>
            <w:tcW w:w="739" w:type="pct"/>
            <w:tcBorders>
              <w:top w:val="nil"/>
              <w:left w:val="nil"/>
              <w:bottom w:val="nil"/>
              <w:right w:val="nil"/>
            </w:tcBorders>
            <w:shd w:val="clear" w:color="auto" w:fill="auto"/>
            <w:vAlign w:val="center"/>
          </w:tcPr>
          <w:p w14:paraId="59644C7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NJ</w:t>
            </w:r>
          </w:p>
        </w:tc>
        <w:tc>
          <w:tcPr>
            <w:tcW w:w="632" w:type="pct"/>
            <w:tcBorders>
              <w:top w:val="nil"/>
              <w:left w:val="nil"/>
              <w:bottom w:val="nil"/>
              <w:right w:val="nil"/>
            </w:tcBorders>
            <w:shd w:val="clear" w:color="auto" w:fill="auto"/>
            <w:vAlign w:val="center"/>
          </w:tcPr>
          <w:p w14:paraId="77D77B0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w:t>
            </w:r>
          </w:p>
        </w:tc>
        <w:tc>
          <w:tcPr>
            <w:tcW w:w="1256" w:type="pct"/>
            <w:tcBorders>
              <w:top w:val="nil"/>
              <w:left w:val="nil"/>
              <w:bottom w:val="nil"/>
              <w:right w:val="nil"/>
            </w:tcBorders>
            <w:shd w:val="clear" w:color="auto" w:fill="auto"/>
            <w:vAlign w:val="center"/>
          </w:tcPr>
          <w:p w14:paraId="2098AD8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-0.1391</w:t>
            </w:r>
          </w:p>
        </w:tc>
        <w:tc>
          <w:tcPr>
            <w:tcW w:w="673" w:type="pct"/>
            <w:tcBorders>
              <w:top w:val="nil"/>
              <w:left w:val="nil"/>
              <w:bottom w:val="nil"/>
              <w:right w:val="nil"/>
            </w:tcBorders>
            <w:shd w:val="clear" w:color="auto" w:fill="auto"/>
            <w:vAlign w:val="center"/>
          </w:tcPr>
          <w:p w14:paraId="1C465EE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MA</w:t>
            </w:r>
          </w:p>
        </w:tc>
        <w:tc>
          <w:tcPr>
            <w:tcW w:w="699" w:type="pct"/>
            <w:tcBorders>
              <w:top w:val="nil"/>
              <w:left w:val="nil"/>
              <w:bottom w:val="nil"/>
              <w:right w:val="nil"/>
            </w:tcBorders>
            <w:shd w:val="clear" w:color="auto" w:fill="auto"/>
            <w:vAlign w:val="center"/>
          </w:tcPr>
          <w:p w14:paraId="52B285C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26</w:t>
            </w:r>
          </w:p>
        </w:tc>
        <w:tc>
          <w:tcPr>
            <w:tcW w:w="1001" w:type="pct"/>
            <w:tcBorders>
              <w:top w:val="nil"/>
              <w:left w:val="nil"/>
              <w:bottom w:val="nil"/>
              <w:right w:val="nil"/>
            </w:tcBorders>
            <w:shd w:val="clear" w:color="auto" w:fill="auto"/>
            <w:vAlign w:val="center"/>
          </w:tcPr>
          <w:p w14:paraId="25C1F07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-0.0950</w:t>
            </w:r>
          </w:p>
        </w:tc>
      </w:tr>
      <w:tr w:rsidR="000410B9" w:rsidRPr="00483B88" w14:paraId="7E5A69E2" w14:textId="77777777" w:rsidTr="005C06DD">
        <w:trPr>
          <w:trHeight w:val="280"/>
        </w:trPr>
        <w:tc>
          <w:tcPr>
            <w:tcW w:w="739" w:type="pct"/>
            <w:tcBorders>
              <w:top w:val="nil"/>
              <w:left w:val="nil"/>
              <w:bottom w:val="nil"/>
              <w:right w:val="nil"/>
            </w:tcBorders>
            <w:shd w:val="clear" w:color="auto" w:fill="auto"/>
            <w:vAlign w:val="center"/>
          </w:tcPr>
          <w:p w14:paraId="40D61AA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CT</w:t>
            </w:r>
          </w:p>
        </w:tc>
        <w:tc>
          <w:tcPr>
            <w:tcW w:w="632" w:type="pct"/>
            <w:tcBorders>
              <w:top w:val="nil"/>
              <w:left w:val="nil"/>
              <w:bottom w:val="nil"/>
              <w:right w:val="nil"/>
            </w:tcBorders>
            <w:shd w:val="clear" w:color="auto" w:fill="auto"/>
            <w:vAlign w:val="center"/>
          </w:tcPr>
          <w:p w14:paraId="70C9462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w:t>
            </w:r>
          </w:p>
        </w:tc>
        <w:tc>
          <w:tcPr>
            <w:tcW w:w="1256" w:type="pct"/>
            <w:tcBorders>
              <w:top w:val="nil"/>
              <w:left w:val="nil"/>
              <w:bottom w:val="nil"/>
              <w:right w:val="nil"/>
            </w:tcBorders>
            <w:shd w:val="clear" w:color="auto" w:fill="auto"/>
            <w:vAlign w:val="center"/>
          </w:tcPr>
          <w:p w14:paraId="7494CC3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-0.1377</w:t>
            </w:r>
          </w:p>
        </w:tc>
        <w:tc>
          <w:tcPr>
            <w:tcW w:w="673" w:type="pct"/>
            <w:tcBorders>
              <w:top w:val="nil"/>
              <w:left w:val="nil"/>
              <w:bottom w:val="nil"/>
              <w:right w:val="nil"/>
            </w:tcBorders>
            <w:shd w:val="clear" w:color="auto" w:fill="auto"/>
            <w:vAlign w:val="center"/>
          </w:tcPr>
          <w:p w14:paraId="0B6C0F1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NM</w:t>
            </w:r>
          </w:p>
        </w:tc>
        <w:tc>
          <w:tcPr>
            <w:tcW w:w="699" w:type="pct"/>
            <w:tcBorders>
              <w:top w:val="nil"/>
              <w:left w:val="nil"/>
              <w:bottom w:val="nil"/>
              <w:right w:val="nil"/>
            </w:tcBorders>
            <w:shd w:val="clear" w:color="auto" w:fill="auto"/>
            <w:vAlign w:val="center"/>
          </w:tcPr>
          <w:p w14:paraId="4B8A96A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27</w:t>
            </w:r>
          </w:p>
        </w:tc>
        <w:tc>
          <w:tcPr>
            <w:tcW w:w="1001" w:type="pct"/>
            <w:tcBorders>
              <w:top w:val="nil"/>
              <w:left w:val="nil"/>
              <w:bottom w:val="nil"/>
              <w:right w:val="nil"/>
            </w:tcBorders>
            <w:shd w:val="clear" w:color="auto" w:fill="auto"/>
            <w:vAlign w:val="center"/>
          </w:tcPr>
          <w:p w14:paraId="1EC172B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-0.0944</w:t>
            </w:r>
          </w:p>
        </w:tc>
      </w:tr>
      <w:tr w:rsidR="000410B9" w:rsidRPr="00483B88" w14:paraId="78A85B98" w14:textId="77777777" w:rsidTr="005C06DD">
        <w:trPr>
          <w:trHeight w:val="280"/>
        </w:trPr>
        <w:tc>
          <w:tcPr>
            <w:tcW w:w="739" w:type="pct"/>
            <w:tcBorders>
              <w:top w:val="nil"/>
              <w:left w:val="nil"/>
              <w:bottom w:val="nil"/>
              <w:right w:val="nil"/>
            </w:tcBorders>
            <w:shd w:val="clear" w:color="auto" w:fill="auto"/>
            <w:vAlign w:val="center"/>
          </w:tcPr>
          <w:p w14:paraId="6D9D050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WI</w:t>
            </w:r>
          </w:p>
        </w:tc>
        <w:tc>
          <w:tcPr>
            <w:tcW w:w="632" w:type="pct"/>
            <w:tcBorders>
              <w:top w:val="nil"/>
              <w:left w:val="nil"/>
              <w:bottom w:val="nil"/>
              <w:right w:val="nil"/>
            </w:tcBorders>
            <w:shd w:val="clear" w:color="auto" w:fill="auto"/>
            <w:vAlign w:val="center"/>
          </w:tcPr>
          <w:p w14:paraId="3BD6B62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w:t>
            </w:r>
          </w:p>
        </w:tc>
        <w:tc>
          <w:tcPr>
            <w:tcW w:w="1256" w:type="pct"/>
            <w:tcBorders>
              <w:top w:val="nil"/>
              <w:left w:val="nil"/>
              <w:bottom w:val="nil"/>
              <w:right w:val="nil"/>
            </w:tcBorders>
            <w:shd w:val="clear" w:color="auto" w:fill="auto"/>
            <w:vAlign w:val="center"/>
          </w:tcPr>
          <w:p w14:paraId="3717FE6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-0.1316</w:t>
            </w:r>
          </w:p>
        </w:tc>
        <w:tc>
          <w:tcPr>
            <w:tcW w:w="673" w:type="pct"/>
            <w:tcBorders>
              <w:top w:val="nil"/>
              <w:left w:val="nil"/>
              <w:bottom w:val="nil"/>
              <w:right w:val="nil"/>
            </w:tcBorders>
            <w:shd w:val="clear" w:color="auto" w:fill="auto"/>
            <w:vAlign w:val="center"/>
          </w:tcPr>
          <w:p w14:paraId="2E88247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KS</w:t>
            </w:r>
          </w:p>
        </w:tc>
        <w:tc>
          <w:tcPr>
            <w:tcW w:w="699" w:type="pct"/>
            <w:tcBorders>
              <w:top w:val="nil"/>
              <w:left w:val="nil"/>
              <w:bottom w:val="nil"/>
              <w:right w:val="nil"/>
            </w:tcBorders>
            <w:shd w:val="clear" w:color="auto" w:fill="auto"/>
            <w:vAlign w:val="center"/>
          </w:tcPr>
          <w:p w14:paraId="37EAC72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28</w:t>
            </w:r>
          </w:p>
        </w:tc>
        <w:tc>
          <w:tcPr>
            <w:tcW w:w="1001" w:type="pct"/>
            <w:tcBorders>
              <w:top w:val="nil"/>
              <w:left w:val="nil"/>
              <w:bottom w:val="nil"/>
              <w:right w:val="nil"/>
            </w:tcBorders>
            <w:shd w:val="clear" w:color="auto" w:fill="auto"/>
            <w:vAlign w:val="center"/>
          </w:tcPr>
          <w:p w14:paraId="44E74E0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-0.0921</w:t>
            </w:r>
          </w:p>
        </w:tc>
      </w:tr>
      <w:tr w:rsidR="000410B9" w:rsidRPr="00483B88" w14:paraId="542F4B51" w14:textId="77777777" w:rsidTr="005C06DD">
        <w:trPr>
          <w:trHeight w:val="280"/>
        </w:trPr>
        <w:tc>
          <w:tcPr>
            <w:tcW w:w="739" w:type="pct"/>
            <w:tcBorders>
              <w:top w:val="nil"/>
              <w:left w:val="nil"/>
              <w:bottom w:val="nil"/>
              <w:right w:val="nil"/>
            </w:tcBorders>
            <w:shd w:val="clear" w:color="auto" w:fill="auto"/>
            <w:vAlign w:val="center"/>
          </w:tcPr>
          <w:p w14:paraId="6DCED14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CA</w:t>
            </w:r>
          </w:p>
        </w:tc>
        <w:tc>
          <w:tcPr>
            <w:tcW w:w="632" w:type="pct"/>
            <w:tcBorders>
              <w:top w:val="nil"/>
              <w:left w:val="nil"/>
              <w:bottom w:val="nil"/>
              <w:right w:val="nil"/>
            </w:tcBorders>
            <w:shd w:val="clear" w:color="auto" w:fill="auto"/>
            <w:vAlign w:val="center"/>
          </w:tcPr>
          <w:p w14:paraId="323E67F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w:t>
            </w:r>
          </w:p>
        </w:tc>
        <w:tc>
          <w:tcPr>
            <w:tcW w:w="1256" w:type="pct"/>
            <w:tcBorders>
              <w:top w:val="nil"/>
              <w:left w:val="nil"/>
              <w:bottom w:val="nil"/>
              <w:right w:val="nil"/>
            </w:tcBorders>
            <w:shd w:val="clear" w:color="auto" w:fill="auto"/>
            <w:vAlign w:val="center"/>
          </w:tcPr>
          <w:p w14:paraId="1F27D90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-0.1299</w:t>
            </w:r>
          </w:p>
        </w:tc>
        <w:tc>
          <w:tcPr>
            <w:tcW w:w="673" w:type="pct"/>
            <w:tcBorders>
              <w:top w:val="nil"/>
              <w:left w:val="nil"/>
              <w:bottom w:val="nil"/>
              <w:right w:val="nil"/>
            </w:tcBorders>
            <w:shd w:val="clear" w:color="auto" w:fill="auto"/>
            <w:vAlign w:val="center"/>
          </w:tcPr>
          <w:p w14:paraId="56BDE15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MO</w:t>
            </w:r>
          </w:p>
        </w:tc>
        <w:tc>
          <w:tcPr>
            <w:tcW w:w="699" w:type="pct"/>
            <w:tcBorders>
              <w:top w:val="nil"/>
              <w:left w:val="nil"/>
              <w:bottom w:val="nil"/>
              <w:right w:val="nil"/>
            </w:tcBorders>
            <w:shd w:val="clear" w:color="auto" w:fill="auto"/>
            <w:vAlign w:val="center"/>
          </w:tcPr>
          <w:p w14:paraId="4D7BCEB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29</w:t>
            </w:r>
          </w:p>
        </w:tc>
        <w:tc>
          <w:tcPr>
            <w:tcW w:w="1001" w:type="pct"/>
            <w:tcBorders>
              <w:top w:val="nil"/>
              <w:left w:val="nil"/>
              <w:bottom w:val="nil"/>
              <w:right w:val="nil"/>
            </w:tcBorders>
            <w:shd w:val="clear" w:color="auto" w:fill="auto"/>
            <w:vAlign w:val="center"/>
          </w:tcPr>
          <w:p w14:paraId="21B5BD6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-0.0916</w:t>
            </w:r>
          </w:p>
        </w:tc>
      </w:tr>
      <w:tr w:rsidR="000410B9" w:rsidRPr="00483B88" w14:paraId="7DEDAE54" w14:textId="77777777" w:rsidTr="005C06DD">
        <w:trPr>
          <w:trHeight w:val="280"/>
        </w:trPr>
        <w:tc>
          <w:tcPr>
            <w:tcW w:w="739" w:type="pct"/>
            <w:tcBorders>
              <w:top w:val="nil"/>
              <w:left w:val="nil"/>
              <w:bottom w:val="nil"/>
              <w:right w:val="nil"/>
            </w:tcBorders>
            <w:shd w:val="clear" w:color="auto" w:fill="auto"/>
            <w:vAlign w:val="center"/>
          </w:tcPr>
          <w:p w14:paraId="35693FC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VT</w:t>
            </w:r>
          </w:p>
        </w:tc>
        <w:tc>
          <w:tcPr>
            <w:tcW w:w="632" w:type="pct"/>
            <w:tcBorders>
              <w:top w:val="nil"/>
              <w:left w:val="nil"/>
              <w:bottom w:val="nil"/>
              <w:right w:val="nil"/>
            </w:tcBorders>
            <w:shd w:val="clear" w:color="auto" w:fill="auto"/>
            <w:vAlign w:val="center"/>
          </w:tcPr>
          <w:p w14:paraId="21C0E84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w:t>
            </w:r>
          </w:p>
        </w:tc>
        <w:tc>
          <w:tcPr>
            <w:tcW w:w="1256" w:type="pct"/>
            <w:tcBorders>
              <w:top w:val="nil"/>
              <w:left w:val="nil"/>
              <w:bottom w:val="nil"/>
              <w:right w:val="nil"/>
            </w:tcBorders>
            <w:shd w:val="clear" w:color="auto" w:fill="auto"/>
            <w:vAlign w:val="center"/>
          </w:tcPr>
          <w:p w14:paraId="009C832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-0.1273</w:t>
            </w:r>
          </w:p>
        </w:tc>
        <w:tc>
          <w:tcPr>
            <w:tcW w:w="673" w:type="pct"/>
            <w:tcBorders>
              <w:top w:val="nil"/>
              <w:left w:val="nil"/>
              <w:bottom w:val="nil"/>
              <w:right w:val="nil"/>
            </w:tcBorders>
            <w:shd w:val="clear" w:color="auto" w:fill="auto"/>
            <w:vAlign w:val="center"/>
          </w:tcPr>
          <w:p w14:paraId="0F5F427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UT</w:t>
            </w:r>
          </w:p>
        </w:tc>
        <w:tc>
          <w:tcPr>
            <w:tcW w:w="699" w:type="pct"/>
            <w:tcBorders>
              <w:top w:val="nil"/>
              <w:left w:val="nil"/>
              <w:bottom w:val="nil"/>
              <w:right w:val="nil"/>
            </w:tcBorders>
            <w:shd w:val="clear" w:color="auto" w:fill="auto"/>
            <w:vAlign w:val="center"/>
          </w:tcPr>
          <w:p w14:paraId="5485688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30</w:t>
            </w:r>
          </w:p>
        </w:tc>
        <w:tc>
          <w:tcPr>
            <w:tcW w:w="1001" w:type="pct"/>
            <w:tcBorders>
              <w:top w:val="nil"/>
              <w:left w:val="nil"/>
              <w:bottom w:val="nil"/>
              <w:right w:val="nil"/>
            </w:tcBorders>
            <w:shd w:val="clear" w:color="auto" w:fill="auto"/>
            <w:vAlign w:val="center"/>
          </w:tcPr>
          <w:p w14:paraId="1D09041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-0.0915</w:t>
            </w:r>
          </w:p>
        </w:tc>
      </w:tr>
      <w:tr w:rsidR="000410B9" w:rsidRPr="00483B88" w14:paraId="00B42A5E" w14:textId="77777777" w:rsidTr="005C06DD">
        <w:trPr>
          <w:trHeight w:val="280"/>
        </w:trPr>
        <w:tc>
          <w:tcPr>
            <w:tcW w:w="739" w:type="pct"/>
            <w:tcBorders>
              <w:top w:val="nil"/>
              <w:left w:val="nil"/>
              <w:bottom w:val="nil"/>
              <w:right w:val="nil"/>
            </w:tcBorders>
            <w:shd w:val="clear" w:color="auto" w:fill="auto"/>
            <w:vAlign w:val="center"/>
          </w:tcPr>
          <w:p w14:paraId="2245C88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IA</w:t>
            </w:r>
          </w:p>
        </w:tc>
        <w:tc>
          <w:tcPr>
            <w:tcW w:w="632" w:type="pct"/>
            <w:tcBorders>
              <w:top w:val="nil"/>
              <w:left w:val="nil"/>
              <w:bottom w:val="nil"/>
              <w:right w:val="nil"/>
            </w:tcBorders>
            <w:shd w:val="clear" w:color="auto" w:fill="auto"/>
            <w:vAlign w:val="center"/>
          </w:tcPr>
          <w:p w14:paraId="6A2A87D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w:t>
            </w:r>
          </w:p>
        </w:tc>
        <w:tc>
          <w:tcPr>
            <w:tcW w:w="1256" w:type="pct"/>
            <w:tcBorders>
              <w:top w:val="nil"/>
              <w:left w:val="nil"/>
              <w:bottom w:val="nil"/>
              <w:right w:val="nil"/>
            </w:tcBorders>
            <w:shd w:val="clear" w:color="auto" w:fill="auto"/>
            <w:vAlign w:val="center"/>
          </w:tcPr>
          <w:p w14:paraId="7CA9D75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-0.1237</w:t>
            </w:r>
          </w:p>
        </w:tc>
        <w:tc>
          <w:tcPr>
            <w:tcW w:w="673" w:type="pct"/>
            <w:tcBorders>
              <w:top w:val="nil"/>
              <w:left w:val="nil"/>
              <w:bottom w:val="nil"/>
              <w:right w:val="nil"/>
            </w:tcBorders>
            <w:shd w:val="clear" w:color="auto" w:fill="auto"/>
            <w:vAlign w:val="center"/>
          </w:tcPr>
          <w:p w14:paraId="1AB6D9B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NY</w:t>
            </w:r>
          </w:p>
        </w:tc>
        <w:tc>
          <w:tcPr>
            <w:tcW w:w="699" w:type="pct"/>
            <w:tcBorders>
              <w:top w:val="nil"/>
              <w:left w:val="nil"/>
              <w:bottom w:val="nil"/>
              <w:right w:val="nil"/>
            </w:tcBorders>
            <w:shd w:val="clear" w:color="auto" w:fill="auto"/>
            <w:vAlign w:val="center"/>
          </w:tcPr>
          <w:p w14:paraId="73CBAC8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31</w:t>
            </w:r>
          </w:p>
        </w:tc>
        <w:tc>
          <w:tcPr>
            <w:tcW w:w="1001" w:type="pct"/>
            <w:tcBorders>
              <w:top w:val="nil"/>
              <w:left w:val="nil"/>
              <w:bottom w:val="nil"/>
              <w:right w:val="nil"/>
            </w:tcBorders>
            <w:shd w:val="clear" w:color="auto" w:fill="auto"/>
            <w:vAlign w:val="center"/>
          </w:tcPr>
          <w:p w14:paraId="67A6AFD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-0.0881</w:t>
            </w:r>
          </w:p>
        </w:tc>
      </w:tr>
      <w:tr w:rsidR="000410B9" w:rsidRPr="00483B88" w14:paraId="6A464819" w14:textId="77777777" w:rsidTr="005C06DD">
        <w:trPr>
          <w:trHeight w:val="280"/>
        </w:trPr>
        <w:tc>
          <w:tcPr>
            <w:tcW w:w="739" w:type="pct"/>
            <w:tcBorders>
              <w:top w:val="nil"/>
              <w:left w:val="nil"/>
              <w:bottom w:val="nil"/>
              <w:right w:val="nil"/>
            </w:tcBorders>
            <w:shd w:val="clear" w:color="auto" w:fill="auto"/>
            <w:vAlign w:val="center"/>
          </w:tcPr>
          <w:p w14:paraId="1AC9FD2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ME</w:t>
            </w:r>
          </w:p>
        </w:tc>
        <w:tc>
          <w:tcPr>
            <w:tcW w:w="632" w:type="pct"/>
            <w:tcBorders>
              <w:top w:val="nil"/>
              <w:left w:val="nil"/>
              <w:bottom w:val="nil"/>
              <w:right w:val="nil"/>
            </w:tcBorders>
            <w:shd w:val="clear" w:color="auto" w:fill="auto"/>
            <w:vAlign w:val="center"/>
          </w:tcPr>
          <w:p w14:paraId="520203C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w:t>
            </w:r>
          </w:p>
        </w:tc>
        <w:tc>
          <w:tcPr>
            <w:tcW w:w="1256" w:type="pct"/>
            <w:tcBorders>
              <w:top w:val="nil"/>
              <w:left w:val="nil"/>
              <w:bottom w:val="nil"/>
              <w:right w:val="nil"/>
            </w:tcBorders>
            <w:shd w:val="clear" w:color="auto" w:fill="auto"/>
            <w:vAlign w:val="center"/>
          </w:tcPr>
          <w:p w14:paraId="3257041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-0.1235</w:t>
            </w:r>
          </w:p>
        </w:tc>
        <w:tc>
          <w:tcPr>
            <w:tcW w:w="673" w:type="pct"/>
            <w:tcBorders>
              <w:top w:val="nil"/>
              <w:left w:val="nil"/>
              <w:bottom w:val="nil"/>
              <w:right w:val="nil"/>
            </w:tcBorders>
            <w:shd w:val="clear" w:color="auto" w:fill="auto"/>
            <w:vAlign w:val="center"/>
          </w:tcPr>
          <w:p w14:paraId="4F453AB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AZ</w:t>
            </w:r>
          </w:p>
        </w:tc>
        <w:tc>
          <w:tcPr>
            <w:tcW w:w="699" w:type="pct"/>
            <w:tcBorders>
              <w:top w:val="nil"/>
              <w:left w:val="nil"/>
              <w:bottom w:val="nil"/>
              <w:right w:val="nil"/>
            </w:tcBorders>
            <w:shd w:val="clear" w:color="auto" w:fill="auto"/>
            <w:vAlign w:val="center"/>
          </w:tcPr>
          <w:p w14:paraId="2DE9DC6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32</w:t>
            </w:r>
          </w:p>
        </w:tc>
        <w:tc>
          <w:tcPr>
            <w:tcW w:w="1001" w:type="pct"/>
            <w:tcBorders>
              <w:top w:val="nil"/>
              <w:left w:val="nil"/>
              <w:bottom w:val="nil"/>
              <w:right w:val="nil"/>
            </w:tcBorders>
            <w:shd w:val="clear" w:color="auto" w:fill="auto"/>
            <w:vAlign w:val="center"/>
          </w:tcPr>
          <w:p w14:paraId="7FB8A95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-0.0865</w:t>
            </w:r>
          </w:p>
        </w:tc>
      </w:tr>
      <w:tr w:rsidR="000410B9" w:rsidRPr="00483B88" w14:paraId="478E84A2" w14:textId="77777777" w:rsidTr="005C06DD">
        <w:trPr>
          <w:trHeight w:val="280"/>
        </w:trPr>
        <w:tc>
          <w:tcPr>
            <w:tcW w:w="739" w:type="pct"/>
            <w:tcBorders>
              <w:top w:val="nil"/>
              <w:left w:val="nil"/>
              <w:bottom w:val="nil"/>
              <w:right w:val="nil"/>
            </w:tcBorders>
            <w:shd w:val="clear" w:color="auto" w:fill="auto"/>
            <w:vAlign w:val="center"/>
          </w:tcPr>
          <w:p w14:paraId="2548D5E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IN</w:t>
            </w:r>
          </w:p>
        </w:tc>
        <w:tc>
          <w:tcPr>
            <w:tcW w:w="632" w:type="pct"/>
            <w:tcBorders>
              <w:top w:val="nil"/>
              <w:left w:val="nil"/>
              <w:bottom w:val="nil"/>
              <w:right w:val="nil"/>
            </w:tcBorders>
            <w:shd w:val="clear" w:color="auto" w:fill="auto"/>
            <w:vAlign w:val="center"/>
          </w:tcPr>
          <w:p w14:paraId="7642CB3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w:t>
            </w:r>
          </w:p>
        </w:tc>
        <w:tc>
          <w:tcPr>
            <w:tcW w:w="1256" w:type="pct"/>
            <w:tcBorders>
              <w:top w:val="nil"/>
              <w:left w:val="nil"/>
              <w:bottom w:val="nil"/>
              <w:right w:val="nil"/>
            </w:tcBorders>
            <w:shd w:val="clear" w:color="auto" w:fill="auto"/>
            <w:vAlign w:val="center"/>
          </w:tcPr>
          <w:p w14:paraId="7B7A138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-0.1190</w:t>
            </w:r>
          </w:p>
        </w:tc>
        <w:tc>
          <w:tcPr>
            <w:tcW w:w="673" w:type="pct"/>
            <w:tcBorders>
              <w:top w:val="nil"/>
              <w:left w:val="nil"/>
              <w:bottom w:val="nil"/>
              <w:right w:val="nil"/>
            </w:tcBorders>
            <w:shd w:val="clear" w:color="auto" w:fill="auto"/>
            <w:vAlign w:val="center"/>
          </w:tcPr>
          <w:p w14:paraId="154D191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OK</w:t>
            </w:r>
          </w:p>
        </w:tc>
        <w:tc>
          <w:tcPr>
            <w:tcW w:w="699" w:type="pct"/>
            <w:tcBorders>
              <w:top w:val="nil"/>
              <w:left w:val="nil"/>
              <w:bottom w:val="nil"/>
              <w:right w:val="nil"/>
            </w:tcBorders>
            <w:shd w:val="clear" w:color="auto" w:fill="auto"/>
            <w:vAlign w:val="center"/>
          </w:tcPr>
          <w:p w14:paraId="49C732A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33</w:t>
            </w:r>
          </w:p>
        </w:tc>
        <w:tc>
          <w:tcPr>
            <w:tcW w:w="1001" w:type="pct"/>
            <w:tcBorders>
              <w:top w:val="nil"/>
              <w:left w:val="nil"/>
              <w:bottom w:val="nil"/>
              <w:right w:val="nil"/>
            </w:tcBorders>
            <w:shd w:val="clear" w:color="auto" w:fill="auto"/>
            <w:vAlign w:val="center"/>
          </w:tcPr>
          <w:p w14:paraId="79EE570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-0.0862</w:t>
            </w:r>
          </w:p>
        </w:tc>
      </w:tr>
      <w:tr w:rsidR="000410B9" w:rsidRPr="00483B88" w14:paraId="416AF28A" w14:textId="77777777" w:rsidTr="005C06DD">
        <w:trPr>
          <w:trHeight w:val="280"/>
        </w:trPr>
        <w:tc>
          <w:tcPr>
            <w:tcW w:w="739" w:type="pct"/>
            <w:tcBorders>
              <w:top w:val="nil"/>
              <w:left w:val="nil"/>
              <w:bottom w:val="nil"/>
              <w:right w:val="nil"/>
            </w:tcBorders>
            <w:shd w:val="clear" w:color="auto" w:fill="auto"/>
            <w:vAlign w:val="center"/>
          </w:tcPr>
          <w:p w14:paraId="41831EE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MN</w:t>
            </w:r>
          </w:p>
        </w:tc>
        <w:tc>
          <w:tcPr>
            <w:tcW w:w="632" w:type="pct"/>
            <w:tcBorders>
              <w:top w:val="nil"/>
              <w:left w:val="nil"/>
              <w:bottom w:val="nil"/>
              <w:right w:val="nil"/>
            </w:tcBorders>
            <w:shd w:val="clear" w:color="auto" w:fill="auto"/>
            <w:vAlign w:val="center"/>
          </w:tcPr>
          <w:p w14:paraId="5E448A6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w:t>
            </w:r>
          </w:p>
        </w:tc>
        <w:tc>
          <w:tcPr>
            <w:tcW w:w="1256" w:type="pct"/>
            <w:tcBorders>
              <w:top w:val="nil"/>
              <w:left w:val="nil"/>
              <w:bottom w:val="nil"/>
              <w:right w:val="nil"/>
            </w:tcBorders>
            <w:shd w:val="clear" w:color="auto" w:fill="auto"/>
            <w:vAlign w:val="center"/>
          </w:tcPr>
          <w:p w14:paraId="067DB9F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-0.1161</w:t>
            </w:r>
          </w:p>
        </w:tc>
        <w:tc>
          <w:tcPr>
            <w:tcW w:w="673" w:type="pct"/>
            <w:tcBorders>
              <w:top w:val="nil"/>
              <w:left w:val="nil"/>
              <w:bottom w:val="nil"/>
              <w:right w:val="nil"/>
            </w:tcBorders>
            <w:shd w:val="clear" w:color="auto" w:fill="auto"/>
            <w:vAlign w:val="center"/>
          </w:tcPr>
          <w:p w14:paraId="205486A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LA</w:t>
            </w:r>
          </w:p>
        </w:tc>
        <w:tc>
          <w:tcPr>
            <w:tcW w:w="699" w:type="pct"/>
            <w:tcBorders>
              <w:top w:val="nil"/>
              <w:left w:val="nil"/>
              <w:bottom w:val="nil"/>
              <w:right w:val="nil"/>
            </w:tcBorders>
            <w:shd w:val="clear" w:color="auto" w:fill="auto"/>
            <w:vAlign w:val="center"/>
          </w:tcPr>
          <w:p w14:paraId="65BDD46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34</w:t>
            </w:r>
          </w:p>
        </w:tc>
        <w:tc>
          <w:tcPr>
            <w:tcW w:w="1001" w:type="pct"/>
            <w:tcBorders>
              <w:top w:val="nil"/>
              <w:left w:val="nil"/>
              <w:bottom w:val="nil"/>
              <w:right w:val="nil"/>
            </w:tcBorders>
            <w:shd w:val="clear" w:color="auto" w:fill="auto"/>
            <w:vAlign w:val="center"/>
          </w:tcPr>
          <w:p w14:paraId="3E89A42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-0.0856</w:t>
            </w:r>
          </w:p>
        </w:tc>
      </w:tr>
      <w:tr w:rsidR="000410B9" w:rsidRPr="00483B88" w14:paraId="03210D3D" w14:textId="77777777" w:rsidTr="005C06DD">
        <w:trPr>
          <w:trHeight w:val="280"/>
        </w:trPr>
        <w:tc>
          <w:tcPr>
            <w:tcW w:w="739" w:type="pct"/>
            <w:tcBorders>
              <w:top w:val="nil"/>
              <w:left w:val="nil"/>
              <w:bottom w:val="nil"/>
              <w:right w:val="nil"/>
            </w:tcBorders>
            <w:shd w:val="clear" w:color="auto" w:fill="auto"/>
            <w:vAlign w:val="center"/>
          </w:tcPr>
          <w:p w14:paraId="3EE75C7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ID</w:t>
            </w:r>
          </w:p>
        </w:tc>
        <w:tc>
          <w:tcPr>
            <w:tcW w:w="632" w:type="pct"/>
            <w:tcBorders>
              <w:top w:val="nil"/>
              <w:left w:val="nil"/>
              <w:bottom w:val="nil"/>
              <w:right w:val="nil"/>
            </w:tcBorders>
            <w:shd w:val="clear" w:color="auto" w:fill="auto"/>
            <w:vAlign w:val="center"/>
          </w:tcPr>
          <w:p w14:paraId="4CD3343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11</w:t>
            </w:r>
          </w:p>
        </w:tc>
        <w:tc>
          <w:tcPr>
            <w:tcW w:w="1256" w:type="pct"/>
            <w:tcBorders>
              <w:top w:val="nil"/>
              <w:left w:val="nil"/>
              <w:bottom w:val="nil"/>
              <w:right w:val="nil"/>
            </w:tcBorders>
            <w:shd w:val="clear" w:color="auto" w:fill="auto"/>
            <w:vAlign w:val="center"/>
          </w:tcPr>
          <w:p w14:paraId="5D8827C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-0.1157</w:t>
            </w:r>
          </w:p>
        </w:tc>
        <w:tc>
          <w:tcPr>
            <w:tcW w:w="673" w:type="pct"/>
            <w:tcBorders>
              <w:top w:val="nil"/>
              <w:left w:val="nil"/>
              <w:bottom w:val="nil"/>
              <w:right w:val="nil"/>
            </w:tcBorders>
            <w:shd w:val="clear" w:color="auto" w:fill="auto"/>
            <w:vAlign w:val="center"/>
          </w:tcPr>
          <w:p w14:paraId="4B6A134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MT</w:t>
            </w:r>
          </w:p>
        </w:tc>
        <w:tc>
          <w:tcPr>
            <w:tcW w:w="699" w:type="pct"/>
            <w:tcBorders>
              <w:top w:val="nil"/>
              <w:left w:val="nil"/>
              <w:bottom w:val="nil"/>
              <w:right w:val="nil"/>
            </w:tcBorders>
            <w:shd w:val="clear" w:color="auto" w:fill="auto"/>
            <w:vAlign w:val="center"/>
          </w:tcPr>
          <w:p w14:paraId="3F72171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35</w:t>
            </w:r>
          </w:p>
        </w:tc>
        <w:tc>
          <w:tcPr>
            <w:tcW w:w="1001" w:type="pct"/>
            <w:tcBorders>
              <w:top w:val="nil"/>
              <w:left w:val="nil"/>
              <w:bottom w:val="nil"/>
              <w:right w:val="nil"/>
            </w:tcBorders>
            <w:shd w:val="clear" w:color="auto" w:fill="auto"/>
            <w:vAlign w:val="center"/>
          </w:tcPr>
          <w:p w14:paraId="16EC526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-0.0851</w:t>
            </w:r>
          </w:p>
        </w:tc>
      </w:tr>
      <w:tr w:rsidR="000410B9" w:rsidRPr="00483B88" w14:paraId="5AB4A7E6" w14:textId="77777777" w:rsidTr="005C06DD">
        <w:trPr>
          <w:trHeight w:val="280"/>
        </w:trPr>
        <w:tc>
          <w:tcPr>
            <w:tcW w:w="739" w:type="pct"/>
            <w:tcBorders>
              <w:top w:val="nil"/>
              <w:left w:val="nil"/>
              <w:bottom w:val="nil"/>
              <w:right w:val="nil"/>
            </w:tcBorders>
            <w:shd w:val="clear" w:color="auto" w:fill="auto"/>
            <w:vAlign w:val="center"/>
          </w:tcPr>
          <w:p w14:paraId="260580E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PA</w:t>
            </w:r>
          </w:p>
        </w:tc>
        <w:tc>
          <w:tcPr>
            <w:tcW w:w="632" w:type="pct"/>
            <w:tcBorders>
              <w:top w:val="nil"/>
              <w:left w:val="nil"/>
              <w:bottom w:val="nil"/>
              <w:right w:val="nil"/>
            </w:tcBorders>
            <w:shd w:val="clear" w:color="auto" w:fill="auto"/>
            <w:vAlign w:val="center"/>
          </w:tcPr>
          <w:p w14:paraId="3C2EEA0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12</w:t>
            </w:r>
          </w:p>
        </w:tc>
        <w:tc>
          <w:tcPr>
            <w:tcW w:w="1256" w:type="pct"/>
            <w:tcBorders>
              <w:top w:val="nil"/>
              <w:left w:val="nil"/>
              <w:bottom w:val="nil"/>
              <w:right w:val="nil"/>
            </w:tcBorders>
            <w:shd w:val="clear" w:color="auto" w:fill="auto"/>
            <w:vAlign w:val="center"/>
          </w:tcPr>
          <w:p w14:paraId="6ED5ADD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-0.1140</w:t>
            </w:r>
          </w:p>
        </w:tc>
        <w:tc>
          <w:tcPr>
            <w:tcW w:w="673" w:type="pct"/>
            <w:tcBorders>
              <w:top w:val="nil"/>
              <w:left w:val="nil"/>
              <w:bottom w:val="nil"/>
              <w:right w:val="nil"/>
            </w:tcBorders>
            <w:shd w:val="clear" w:color="auto" w:fill="auto"/>
            <w:vAlign w:val="center"/>
          </w:tcPr>
          <w:p w14:paraId="167A148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DE</w:t>
            </w:r>
          </w:p>
        </w:tc>
        <w:tc>
          <w:tcPr>
            <w:tcW w:w="699" w:type="pct"/>
            <w:tcBorders>
              <w:top w:val="nil"/>
              <w:left w:val="nil"/>
              <w:bottom w:val="nil"/>
              <w:right w:val="nil"/>
            </w:tcBorders>
            <w:shd w:val="clear" w:color="auto" w:fill="auto"/>
            <w:vAlign w:val="center"/>
          </w:tcPr>
          <w:p w14:paraId="647149C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36</w:t>
            </w:r>
          </w:p>
        </w:tc>
        <w:tc>
          <w:tcPr>
            <w:tcW w:w="1001" w:type="pct"/>
            <w:tcBorders>
              <w:top w:val="nil"/>
              <w:left w:val="nil"/>
              <w:bottom w:val="nil"/>
              <w:right w:val="nil"/>
            </w:tcBorders>
            <w:shd w:val="clear" w:color="auto" w:fill="auto"/>
            <w:vAlign w:val="center"/>
          </w:tcPr>
          <w:p w14:paraId="6928BBA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-0.0825</w:t>
            </w:r>
          </w:p>
        </w:tc>
      </w:tr>
      <w:tr w:rsidR="000410B9" w:rsidRPr="00483B88" w14:paraId="11D684E3" w14:textId="77777777" w:rsidTr="005C06DD">
        <w:trPr>
          <w:trHeight w:val="280"/>
        </w:trPr>
        <w:tc>
          <w:tcPr>
            <w:tcW w:w="739" w:type="pct"/>
            <w:tcBorders>
              <w:top w:val="nil"/>
              <w:left w:val="nil"/>
              <w:bottom w:val="nil"/>
              <w:right w:val="nil"/>
            </w:tcBorders>
            <w:shd w:val="clear" w:color="auto" w:fill="auto"/>
            <w:vAlign w:val="center"/>
          </w:tcPr>
          <w:p w14:paraId="5F9A0A6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NE</w:t>
            </w:r>
          </w:p>
        </w:tc>
        <w:tc>
          <w:tcPr>
            <w:tcW w:w="632" w:type="pct"/>
            <w:tcBorders>
              <w:top w:val="nil"/>
              <w:left w:val="nil"/>
              <w:bottom w:val="nil"/>
              <w:right w:val="nil"/>
            </w:tcBorders>
            <w:shd w:val="clear" w:color="auto" w:fill="auto"/>
            <w:vAlign w:val="center"/>
          </w:tcPr>
          <w:p w14:paraId="338E082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13</w:t>
            </w:r>
          </w:p>
        </w:tc>
        <w:tc>
          <w:tcPr>
            <w:tcW w:w="1256" w:type="pct"/>
            <w:tcBorders>
              <w:top w:val="nil"/>
              <w:left w:val="nil"/>
              <w:bottom w:val="nil"/>
              <w:right w:val="nil"/>
            </w:tcBorders>
            <w:shd w:val="clear" w:color="auto" w:fill="auto"/>
            <w:vAlign w:val="center"/>
          </w:tcPr>
          <w:p w14:paraId="6ADCA2B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-0.1132</w:t>
            </w:r>
          </w:p>
        </w:tc>
        <w:tc>
          <w:tcPr>
            <w:tcW w:w="673" w:type="pct"/>
            <w:tcBorders>
              <w:top w:val="nil"/>
              <w:left w:val="nil"/>
              <w:bottom w:val="nil"/>
              <w:right w:val="nil"/>
            </w:tcBorders>
            <w:shd w:val="clear" w:color="auto" w:fill="auto"/>
            <w:vAlign w:val="center"/>
          </w:tcPr>
          <w:p w14:paraId="2D5BA77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IL</w:t>
            </w:r>
          </w:p>
        </w:tc>
        <w:tc>
          <w:tcPr>
            <w:tcW w:w="699" w:type="pct"/>
            <w:tcBorders>
              <w:top w:val="nil"/>
              <w:left w:val="nil"/>
              <w:bottom w:val="nil"/>
              <w:right w:val="nil"/>
            </w:tcBorders>
            <w:shd w:val="clear" w:color="auto" w:fill="auto"/>
            <w:vAlign w:val="center"/>
          </w:tcPr>
          <w:p w14:paraId="3035523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37</w:t>
            </w:r>
          </w:p>
        </w:tc>
        <w:tc>
          <w:tcPr>
            <w:tcW w:w="1001" w:type="pct"/>
            <w:tcBorders>
              <w:top w:val="nil"/>
              <w:left w:val="nil"/>
              <w:bottom w:val="nil"/>
              <w:right w:val="nil"/>
            </w:tcBorders>
            <w:shd w:val="clear" w:color="auto" w:fill="auto"/>
            <w:vAlign w:val="center"/>
          </w:tcPr>
          <w:p w14:paraId="08A089E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-0.0822</w:t>
            </w:r>
          </w:p>
        </w:tc>
      </w:tr>
      <w:tr w:rsidR="000410B9" w:rsidRPr="00483B88" w14:paraId="2DB53D65" w14:textId="77777777" w:rsidTr="005C06DD">
        <w:trPr>
          <w:trHeight w:val="280"/>
        </w:trPr>
        <w:tc>
          <w:tcPr>
            <w:tcW w:w="739" w:type="pct"/>
            <w:tcBorders>
              <w:top w:val="nil"/>
              <w:left w:val="nil"/>
              <w:bottom w:val="nil"/>
              <w:right w:val="nil"/>
            </w:tcBorders>
            <w:shd w:val="clear" w:color="auto" w:fill="auto"/>
            <w:vAlign w:val="center"/>
          </w:tcPr>
          <w:p w14:paraId="6DB4AD8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MD</w:t>
            </w:r>
          </w:p>
        </w:tc>
        <w:tc>
          <w:tcPr>
            <w:tcW w:w="632" w:type="pct"/>
            <w:tcBorders>
              <w:top w:val="nil"/>
              <w:left w:val="nil"/>
              <w:bottom w:val="nil"/>
              <w:right w:val="nil"/>
            </w:tcBorders>
            <w:shd w:val="clear" w:color="auto" w:fill="auto"/>
            <w:vAlign w:val="center"/>
          </w:tcPr>
          <w:p w14:paraId="47716B8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14</w:t>
            </w:r>
          </w:p>
        </w:tc>
        <w:tc>
          <w:tcPr>
            <w:tcW w:w="1256" w:type="pct"/>
            <w:tcBorders>
              <w:top w:val="nil"/>
              <w:left w:val="nil"/>
              <w:bottom w:val="nil"/>
              <w:right w:val="nil"/>
            </w:tcBorders>
            <w:shd w:val="clear" w:color="auto" w:fill="auto"/>
            <w:vAlign w:val="center"/>
          </w:tcPr>
          <w:p w14:paraId="653629E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-0.1107</w:t>
            </w:r>
          </w:p>
        </w:tc>
        <w:tc>
          <w:tcPr>
            <w:tcW w:w="673" w:type="pct"/>
            <w:tcBorders>
              <w:top w:val="nil"/>
              <w:left w:val="nil"/>
              <w:bottom w:val="nil"/>
              <w:right w:val="nil"/>
            </w:tcBorders>
            <w:shd w:val="clear" w:color="auto" w:fill="auto"/>
            <w:vAlign w:val="center"/>
          </w:tcPr>
          <w:p w14:paraId="69F1536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VA</w:t>
            </w:r>
          </w:p>
        </w:tc>
        <w:tc>
          <w:tcPr>
            <w:tcW w:w="699" w:type="pct"/>
            <w:tcBorders>
              <w:top w:val="nil"/>
              <w:left w:val="nil"/>
              <w:bottom w:val="nil"/>
              <w:right w:val="nil"/>
            </w:tcBorders>
            <w:shd w:val="clear" w:color="auto" w:fill="auto"/>
            <w:vAlign w:val="center"/>
          </w:tcPr>
          <w:p w14:paraId="6A1ABA1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38</w:t>
            </w:r>
          </w:p>
        </w:tc>
        <w:tc>
          <w:tcPr>
            <w:tcW w:w="1001" w:type="pct"/>
            <w:tcBorders>
              <w:top w:val="nil"/>
              <w:left w:val="nil"/>
              <w:bottom w:val="nil"/>
              <w:right w:val="nil"/>
            </w:tcBorders>
            <w:shd w:val="clear" w:color="auto" w:fill="auto"/>
            <w:vAlign w:val="center"/>
          </w:tcPr>
          <w:p w14:paraId="1E61EC5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-0.0820</w:t>
            </w:r>
          </w:p>
        </w:tc>
      </w:tr>
      <w:tr w:rsidR="000410B9" w:rsidRPr="00483B88" w14:paraId="670959A8" w14:textId="77777777" w:rsidTr="005C06DD">
        <w:trPr>
          <w:trHeight w:val="280"/>
        </w:trPr>
        <w:tc>
          <w:tcPr>
            <w:tcW w:w="739" w:type="pct"/>
            <w:tcBorders>
              <w:top w:val="nil"/>
              <w:left w:val="nil"/>
              <w:bottom w:val="nil"/>
              <w:right w:val="nil"/>
            </w:tcBorders>
            <w:shd w:val="clear" w:color="auto" w:fill="auto"/>
            <w:vAlign w:val="center"/>
          </w:tcPr>
          <w:p w14:paraId="1D01197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OH</w:t>
            </w:r>
          </w:p>
        </w:tc>
        <w:tc>
          <w:tcPr>
            <w:tcW w:w="632" w:type="pct"/>
            <w:tcBorders>
              <w:top w:val="nil"/>
              <w:left w:val="nil"/>
              <w:bottom w:val="nil"/>
              <w:right w:val="nil"/>
            </w:tcBorders>
            <w:shd w:val="clear" w:color="auto" w:fill="auto"/>
            <w:vAlign w:val="center"/>
          </w:tcPr>
          <w:p w14:paraId="4E3AD8E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15</w:t>
            </w:r>
          </w:p>
        </w:tc>
        <w:tc>
          <w:tcPr>
            <w:tcW w:w="1256" w:type="pct"/>
            <w:tcBorders>
              <w:top w:val="nil"/>
              <w:left w:val="nil"/>
              <w:bottom w:val="nil"/>
              <w:right w:val="nil"/>
            </w:tcBorders>
            <w:shd w:val="clear" w:color="auto" w:fill="auto"/>
            <w:vAlign w:val="center"/>
          </w:tcPr>
          <w:p w14:paraId="429FD44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-0.1100</w:t>
            </w:r>
          </w:p>
        </w:tc>
        <w:tc>
          <w:tcPr>
            <w:tcW w:w="673" w:type="pct"/>
            <w:tcBorders>
              <w:top w:val="nil"/>
              <w:left w:val="nil"/>
              <w:bottom w:val="nil"/>
              <w:right w:val="nil"/>
            </w:tcBorders>
            <w:shd w:val="clear" w:color="auto" w:fill="auto"/>
            <w:vAlign w:val="center"/>
          </w:tcPr>
          <w:p w14:paraId="089EC69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TX</w:t>
            </w:r>
          </w:p>
        </w:tc>
        <w:tc>
          <w:tcPr>
            <w:tcW w:w="699" w:type="pct"/>
            <w:tcBorders>
              <w:top w:val="nil"/>
              <w:left w:val="nil"/>
              <w:bottom w:val="nil"/>
              <w:right w:val="nil"/>
            </w:tcBorders>
            <w:shd w:val="clear" w:color="auto" w:fill="auto"/>
            <w:vAlign w:val="center"/>
          </w:tcPr>
          <w:p w14:paraId="4E36385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39</w:t>
            </w:r>
          </w:p>
        </w:tc>
        <w:tc>
          <w:tcPr>
            <w:tcW w:w="1001" w:type="pct"/>
            <w:tcBorders>
              <w:top w:val="nil"/>
              <w:left w:val="nil"/>
              <w:bottom w:val="nil"/>
              <w:right w:val="nil"/>
            </w:tcBorders>
            <w:shd w:val="clear" w:color="auto" w:fill="auto"/>
            <w:vAlign w:val="center"/>
          </w:tcPr>
          <w:p w14:paraId="111B7FF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-0.0769</w:t>
            </w:r>
          </w:p>
        </w:tc>
      </w:tr>
      <w:tr w:rsidR="000410B9" w:rsidRPr="00483B88" w14:paraId="6CEA1BB0" w14:textId="77777777" w:rsidTr="005C06DD">
        <w:trPr>
          <w:trHeight w:val="280"/>
        </w:trPr>
        <w:tc>
          <w:tcPr>
            <w:tcW w:w="739" w:type="pct"/>
            <w:tcBorders>
              <w:top w:val="nil"/>
              <w:left w:val="nil"/>
              <w:bottom w:val="nil"/>
              <w:right w:val="nil"/>
            </w:tcBorders>
            <w:shd w:val="clear" w:color="auto" w:fill="auto"/>
            <w:vAlign w:val="center"/>
          </w:tcPr>
          <w:p w14:paraId="6CC178F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ND</w:t>
            </w:r>
          </w:p>
        </w:tc>
        <w:tc>
          <w:tcPr>
            <w:tcW w:w="632" w:type="pct"/>
            <w:tcBorders>
              <w:top w:val="nil"/>
              <w:left w:val="nil"/>
              <w:bottom w:val="nil"/>
              <w:right w:val="nil"/>
            </w:tcBorders>
            <w:shd w:val="clear" w:color="auto" w:fill="auto"/>
            <w:vAlign w:val="center"/>
          </w:tcPr>
          <w:p w14:paraId="5549998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16</w:t>
            </w:r>
          </w:p>
        </w:tc>
        <w:tc>
          <w:tcPr>
            <w:tcW w:w="1256" w:type="pct"/>
            <w:tcBorders>
              <w:top w:val="nil"/>
              <w:left w:val="nil"/>
              <w:bottom w:val="nil"/>
              <w:right w:val="nil"/>
            </w:tcBorders>
            <w:shd w:val="clear" w:color="auto" w:fill="auto"/>
            <w:vAlign w:val="center"/>
          </w:tcPr>
          <w:p w14:paraId="0392CFB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-0.1051</w:t>
            </w:r>
          </w:p>
        </w:tc>
        <w:tc>
          <w:tcPr>
            <w:tcW w:w="673" w:type="pct"/>
            <w:tcBorders>
              <w:top w:val="nil"/>
              <w:left w:val="nil"/>
              <w:bottom w:val="nil"/>
              <w:right w:val="nil"/>
            </w:tcBorders>
            <w:shd w:val="clear" w:color="auto" w:fill="auto"/>
            <w:vAlign w:val="center"/>
          </w:tcPr>
          <w:p w14:paraId="32368D5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TN</w:t>
            </w:r>
          </w:p>
        </w:tc>
        <w:tc>
          <w:tcPr>
            <w:tcW w:w="699" w:type="pct"/>
            <w:tcBorders>
              <w:top w:val="nil"/>
              <w:left w:val="nil"/>
              <w:bottom w:val="nil"/>
              <w:right w:val="nil"/>
            </w:tcBorders>
            <w:shd w:val="clear" w:color="auto" w:fill="auto"/>
            <w:vAlign w:val="center"/>
          </w:tcPr>
          <w:p w14:paraId="71DA47B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40</w:t>
            </w:r>
          </w:p>
        </w:tc>
        <w:tc>
          <w:tcPr>
            <w:tcW w:w="1001" w:type="pct"/>
            <w:tcBorders>
              <w:top w:val="nil"/>
              <w:left w:val="nil"/>
              <w:bottom w:val="nil"/>
              <w:right w:val="nil"/>
            </w:tcBorders>
            <w:shd w:val="clear" w:color="auto" w:fill="auto"/>
            <w:vAlign w:val="center"/>
          </w:tcPr>
          <w:p w14:paraId="5DFDCE8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-0.0753</w:t>
            </w:r>
          </w:p>
        </w:tc>
      </w:tr>
      <w:tr w:rsidR="000410B9" w:rsidRPr="00483B88" w14:paraId="290F482F" w14:textId="77777777" w:rsidTr="005C06DD">
        <w:trPr>
          <w:trHeight w:val="280"/>
        </w:trPr>
        <w:tc>
          <w:tcPr>
            <w:tcW w:w="739" w:type="pct"/>
            <w:tcBorders>
              <w:top w:val="nil"/>
              <w:left w:val="nil"/>
              <w:bottom w:val="nil"/>
              <w:right w:val="nil"/>
            </w:tcBorders>
            <w:shd w:val="clear" w:color="auto" w:fill="auto"/>
            <w:vAlign w:val="center"/>
          </w:tcPr>
          <w:p w14:paraId="6C3523A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AR</w:t>
            </w:r>
          </w:p>
        </w:tc>
        <w:tc>
          <w:tcPr>
            <w:tcW w:w="632" w:type="pct"/>
            <w:tcBorders>
              <w:top w:val="nil"/>
              <w:left w:val="nil"/>
              <w:bottom w:val="nil"/>
              <w:right w:val="nil"/>
            </w:tcBorders>
            <w:shd w:val="clear" w:color="auto" w:fill="auto"/>
            <w:vAlign w:val="center"/>
          </w:tcPr>
          <w:p w14:paraId="4DA67DB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17</w:t>
            </w:r>
          </w:p>
        </w:tc>
        <w:tc>
          <w:tcPr>
            <w:tcW w:w="1256" w:type="pct"/>
            <w:tcBorders>
              <w:top w:val="nil"/>
              <w:left w:val="nil"/>
              <w:bottom w:val="nil"/>
              <w:right w:val="nil"/>
            </w:tcBorders>
            <w:shd w:val="clear" w:color="auto" w:fill="auto"/>
            <w:vAlign w:val="center"/>
          </w:tcPr>
          <w:p w14:paraId="07309AB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-0.1044</w:t>
            </w:r>
          </w:p>
        </w:tc>
        <w:tc>
          <w:tcPr>
            <w:tcW w:w="673" w:type="pct"/>
            <w:tcBorders>
              <w:top w:val="nil"/>
              <w:left w:val="nil"/>
              <w:bottom w:val="nil"/>
              <w:right w:val="nil"/>
            </w:tcBorders>
            <w:shd w:val="clear" w:color="auto" w:fill="auto"/>
            <w:vAlign w:val="center"/>
          </w:tcPr>
          <w:p w14:paraId="6EAB0BE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FL</w:t>
            </w:r>
          </w:p>
        </w:tc>
        <w:tc>
          <w:tcPr>
            <w:tcW w:w="699" w:type="pct"/>
            <w:tcBorders>
              <w:top w:val="nil"/>
              <w:left w:val="nil"/>
              <w:bottom w:val="nil"/>
              <w:right w:val="nil"/>
            </w:tcBorders>
            <w:shd w:val="clear" w:color="auto" w:fill="auto"/>
            <w:vAlign w:val="center"/>
          </w:tcPr>
          <w:p w14:paraId="32F599E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41</w:t>
            </w:r>
          </w:p>
        </w:tc>
        <w:tc>
          <w:tcPr>
            <w:tcW w:w="1001" w:type="pct"/>
            <w:tcBorders>
              <w:top w:val="nil"/>
              <w:left w:val="nil"/>
              <w:bottom w:val="nil"/>
              <w:right w:val="nil"/>
            </w:tcBorders>
            <w:shd w:val="clear" w:color="auto" w:fill="auto"/>
            <w:vAlign w:val="center"/>
          </w:tcPr>
          <w:p w14:paraId="131F0BA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-0.0720</w:t>
            </w:r>
          </w:p>
        </w:tc>
      </w:tr>
      <w:tr w:rsidR="000410B9" w:rsidRPr="00483B88" w14:paraId="7EAC46A4" w14:textId="77777777" w:rsidTr="005C06DD">
        <w:trPr>
          <w:trHeight w:val="280"/>
        </w:trPr>
        <w:tc>
          <w:tcPr>
            <w:tcW w:w="739" w:type="pct"/>
            <w:tcBorders>
              <w:top w:val="nil"/>
              <w:left w:val="nil"/>
              <w:bottom w:val="nil"/>
              <w:right w:val="nil"/>
            </w:tcBorders>
            <w:shd w:val="clear" w:color="auto" w:fill="auto"/>
            <w:vAlign w:val="center"/>
          </w:tcPr>
          <w:p w14:paraId="4A50FB3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NC</w:t>
            </w:r>
          </w:p>
        </w:tc>
        <w:tc>
          <w:tcPr>
            <w:tcW w:w="632" w:type="pct"/>
            <w:tcBorders>
              <w:top w:val="nil"/>
              <w:left w:val="nil"/>
              <w:bottom w:val="nil"/>
              <w:right w:val="nil"/>
            </w:tcBorders>
            <w:shd w:val="clear" w:color="auto" w:fill="auto"/>
            <w:vAlign w:val="center"/>
          </w:tcPr>
          <w:p w14:paraId="1FC2DD3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18</w:t>
            </w:r>
          </w:p>
        </w:tc>
        <w:tc>
          <w:tcPr>
            <w:tcW w:w="1256" w:type="pct"/>
            <w:tcBorders>
              <w:top w:val="nil"/>
              <w:left w:val="nil"/>
              <w:bottom w:val="nil"/>
              <w:right w:val="nil"/>
            </w:tcBorders>
            <w:shd w:val="clear" w:color="auto" w:fill="auto"/>
            <w:vAlign w:val="center"/>
          </w:tcPr>
          <w:p w14:paraId="11ACD46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-0.1022</w:t>
            </w:r>
          </w:p>
        </w:tc>
        <w:tc>
          <w:tcPr>
            <w:tcW w:w="673" w:type="pct"/>
            <w:tcBorders>
              <w:top w:val="nil"/>
              <w:left w:val="nil"/>
              <w:bottom w:val="nil"/>
              <w:right w:val="nil"/>
            </w:tcBorders>
            <w:shd w:val="clear" w:color="auto" w:fill="auto"/>
            <w:vAlign w:val="center"/>
          </w:tcPr>
          <w:p w14:paraId="2E5D5C5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NH</w:t>
            </w:r>
          </w:p>
        </w:tc>
        <w:tc>
          <w:tcPr>
            <w:tcW w:w="699" w:type="pct"/>
            <w:tcBorders>
              <w:top w:val="nil"/>
              <w:left w:val="nil"/>
              <w:bottom w:val="nil"/>
              <w:right w:val="nil"/>
            </w:tcBorders>
            <w:shd w:val="clear" w:color="auto" w:fill="auto"/>
            <w:vAlign w:val="center"/>
          </w:tcPr>
          <w:p w14:paraId="4EAB74A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42</w:t>
            </w:r>
          </w:p>
        </w:tc>
        <w:tc>
          <w:tcPr>
            <w:tcW w:w="1001" w:type="pct"/>
            <w:tcBorders>
              <w:top w:val="nil"/>
              <w:left w:val="nil"/>
              <w:bottom w:val="nil"/>
              <w:right w:val="nil"/>
            </w:tcBorders>
            <w:shd w:val="clear" w:color="auto" w:fill="auto"/>
            <w:vAlign w:val="center"/>
          </w:tcPr>
          <w:p w14:paraId="22A713B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-0.0649</w:t>
            </w:r>
          </w:p>
        </w:tc>
      </w:tr>
      <w:tr w:rsidR="000410B9" w:rsidRPr="00483B88" w14:paraId="4C57238C" w14:textId="77777777" w:rsidTr="005C06DD">
        <w:trPr>
          <w:trHeight w:val="280"/>
        </w:trPr>
        <w:tc>
          <w:tcPr>
            <w:tcW w:w="739" w:type="pct"/>
            <w:tcBorders>
              <w:top w:val="nil"/>
              <w:left w:val="nil"/>
              <w:bottom w:val="nil"/>
              <w:right w:val="nil"/>
            </w:tcBorders>
            <w:shd w:val="clear" w:color="auto" w:fill="auto"/>
            <w:vAlign w:val="center"/>
          </w:tcPr>
          <w:p w14:paraId="321F08C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SC</w:t>
            </w:r>
          </w:p>
        </w:tc>
        <w:tc>
          <w:tcPr>
            <w:tcW w:w="632" w:type="pct"/>
            <w:tcBorders>
              <w:top w:val="nil"/>
              <w:left w:val="nil"/>
              <w:bottom w:val="nil"/>
              <w:right w:val="nil"/>
            </w:tcBorders>
            <w:shd w:val="clear" w:color="auto" w:fill="auto"/>
            <w:vAlign w:val="center"/>
          </w:tcPr>
          <w:p w14:paraId="6B9F7B4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19</w:t>
            </w:r>
          </w:p>
        </w:tc>
        <w:tc>
          <w:tcPr>
            <w:tcW w:w="1256" w:type="pct"/>
            <w:tcBorders>
              <w:top w:val="nil"/>
              <w:left w:val="nil"/>
              <w:bottom w:val="nil"/>
              <w:right w:val="nil"/>
            </w:tcBorders>
            <w:shd w:val="clear" w:color="auto" w:fill="auto"/>
            <w:vAlign w:val="center"/>
          </w:tcPr>
          <w:p w14:paraId="604A12B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-0.1018</w:t>
            </w:r>
          </w:p>
        </w:tc>
        <w:tc>
          <w:tcPr>
            <w:tcW w:w="673" w:type="pct"/>
            <w:tcBorders>
              <w:top w:val="nil"/>
              <w:left w:val="nil"/>
              <w:bottom w:val="nil"/>
              <w:right w:val="nil"/>
            </w:tcBorders>
            <w:shd w:val="clear" w:color="auto" w:fill="auto"/>
            <w:vAlign w:val="center"/>
          </w:tcPr>
          <w:p w14:paraId="14BDA78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AL</w:t>
            </w:r>
          </w:p>
        </w:tc>
        <w:tc>
          <w:tcPr>
            <w:tcW w:w="699" w:type="pct"/>
            <w:tcBorders>
              <w:top w:val="nil"/>
              <w:left w:val="nil"/>
              <w:bottom w:val="nil"/>
              <w:right w:val="nil"/>
            </w:tcBorders>
            <w:shd w:val="clear" w:color="auto" w:fill="auto"/>
            <w:vAlign w:val="center"/>
          </w:tcPr>
          <w:p w14:paraId="4AD0380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43</w:t>
            </w:r>
          </w:p>
        </w:tc>
        <w:tc>
          <w:tcPr>
            <w:tcW w:w="1001" w:type="pct"/>
            <w:tcBorders>
              <w:top w:val="nil"/>
              <w:left w:val="nil"/>
              <w:bottom w:val="nil"/>
              <w:right w:val="nil"/>
            </w:tcBorders>
            <w:shd w:val="clear" w:color="auto" w:fill="auto"/>
            <w:vAlign w:val="center"/>
          </w:tcPr>
          <w:p w14:paraId="31029D3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-0.0608</w:t>
            </w:r>
          </w:p>
        </w:tc>
      </w:tr>
      <w:tr w:rsidR="000410B9" w:rsidRPr="00483B88" w14:paraId="2E911C42" w14:textId="77777777" w:rsidTr="005C06DD">
        <w:trPr>
          <w:trHeight w:val="280"/>
        </w:trPr>
        <w:tc>
          <w:tcPr>
            <w:tcW w:w="739" w:type="pct"/>
            <w:tcBorders>
              <w:top w:val="nil"/>
              <w:left w:val="nil"/>
              <w:bottom w:val="nil"/>
              <w:right w:val="nil"/>
            </w:tcBorders>
            <w:shd w:val="clear" w:color="auto" w:fill="auto"/>
            <w:vAlign w:val="center"/>
          </w:tcPr>
          <w:p w14:paraId="45FB8B6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MI</w:t>
            </w:r>
          </w:p>
        </w:tc>
        <w:tc>
          <w:tcPr>
            <w:tcW w:w="632" w:type="pct"/>
            <w:tcBorders>
              <w:top w:val="nil"/>
              <w:left w:val="nil"/>
              <w:bottom w:val="nil"/>
              <w:right w:val="nil"/>
            </w:tcBorders>
            <w:shd w:val="clear" w:color="auto" w:fill="auto"/>
            <w:vAlign w:val="center"/>
          </w:tcPr>
          <w:p w14:paraId="5E1FA43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20</w:t>
            </w:r>
          </w:p>
        </w:tc>
        <w:tc>
          <w:tcPr>
            <w:tcW w:w="1256" w:type="pct"/>
            <w:tcBorders>
              <w:top w:val="nil"/>
              <w:left w:val="nil"/>
              <w:bottom w:val="nil"/>
              <w:right w:val="nil"/>
            </w:tcBorders>
            <w:shd w:val="clear" w:color="auto" w:fill="auto"/>
            <w:vAlign w:val="center"/>
          </w:tcPr>
          <w:p w14:paraId="7EEBBBD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-0.1008</w:t>
            </w:r>
          </w:p>
        </w:tc>
        <w:tc>
          <w:tcPr>
            <w:tcW w:w="673" w:type="pct"/>
            <w:tcBorders>
              <w:top w:val="nil"/>
              <w:left w:val="nil"/>
              <w:bottom w:val="nil"/>
              <w:right w:val="nil"/>
            </w:tcBorders>
            <w:shd w:val="clear" w:color="auto" w:fill="auto"/>
            <w:vAlign w:val="center"/>
          </w:tcPr>
          <w:p w14:paraId="34928D4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CO</w:t>
            </w:r>
          </w:p>
        </w:tc>
        <w:tc>
          <w:tcPr>
            <w:tcW w:w="699" w:type="pct"/>
            <w:tcBorders>
              <w:top w:val="nil"/>
              <w:left w:val="nil"/>
              <w:bottom w:val="nil"/>
              <w:right w:val="nil"/>
            </w:tcBorders>
            <w:shd w:val="clear" w:color="auto" w:fill="auto"/>
            <w:vAlign w:val="center"/>
          </w:tcPr>
          <w:p w14:paraId="7543035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44</w:t>
            </w:r>
          </w:p>
        </w:tc>
        <w:tc>
          <w:tcPr>
            <w:tcW w:w="1001" w:type="pct"/>
            <w:tcBorders>
              <w:top w:val="nil"/>
              <w:left w:val="nil"/>
              <w:bottom w:val="nil"/>
              <w:right w:val="nil"/>
            </w:tcBorders>
            <w:shd w:val="clear" w:color="auto" w:fill="auto"/>
            <w:vAlign w:val="center"/>
          </w:tcPr>
          <w:p w14:paraId="26E4B21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-0.0588</w:t>
            </w:r>
          </w:p>
        </w:tc>
      </w:tr>
      <w:tr w:rsidR="000410B9" w:rsidRPr="00483B88" w14:paraId="75E8F271" w14:textId="77777777" w:rsidTr="005C06DD">
        <w:trPr>
          <w:trHeight w:val="280"/>
        </w:trPr>
        <w:tc>
          <w:tcPr>
            <w:tcW w:w="739" w:type="pct"/>
            <w:tcBorders>
              <w:top w:val="nil"/>
              <w:left w:val="nil"/>
              <w:bottom w:val="nil"/>
              <w:right w:val="nil"/>
            </w:tcBorders>
            <w:shd w:val="clear" w:color="auto" w:fill="auto"/>
            <w:vAlign w:val="center"/>
          </w:tcPr>
          <w:p w14:paraId="0FF5EC2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MS</w:t>
            </w:r>
          </w:p>
        </w:tc>
        <w:tc>
          <w:tcPr>
            <w:tcW w:w="632" w:type="pct"/>
            <w:tcBorders>
              <w:top w:val="nil"/>
              <w:left w:val="nil"/>
              <w:bottom w:val="nil"/>
              <w:right w:val="nil"/>
            </w:tcBorders>
            <w:shd w:val="clear" w:color="auto" w:fill="auto"/>
            <w:vAlign w:val="center"/>
          </w:tcPr>
          <w:p w14:paraId="6870E49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21</w:t>
            </w:r>
          </w:p>
        </w:tc>
        <w:tc>
          <w:tcPr>
            <w:tcW w:w="1256" w:type="pct"/>
            <w:tcBorders>
              <w:top w:val="nil"/>
              <w:left w:val="nil"/>
              <w:bottom w:val="nil"/>
              <w:right w:val="nil"/>
            </w:tcBorders>
            <w:shd w:val="clear" w:color="auto" w:fill="auto"/>
            <w:vAlign w:val="center"/>
          </w:tcPr>
          <w:p w14:paraId="4DFE419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-0.1004</w:t>
            </w:r>
          </w:p>
        </w:tc>
        <w:tc>
          <w:tcPr>
            <w:tcW w:w="673" w:type="pct"/>
            <w:tcBorders>
              <w:top w:val="nil"/>
              <w:left w:val="nil"/>
              <w:bottom w:val="nil"/>
              <w:right w:val="nil"/>
            </w:tcBorders>
            <w:shd w:val="clear" w:color="auto" w:fill="auto"/>
            <w:vAlign w:val="center"/>
          </w:tcPr>
          <w:p w14:paraId="2E26CAF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NV</w:t>
            </w:r>
          </w:p>
        </w:tc>
        <w:tc>
          <w:tcPr>
            <w:tcW w:w="699" w:type="pct"/>
            <w:tcBorders>
              <w:top w:val="nil"/>
              <w:left w:val="nil"/>
              <w:bottom w:val="nil"/>
              <w:right w:val="nil"/>
            </w:tcBorders>
            <w:shd w:val="clear" w:color="auto" w:fill="auto"/>
            <w:vAlign w:val="center"/>
          </w:tcPr>
          <w:p w14:paraId="21455DC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45</w:t>
            </w:r>
          </w:p>
        </w:tc>
        <w:tc>
          <w:tcPr>
            <w:tcW w:w="1001" w:type="pct"/>
            <w:tcBorders>
              <w:top w:val="nil"/>
              <w:left w:val="nil"/>
              <w:bottom w:val="nil"/>
              <w:right w:val="nil"/>
            </w:tcBorders>
            <w:shd w:val="clear" w:color="auto" w:fill="auto"/>
            <w:vAlign w:val="center"/>
          </w:tcPr>
          <w:p w14:paraId="7D2B019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-0.0487</w:t>
            </w:r>
          </w:p>
        </w:tc>
      </w:tr>
      <w:tr w:rsidR="000410B9" w:rsidRPr="00483B88" w14:paraId="18F17EBC" w14:textId="77777777" w:rsidTr="005C06DD">
        <w:trPr>
          <w:trHeight w:val="280"/>
        </w:trPr>
        <w:tc>
          <w:tcPr>
            <w:tcW w:w="739" w:type="pct"/>
            <w:tcBorders>
              <w:top w:val="nil"/>
              <w:left w:val="nil"/>
              <w:bottom w:val="nil"/>
              <w:right w:val="nil"/>
            </w:tcBorders>
            <w:shd w:val="clear" w:color="auto" w:fill="auto"/>
            <w:vAlign w:val="center"/>
          </w:tcPr>
          <w:p w14:paraId="04A9CB2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GA</w:t>
            </w:r>
          </w:p>
        </w:tc>
        <w:tc>
          <w:tcPr>
            <w:tcW w:w="632" w:type="pct"/>
            <w:tcBorders>
              <w:top w:val="nil"/>
              <w:left w:val="nil"/>
              <w:bottom w:val="nil"/>
              <w:right w:val="nil"/>
            </w:tcBorders>
            <w:shd w:val="clear" w:color="auto" w:fill="auto"/>
            <w:vAlign w:val="center"/>
          </w:tcPr>
          <w:p w14:paraId="00E3FCA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22</w:t>
            </w:r>
          </w:p>
        </w:tc>
        <w:tc>
          <w:tcPr>
            <w:tcW w:w="1256" w:type="pct"/>
            <w:tcBorders>
              <w:top w:val="nil"/>
              <w:left w:val="nil"/>
              <w:bottom w:val="nil"/>
              <w:right w:val="nil"/>
            </w:tcBorders>
            <w:shd w:val="clear" w:color="auto" w:fill="auto"/>
            <w:vAlign w:val="center"/>
          </w:tcPr>
          <w:p w14:paraId="45613A5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-0.0975</w:t>
            </w:r>
          </w:p>
        </w:tc>
        <w:tc>
          <w:tcPr>
            <w:tcW w:w="673" w:type="pct"/>
            <w:tcBorders>
              <w:top w:val="nil"/>
              <w:left w:val="nil"/>
              <w:bottom w:val="nil"/>
              <w:right w:val="nil"/>
            </w:tcBorders>
            <w:shd w:val="clear" w:color="auto" w:fill="auto"/>
            <w:vAlign w:val="center"/>
          </w:tcPr>
          <w:p w14:paraId="3E07C5A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SD</w:t>
            </w:r>
          </w:p>
        </w:tc>
        <w:tc>
          <w:tcPr>
            <w:tcW w:w="699" w:type="pct"/>
            <w:tcBorders>
              <w:top w:val="nil"/>
              <w:left w:val="nil"/>
              <w:bottom w:val="nil"/>
              <w:right w:val="nil"/>
            </w:tcBorders>
            <w:shd w:val="clear" w:color="auto" w:fill="auto"/>
            <w:vAlign w:val="center"/>
          </w:tcPr>
          <w:p w14:paraId="4B36060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46</w:t>
            </w:r>
          </w:p>
        </w:tc>
        <w:tc>
          <w:tcPr>
            <w:tcW w:w="1001" w:type="pct"/>
            <w:tcBorders>
              <w:top w:val="nil"/>
              <w:left w:val="nil"/>
              <w:bottom w:val="nil"/>
              <w:right w:val="nil"/>
            </w:tcBorders>
            <w:shd w:val="clear" w:color="auto" w:fill="auto"/>
            <w:vAlign w:val="center"/>
          </w:tcPr>
          <w:p w14:paraId="7293535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-0.0466</w:t>
            </w:r>
          </w:p>
        </w:tc>
      </w:tr>
      <w:tr w:rsidR="000410B9" w:rsidRPr="00483B88" w14:paraId="50589FD8" w14:textId="77777777" w:rsidTr="005C06DD">
        <w:trPr>
          <w:trHeight w:val="280"/>
        </w:trPr>
        <w:tc>
          <w:tcPr>
            <w:tcW w:w="739" w:type="pct"/>
            <w:tcBorders>
              <w:top w:val="nil"/>
              <w:left w:val="nil"/>
              <w:right w:val="nil"/>
            </w:tcBorders>
            <w:shd w:val="clear" w:color="auto" w:fill="auto"/>
            <w:vAlign w:val="center"/>
          </w:tcPr>
          <w:p w14:paraId="0397C07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KY</w:t>
            </w:r>
          </w:p>
        </w:tc>
        <w:tc>
          <w:tcPr>
            <w:tcW w:w="632" w:type="pct"/>
            <w:tcBorders>
              <w:top w:val="nil"/>
              <w:left w:val="nil"/>
              <w:right w:val="nil"/>
            </w:tcBorders>
            <w:shd w:val="clear" w:color="auto" w:fill="auto"/>
            <w:vAlign w:val="center"/>
          </w:tcPr>
          <w:p w14:paraId="6FBEC08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23</w:t>
            </w:r>
          </w:p>
        </w:tc>
        <w:tc>
          <w:tcPr>
            <w:tcW w:w="1256" w:type="pct"/>
            <w:tcBorders>
              <w:top w:val="nil"/>
              <w:left w:val="nil"/>
              <w:right w:val="nil"/>
            </w:tcBorders>
            <w:shd w:val="clear" w:color="auto" w:fill="auto"/>
            <w:vAlign w:val="center"/>
          </w:tcPr>
          <w:p w14:paraId="03EE246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-0.0975</w:t>
            </w:r>
          </w:p>
        </w:tc>
        <w:tc>
          <w:tcPr>
            <w:tcW w:w="673" w:type="pct"/>
            <w:tcBorders>
              <w:top w:val="nil"/>
              <w:left w:val="nil"/>
              <w:right w:val="nil"/>
            </w:tcBorders>
            <w:shd w:val="clear" w:color="auto" w:fill="auto"/>
            <w:vAlign w:val="center"/>
          </w:tcPr>
          <w:p w14:paraId="61F7B0B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WA</w:t>
            </w:r>
          </w:p>
        </w:tc>
        <w:tc>
          <w:tcPr>
            <w:tcW w:w="699" w:type="pct"/>
            <w:tcBorders>
              <w:top w:val="nil"/>
              <w:left w:val="nil"/>
              <w:right w:val="nil"/>
            </w:tcBorders>
            <w:shd w:val="clear" w:color="auto" w:fill="auto"/>
            <w:vAlign w:val="center"/>
          </w:tcPr>
          <w:p w14:paraId="7643AE9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47</w:t>
            </w:r>
          </w:p>
        </w:tc>
        <w:tc>
          <w:tcPr>
            <w:tcW w:w="1001" w:type="pct"/>
            <w:tcBorders>
              <w:top w:val="nil"/>
              <w:left w:val="nil"/>
              <w:right w:val="nil"/>
            </w:tcBorders>
            <w:shd w:val="clear" w:color="auto" w:fill="auto"/>
            <w:vAlign w:val="center"/>
          </w:tcPr>
          <w:p w14:paraId="1D8D49E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-0.0452</w:t>
            </w:r>
          </w:p>
        </w:tc>
      </w:tr>
      <w:tr w:rsidR="000410B9" w:rsidRPr="00483B88" w14:paraId="4CF0060A" w14:textId="77777777" w:rsidTr="005C06DD">
        <w:trPr>
          <w:trHeight w:val="280"/>
        </w:trPr>
        <w:tc>
          <w:tcPr>
            <w:tcW w:w="739" w:type="pct"/>
            <w:tcBorders>
              <w:top w:val="nil"/>
              <w:left w:val="nil"/>
              <w:bottom w:val="single" w:sz="8" w:space="0" w:color="000000"/>
              <w:right w:val="nil"/>
            </w:tcBorders>
            <w:shd w:val="clear" w:color="auto" w:fill="auto"/>
            <w:vAlign w:val="center"/>
          </w:tcPr>
          <w:p w14:paraId="72F9108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OR</w:t>
            </w:r>
          </w:p>
        </w:tc>
        <w:tc>
          <w:tcPr>
            <w:tcW w:w="632" w:type="pct"/>
            <w:tcBorders>
              <w:top w:val="nil"/>
              <w:left w:val="nil"/>
              <w:bottom w:val="single" w:sz="8" w:space="0" w:color="000000"/>
              <w:right w:val="nil"/>
            </w:tcBorders>
            <w:shd w:val="clear" w:color="auto" w:fill="auto"/>
            <w:vAlign w:val="center"/>
          </w:tcPr>
          <w:p w14:paraId="57FB52C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24</w:t>
            </w:r>
          </w:p>
        </w:tc>
        <w:tc>
          <w:tcPr>
            <w:tcW w:w="1256" w:type="pct"/>
            <w:tcBorders>
              <w:top w:val="nil"/>
              <w:left w:val="nil"/>
              <w:bottom w:val="single" w:sz="8" w:space="0" w:color="000000"/>
              <w:right w:val="nil"/>
            </w:tcBorders>
            <w:shd w:val="clear" w:color="auto" w:fill="auto"/>
            <w:vAlign w:val="center"/>
          </w:tcPr>
          <w:p w14:paraId="5FA3400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-0.0955</w:t>
            </w:r>
          </w:p>
        </w:tc>
        <w:tc>
          <w:tcPr>
            <w:tcW w:w="673" w:type="pct"/>
            <w:tcBorders>
              <w:top w:val="nil"/>
              <w:left w:val="nil"/>
              <w:bottom w:val="single" w:sz="8" w:space="0" w:color="000000"/>
              <w:right w:val="nil"/>
            </w:tcBorders>
            <w:shd w:val="clear" w:color="auto" w:fill="auto"/>
            <w:vAlign w:val="center"/>
          </w:tcPr>
          <w:p w14:paraId="14DC656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WY</w:t>
            </w:r>
          </w:p>
        </w:tc>
        <w:tc>
          <w:tcPr>
            <w:tcW w:w="699" w:type="pct"/>
            <w:tcBorders>
              <w:top w:val="nil"/>
              <w:left w:val="nil"/>
              <w:bottom w:val="single" w:sz="8" w:space="0" w:color="000000"/>
              <w:right w:val="nil"/>
            </w:tcBorders>
            <w:shd w:val="clear" w:color="auto" w:fill="auto"/>
            <w:vAlign w:val="center"/>
          </w:tcPr>
          <w:p w14:paraId="662AC28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48</w:t>
            </w:r>
          </w:p>
        </w:tc>
        <w:tc>
          <w:tcPr>
            <w:tcW w:w="1001" w:type="pct"/>
            <w:tcBorders>
              <w:top w:val="nil"/>
              <w:left w:val="nil"/>
              <w:bottom w:val="single" w:sz="8" w:space="0" w:color="000000"/>
              <w:right w:val="nil"/>
            </w:tcBorders>
            <w:shd w:val="clear" w:color="auto" w:fill="auto"/>
            <w:vAlign w:val="center"/>
          </w:tcPr>
          <w:p w14:paraId="1174E7D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-0.0293</w:t>
            </w:r>
          </w:p>
        </w:tc>
      </w:tr>
    </w:tbl>
    <w:p w14:paraId="2332DE4C" w14:textId="70054991" w:rsidR="000410B9" w:rsidRPr="00375171" w:rsidRDefault="000410B9" w:rsidP="000873B9">
      <w:pPr>
        <w:jc w:val="left"/>
        <w:rPr>
          <w:rFonts w:ascii="Times New Roman" w:eastAsiaTheme="minorEastAsia" w:hAnsi="Times New Roman" w:cs="Times New Roman"/>
          <w:sz w:val="20"/>
          <w:szCs w:val="20"/>
        </w:rPr>
      </w:pPr>
      <w:r w:rsidRPr="00A253B4">
        <w:rPr>
          <w:rFonts w:ascii="Times New Roman" w:eastAsia="Times New Roman" w:hAnsi="Times New Roman" w:cs="Times New Roman"/>
          <w:sz w:val="20"/>
          <w:szCs w:val="20"/>
        </w:rPr>
        <w:t xml:space="preserve">Note: This is the rank of State by taxes’ impacts on </w:t>
      </w:r>
      <w:r w:rsidRPr="00A253B4">
        <w:rPr>
          <w:rFonts w:ascii="Times New Roman" w:eastAsia="Times New Roman" w:hAnsi="Times New Roman" w:cs="Times New Roman"/>
          <w:color w:val="000000"/>
          <w:sz w:val="20"/>
          <w:szCs w:val="20"/>
        </w:rPr>
        <w:t>establishment</w:t>
      </w:r>
      <w:r w:rsidRPr="00A253B4">
        <w:rPr>
          <w:rFonts w:ascii="Times New Roman" w:eastAsia="Times New Roman" w:hAnsi="Times New Roman" w:cs="Times New Roman"/>
          <w:sz w:val="20"/>
          <w:szCs w:val="20"/>
        </w:rPr>
        <w:t xml:space="preserve"> entry (Ranked by the median value of reduced entering probability </w:t>
      </w:r>
      <w:r>
        <w:rPr>
          <w:rFonts w:ascii="Times New Roman" w:eastAsia="Times New Roman" w:hAnsi="Times New Roman" w:cs="Times New Roman"/>
          <w:sz w:val="20"/>
          <w:szCs w:val="20"/>
        </w:rPr>
        <w:t>caused by</w:t>
      </w:r>
      <w:r w:rsidRPr="00A253B4">
        <w:rPr>
          <w:rFonts w:ascii="Times New Roman" w:eastAsia="Times New Roman" w:hAnsi="Times New Roman" w:cs="Times New Roman"/>
          <w:sz w:val="20"/>
          <w:szCs w:val="20"/>
        </w:rPr>
        <w:t xml:space="preserve"> the taxes in each state bet</w:t>
      </w:r>
      <w:r w:rsidR="00375171">
        <w:rPr>
          <w:rFonts w:ascii="Times New Roman" w:eastAsia="Times New Roman" w:hAnsi="Times New Roman" w:cs="Times New Roman"/>
          <w:sz w:val="20"/>
          <w:szCs w:val="20"/>
        </w:rPr>
        <w:t>ween 1999 and 2015).</w:t>
      </w:r>
    </w:p>
    <w:p w14:paraId="0F13B7EC" w14:textId="5503D037" w:rsidR="00375171" w:rsidRDefault="00375171">
      <w:pPr>
        <w:jc w:val="left"/>
        <w:rPr>
          <w:rFonts w:ascii="Times New Roman" w:hAnsi="Times New Roman" w:cs="Times New Roman"/>
          <w:b/>
          <w:sz w:val="24"/>
          <w:szCs w:val="24"/>
        </w:rPr>
      </w:pPr>
    </w:p>
    <w:p w14:paraId="523FB147" w14:textId="37E9B500" w:rsidR="00FD068E" w:rsidRPr="004167D8" w:rsidRDefault="00FD068E">
      <w:pPr>
        <w:jc w:val="left"/>
        <w:rPr>
          <w:rFonts w:ascii="Times New Roman" w:eastAsiaTheme="minorEastAsia" w:hAnsi="Times New Roman" w:cs="Times New Roman"/>
        </w:rPr>
      </w:pPr>
    </w:p>
    <w:p w14:paraId="1BD181F7" w14:textId="29BFF71E" w:rsidR="001D48C8" w:rsidRDefault="001D48C8">
      <w:pPr>
        <w:jc w:val="left"/>
        <w:rPr>
          <w:rFonts w:ascii="Times New Roman" w:eastAsiaTheme="minorEastAsia" w:hAnsi="Times New Roman" w:cs="Times New Roman"/>
        </w:rPr>
      </w:pPr>
      <w:r>
        <w:rPr>
          <w:rFonts w:ascii="Times New Roman" w:eastAsiaTheme="minorEastAsia" w:hAnsi="Times New Roman" w:cs="Times New Roman"/>
        </w:rPr>
        <w:br w:type="page"/>
      </w:r>
    </w:p>
    <w:p w14:paraId="4477FEAF" w14:textId="31E8BE93" w:rsidR="00FD068E" w:rsidRDefault="001D48C8">
      <w:pPr>
        <w:jc w:val="left"/>
        <w:rPr>
          <w:rFonts w:ascii="Times New Roman" w:eastAsiaTheme="minorEastAsia" w:hAnsi="Times New Roman" w:cs="Times New Roman"/>
        </w:rPr>
      </w:pPr>
      <w:r>
        <w:rPr>
          <w:rFonts w:ascii="Times New Roman" w:eastAsiaTheme="minorEastAsia" w:hAnsi="Times New Roman" w:cs="Times New Roman" w:hint="eastAsia"/>
        </w:rPr>
        <w:lastRenderedPageBreak/>
        <w:t>T</w:t>
      </w:r>
      <w:r>
        <w:rPr>
          <w:rFonts w:ascii="Times New Roman" w:eastAsiaTheme="minorEastAsia" w:hAnsi="Times New Roman" w:cs="Times New Roman"/>
        </w:rPr>
        <w:t xml:space="preserve">able </w:t>
      </w:r>
      <w:r w:rsidR="00E81C02">
        <w:rPr>
          <w:rFonts w:ascii="Times New Roman" w:eastAsiaTheme="minorEastAsia" w:hAnsi="Times New Roman" w:cs="Times New Roman"/>
        </w:rPr>
        <w:t>6</w:t>
      </w:r>
      <w:r w:rsidR="00B935B4">
        <w:rPr>
          <w:rFonts w:ascii="Times New Roman" w:eastAsiaTheme="minorEastAsia" w:hAnsi="Times New Roman" w:cs="Times New Roman"/>
        </w:rPr>
        <w:t xml:space="preserve"> The predicted</w:t>
      </w:r>
      <w:r w:rsidR="00EB34C0">
        <w:rPr>
          <w:rFonts w:ascii="Times New Roman" w:eastAsiaTheme="minorEastAsia" w:hAnsi="Times New Roman" w:cs="Times New Roman"/>
        </w:rPr>
        <w:t xml:space="preserve"> marginal</w:t>
      </w:r>
      <w:r w:rsidR="00B935B4">
        <w:rPr>
          <w:rFonts w:ascii="Times New Roman" w:eastAsiaTheme="minorEastAsia" w:hAnsi="Times New Roman" w:cs="Times New Roman"/>
        </w:rPr>
        <w:t xml:space="preserve"> impacts</w:t>
      </w:r>
      <w:r w:rsidR="00EB34C0">
        <w:rPr>
          <w:rFonts w:ascii="Times New Roman" w:eastAsiaTheme="minorEastAsia" w:hAnsi="Times New Roman" w:cs="Times New Roman"/>
        </w:rPr>
        <w:t xml:space="preserve"> of taxes</w:t>
      </w:r>
      <w:r w:rsidR="00B935B4">
        <w:rPr>
          <w:rFonts w:ascii="Times New Roman" w:eastAsiaTheme="minorEastAsia" w:hAnsi="Times New Roman" w:cs="Times New Roman"/>
        </w:rPr>
        <w:t xml:space="preserve"> </w:t>
      </w:r>
      <w:r w:rsidR="006301B2">
        <w:rPr>
          <w:rFonts w:ascii="Times New Roman" w:eastAsiaTheme="minorEastAsia" w:hAnsi="Times New Roman" w:cs="Times New Roman"/>
        </w:rPr>
        <w:t xml:space="preserve">at state borders </w:t>
      </w:r>
      <w:r w:rsidR="00B935B4">
        <w:rPr>
          <w:rFonts w:ascii="Times New Roman" w:eastAsiaTheme="minorEastAsia" w:hAnsi="Times New Roman" w:cs="Times New Roman"/>
        </w:rPr>
        <w:t>by different sizes</w:t>
      </w:r>
    </w:p>
    <w:tbl>
      <w:tblPr>
        <w:tblW w:w="0" w:type="auto"/>
        <w:tblLook w:val="04A0" w:firstRow="1" w:lastRow="0" w:firstColumn="1" w:lastColumn="0" w:noHBand="0" w:noVBand="1"/>
      </w:tblPr>
      <w:tblGrid>
        <w:gridCol w:w="1817"/>
        <w:gridCol w:w="1200"/>
        <w:gridCol w:w="1005"/>
        <w:gridCol w:w="1298"/>
        <w:gridCol w:w="1420"/>
      </w:tblGrid>
      <w:tr w:rsidR="00B935B4" w:rsidRPr="00B935B4" w14:paraId="09353F05" w14:textId="77777777" w:rsidTr="00B935B4">
        <w:trPr>
          <w:trHeight w:val="280"/>
        </w:trPr>
        <w:tc>
          <w:tcPr>
            <w:tcW w:w="0" w:type="auto"/>
            <w:tcBorders>
              <w:top w:val="double" w:sz="4" w:space="0" w:color="auto"/>
              <w:left w:val="nil"/>
              <w:right w:val="nil"/>
            </w:tcBorders>
            <w:shd w:val="clear" w:color="auto" w:fill="auto"/>
            <w:noWrap/>
            <w:vAlign w:val="center"/>
            <w:hideMark/>
          </w:tcPr>
          <w:p w14:paraId="26A56137" w14:textId="77777777" w:rsidR="00B935B4" w:rsidRPr="00B935B4" w:rsidRDefault="00B935B4">
            <w:pPr>
              <w:spacing w:after="0" w:line="240" w:lineRule="auto"/>
              <w:jc w:val="left"/>
              <w:rPr>
                <w:rFonts w:ascii="Times New Roman" w:hAnsi="Times New Roman" w:cs="Times New Roman"/>
                <w:sz w:val="24"/>
                <w:szCs w:val="24"/>
              </w:rPr>
            </w:pPr>
          </w:p>
        </w:tc>
        <w:tc>
          <w:tcPr>
            <w:tcW w:w="0" w:type="auto"/>
            <w:tcBorders>
              <w:top w:val="double" w:sz="4" w:space="0" w:color="auto"/>
              <w:left w:val="nil"/>
              <w:right w:val="nil"/>
            </w:tcBorders>
            <w:shd w:val="clear" w:color="auto" w:fill="auto"/>
            <w:noWrap/>
            <w:vAlign w:val="center"/>
            <w:hideMark/>
          </w:tcPr>
          <w:p w14:paraId="318F2F6E"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(1)</w:t>
            </w:r>
          </w:p>
        </w:tc>
        <w:tc>
          <w:tcPr>
            <w:tcW w:w="0" w:type="auto"/>
            <w:tcBorders>
              <w:top w:val="double" w:sz="4" w:space="0" w:color="auto"/>
              <w:left w:val="nil"/>
              <w:right w:val="nil"/>
            </w:tcBorders>
            <w:shd w:val="clear" w:color="auto" w:fill="auto"/>
            <w:noWrap/>
            <w:vAlign w:val="center"/>
            <w:hideMark/>
          </w:tcPr>
          <w:p w14:paraId="5D1B6E7E"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(2)</w:t>
            </w:r>
          </w:p>
        </w:tc>
        <w:tc>
          <w:tcPr>
            <w:tcW w:w="0" w:type="auto"/>
            <w:tcBorders>
              <w:top w:val="double" w:sz="4" w:space="0" w:color="auto"/>
              <w:left w:val="nil"/>
              <w:right w:val="nil"/>
            </w:tcBorders>
            <w:shd w:val="clear" w:color="auto" w:fill="auto"/>
            <w:noWrap/>
            <w:vAlign w:val="center"/>
            <w:hideMark/>
          </w:tcPr>
          <w:p w14:paraId="006AC852"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(3)</w:t>
            </w:r>
          </w:p>
        </w:tc>
        <w:tc>
          <w:tcPr>
            <w:tcW w:w="0" w:type="auto"/>
            <w:tcBorders>
              <w:top w:val="double" w:sz="4" w:space="0" w:color="auto"/>
              <w:left w:val="nil"/>
              <w:right w:val="nil"/>
            </w:tcBorders>
            <w:shd w:val="clear" w:color="auto" w:fill="auto"/>
            <w:noWrap/>
            <w:vAlign w:val="center"/>
            <w:hideMark/>
          </w:tcPr>
          <w:p w14:paraId="1B939E86"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(4)</w:t>
            </w:r>
          </w:p>
        </w:tc>
      </w:tr>
      <w:tr w:rsidR="00B935B4" w:rsidRPr="00B935B4" w14:paraId="23C22613" w14:textId="77777777" w:rsidTr="00B935B4">
        <w:trPr>
          <w:trHeight w:val="280"/>
        </w:trPr>
        <w:tc>
          <w:tcPr>
            <w:tcW w:w="0" w:type="auto"/>
            <w:tcBorders>
              <w:top w:val="nil"/>
              <w:left w:val="nil"/>
              <w:bottom w:val="single" w:sz="8" w:space="0" w:color="auto"/>
              <w:right w:val="nil"/>
            </w:tcBorders>
            <w:shd w:val="clear" w:color="auto" w:fill="auto"/>
            <w:noWrap/>
            <w:vAlign w:val="center"/>
            <w:hideMark/>
          </w:tcPr>
          <w:p w14:paraId="4B44F300" w14:textId="2FE6488F" w:rsidR="00B935B4" w:rsidRPr="00B935B4" w:rsidRDefault="00B935B4">
            <w:pPr>
              <w:spacing w:after="0" w:line="240" w:lineRule="auto"/>
              <w:jc w:val="left"/>
              <w:rPr>
                <w:rFonts w:ascii="Times New Roman" w:hAnsi="Times New Roman" w:cs="Times New Roman"/>
                <w:color w:val="000000"/>
              </w:rPr>
            </w:pPr>
          </w:p>
        </w:tc>
        <w:tc>
          <w:tcPr>
            <w:tcW w:w="0" w:type="auto"/>
            <w:tcBorders>
              <w:top w:val="nil"/>
              <w:left w:val="nil"/>
              <w:bottom w:val="single" w:sz="8" w:space="0" w:color="auto"/>
              <w:right w:val="nil"/>
            </w:tcBorders>
            <w:shd w:val="clear" w:color="auto" w:fill="auto"/>
            <w:noWrap/>
            <w:vAlign w:val="center"/>
            <w:hideMark/>
          </w:tcPr>
          <w:p w14:paraId="2F2B2F3A" w14:textId="5AE3016B"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Income tax</w:t>
            </w:r>
          </w:p>
        </w:tc>
        <w:tc>
          <w:tcPr>
            <w:tcW w:w="0" w:type="auto"/>
            <w:tcBorders>
              <w:top w:val="nil"/>
              <w:left w:val="nil"/>
              <w:bottom w:val="single" w:sz="8" w:space="0" w:color="auto"/>
              <w:right w:val="nil"/>
            </w:tcBorders>
            <w:shd w:val="clear" w:color="auto" w:fill="auto"/>
            <w:noWrap/>
            <w:vAlign w:val="center"/>
            <w:hideMark/>
          </w:tcPr>
          <w:p w14:paraId="26BF90F3" w14:textId="4B90681D"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Sales tax</w:t>
            </w:r>
          </w:p>
        </w:tc>
        <w:tc>
          <w:tcPr>
            <w:tcW w:w="0" w:type="auto"/>
            <w:tcBorders>
              <w:top w:val="nil"/>
              <w:left w:val="nil"/>
              <w:bottom w:val="single" w:sz="8" w:space="0" w:color="auto"/>
              <w:right w:val="nil"/>
            </w:tcBorders>
            <w:shd w:val="clear" w:color="auto" w:fill="auto"/>
            <w:noWrap/>
            <w:vAlign w:val="center"/>
            <w:hideMark/>
          </w:tcPr>
          <w:p w14:paraId="1E287BB1" w14:textId="1D5A1BD8"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Property tax</w:t>
            </w:r>
          </w:p>
        </w:tc>
        <w:tc>
          <w:tcPr>
            <w:tcW w:w="0" w:type="auto"/>
            <w:tcBorders>
              <w:top w:val="nil"/>
              <w:left w:val="nil"/>
              <w:bottom w:val="single" w:sz="8" w:space="0" w:color="auto"/>
              <w:right w:val="nil"/>
            </w:tcBorders>
            <w:shd w:val="clear" w:color="auto" w:fill="auto"/>
            <w:noWrap/>
            <w:vAlign w:val="center"/>
            <w:hideMark/>
          </w:tcPr>
          <w:p w14:paraId="121DFEBC" w14:textId="697F2D6A"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Corporate tax</w:t>
            </w:r>
          </w:p>
        </w:tc>
      </w:tr>
      <w:tr w:rsidR="00B935B4" w:rsidRPr="00B935B4" w14:paraId="3CAA9933" w14:textId="77777777" w:rsidTr="00B935B4">
        <w:trPr>
          <w:trHeight w:val="280"/>
        </w:trPr>
        <w:tc>
          <w:tcPr>
            <w:tcW w:w="0" w:type="auto"/>
            <w:tcBorders>
              <w:top w:val="single" w:sz="8" w:space="0" w:color="auto"/>
              <w:left w:val="nil"/>
              <w:bottom w:val="nil"/>
              <w:right w:val="nil"/>
            </w:tcBorders>
            <w:shd w:val="clear" w:color="auto" w:fill="auto"/>
            <w:noWrap/>
            <w:vAlign w:val="center"/>
            <w:hideMark/>
          </w:tcPr>
          <w:p w14:paraId="6A3B6E15" w14:textId="70E3351E" w:rsidR="00B935B4" w:rsidRPr="00B935B4" w:rsidRDefault="00BD5849" w:rsidP="000873B9">
            <w:pPr>
              <w:spacing w:after="0" w:line="240" w:lineRule="auto"/>
              <w:jc w:val="left"/>
              <w:rPr>
                <w:rFonts w:ascii="Times New Roman" w:hAnsi="Times New Roman" w:cs="Times New Roman"/>
                <w:b/>
                <w:i/>
                <w:color w:val="000000"/>
              </w:rPr>
            </w:pPr>
            <m:oMathPara>
              <m:oMath>
                <m:sSub>
                  <m:sSubPr>
                    <m:ctrlPr>
                      <w:rPr>
                        <w:rFonts w:ascii="Cambria Math" w:hAnsi="Cambria Math" w:cs="Times New Roman"/>
                        <w:b/>
                        <w:i/>
                        <w:color w:val="000000"/>
                      </w:rPr>
                    </m:ctrlPr>
                  </m:sSubPr>
                  <m:e>
                    <m:r>
                      <m:rPr>
                        <m:sty m:val="bi"/>
                      </m:rPr>
                      <w:rPr>
                        <w:rFonts w:ascii="Cambria Math" w:hAnsi="Cambria Math" w:cs="Times New Roman"/>
                        <w:color w:val="000000"/>
                      </w:rPr>
                      <m:t>I</m:t>
                    </m:r>
                  </m:e>
                  <m:sub>
                    <m:r>
                      <m:rPr>
                        <m:sty m:val="bi"/>
                      </m:rPr>
                      <w:rPr>
                        <w:rFonts w:ascii="Cambria Math" w:hAnsi="Cambria Math" w:cs="Times New Roman"/>
                        <w:color w:val="000000"/>
                      </w:rPr>
                      <m:t>1</m:t>
                    </m:r>
                  </m:sub>
                </m:sSub>
                <m:r>
                  <m:rPr>
                    <m:sty m:val="bi"/>
                  </m:rPr>
                  <w:rPr>
                    <w:rFonts w:ascii="Cambria Math" w:hAnsi="Cambria Math" w:cs="Times New Roman"/>
                    <w:color w:val="000000"/>
                  </w:rPr>
                  <m:t>=1</m:t>
                </m:r>
              </m:oMath>
            </m:oMathPara>
          </w:p>
        </w:tc>
        <w:tc>
          <w:tcPr>
            <w:tcW w:w="0" w:type="auto"/>
            <w:tcBorders>
              <w:top w:val="single" w:sz="8" w:space="0" w:color="auto"/>
              <w:left w:val="nil"/>
              <w:bottom w:val="nil"/>
              <w:right w:val="nil"/>
            </w:tcBorders>
            <w:shd w:val="clear" w:color="auto" w:fill="auto"/>
            <w:noWrap/>
            <w:vAlign w:val="center"/>
            <w:hideMark/>
          </w:tcPr>
          <w:p w14:paraId="04FB0AE7"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-0.004</w:t>
            </w:r>
          </w:p>
        </w:tc>
        <w:tc>
          <w:tcPr>
            <w:tcW w:w="0" w:type="auto"/>
            <w:tcBorders>
              <w:top w:val="single" w:sz="8" w:space="0" w:color="auto"/>
              <w:left w:val="nil"/>
              <w:bottom w:val="nil"/>
              <w:right w:val="nil"/>
            </w:tcBorders>
            <w:shd w:val="clear" w:color="auto" w:fill="auto"/>
            <w:noWrap/>
            <w:vAlign w:val="center"/>
            <w:hideMark/>
          </w:tcPr>
          <w:p w14:paraId="2DDDE948"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-0.001</w:t>
            </w:r>
          </w:p>
        </w:tc>
        <w:tc>
          <w:tcPr>
            <w:tcW w:w="0" w:type="auto"/>
            <w:tcBorders>
              <w:top w:val="single" w:sz="8" w:space="0" w:color="auto"/>
              <w:left w:val="nil"/>
              <w:bottom w:val="nil"/>
              <w:right w:val="nil"/>
            </w:tcBorders>
            <w:shd w:val="clear" w:color="auto" w:fill="auto"/>
            <w:noWrap/>
            <w:vAlign w:val="center"/>
            <w:hideMark/>
          </w:tcPr>
          <w:p w14:paraId="354B2CD3"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-0.001</w:t>
            </w:r>
          </w:p>
        </w:tc>
        <w:tc>
          <w:tcPr>
            <w:tcW w:w="0" w:type="auto"/>
            <w:tcBorders>
              <w:top w:val="single" w:sz="8" w:space="0" w:color="auto"/>
              <w:left w:val="nil"/>
              <w:bottom w:val="nil"/>
              <w:right w:val="nil"/>
            </w:tcBorders>
            <w:shd w:val="clear" w:color="auto" w:fill="auto"/>
            <w:noWrap/>
            <w:vAlign w:val="center"/>
            <w:hideMark/>
          </w:tcPr>
          <w:p w14:paraId="200360F0"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0.020*</w:t>
            </w:r>
          </w:p>
        </w:tc>
      </w:tr>
      <w:tr w:rsidR="00B935B4" w:rsidRPr="00B935B4" w14:paraId="747CA103" w14:textId="77777777" w:rsidTr="00B935B4">
        <w:trPr>
          <w:trHeight w:val="280"/>
        </w:trPr>
        <w:tc>
          <w:tcPr>
            <w:tcW w:w="0" w:type="auto"/>
            <w:tcBorders>
              <w:top w:val="nil"/>
              <w:left w:val="nil"/>
              <w:bottom w:val="nil"/>
              <w:right w:val="nil"/>
            </w:tcBorders>
            <w:shd w:val="clear" w:color="auto" w:fill="auto"/>
            <w:noWrap/>
            <w:vAlign w:val="center"/>
            <w:hideMark/>
          </w:tcPr>
          <w:p w14:paraId="77C41456" w14:textId="77777777" w:rsidR="00B935B4" w:rsidRPr="00B935B4" w:rsidRDefault="00B935B4" w:rsidP="000873B9">
            <w:pPr>
              <w:spacing w:after="0" w:line="240" w:lineRule="auto"/>
              <w:jc w:val="left"/>
              <w:rPr>
                <w:rFonts w:ascii="Times New Roman" w:hAnsi="Times New Roman" w:cs="Times New Roman"/>
                <w:color w:val="000000"/>
              </w:rPr>
            </w:pPr>
          </w:p>
        </w:tc>
        <w:tc>
          <w:tcPr>
            <w:tcW w:w="0" w:type="auto"/>
            <w:tcBorders>
              <w:top w:val="nil"/>
              <w:left w:val="nil"/>
              <w:bottom w:val="nil"/>
              <w:right w:val="nil"/>
            </w:tcBorders>
            <w:shd w:val="clear" w:color="auto" w:fill="auto"/>
            <w:noWrap/>
            <w:vAlign w:val="center"/>
            <w:hideMark/>
          </w:tcPr>
          <w:p w14:paraId="384D2D24"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(0.007)</w:t>
            </w:r>
          </w:p>
        </w:tc>
        <w:tc>
          <w:tcPr>
            <w:tcW w:w="0" w:type="auto"/>
            <w:tcBorders>
              <w:top w:val="nil"/>
              <w:left w:val="nil"/>
              <w:bottom w:val="nil"/>
              <w:right w:val="nil"/>
            </w:tcBorders>
            <w:shd w:val="clear" w:color="auto" w:fill="auto"/>
            <w:noWrap/>
            <w:vAlign w:val="center"/>
            <w:hideMark/>
          </w:tcPr>
          <w:p w14:paraId="03C98856"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(0.016)</w:t>
            </w:r>
          </w:p>
        </w:tc>
        <w:tc>
          <w:tcPr>
            <w:tcW w:w="0" w:type="auto"/>
            <w:tcBorders>
              <w:top w:val="nil"/>
              <w:left w:val="nil"/>
              <w:bottom w:val="nil"/>
              <w:right w:val="nil"/>
            </w:tcBorders>
            <w:shd w:val="clear" w:color="auto" w:fill="auto"/>
            <w:noWrap/>
            <w:vAlign w:val="center"/>
            <w:hideMark/>
          </w:tcPr>
          <w:p w14:paraId="657FFEF1"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(0.026)</w:t>
            </w:r>
          </w:p>
        </w:tc>
        <w:tc>
          <w:tcPr>
            <w:tcW w:w="0" w:type="auto"/>
            <w:tcBorders>
              <w:top w:val="nil"/>
              <w:left w:val="nil"/>
              <w:bottom w:val="nil"/>
              <w:right w:val="nil"/>
            </w:tcBorders>
            <w:shd w:val="clear" w:color="auto" w:fill="auto"/>
            <w:noWrap/>
            <w:vAlign w:val="center"/>
            <w:hideMark/>
          </w:tcPr>
          <w:p w14:paraId="7A644A20"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(0.010)</w:t>
            </w:r>
          </w:p>
        </w:tc>
      </w:tr>
      <w:tr w:rsidR="00B935B4" w:rsidRPr="00B935B4" w14:paraId="6B710F1B" w14:textId="77777777" w:rsidTr="00B935B4">
        <w:trPr>
          <w:trHeight w:val="280"/>
        </w:trPr>
        <w:tc>
          <w:tcPr>
            <w:tcW w:w="0" w:type="auto"/>
            <w:tcBorders>
              <w:top w:val="nil"/>
              <w:left w:val="nil"/>
              <w:bottom w:val="nil"/>
              <w:right w:val="nil"/>
            </w:tcBorders>
            <w:shd w:val="clear" w:color="auto" w:fill="auto"/>
            <w:noWrap/>
            <w:vAlign w:val="center"/>
            <w:hideMark/>
          </w:tcPr>
          <w:p w14:paraId="6C39E5CD" w14:textId="65594F08" w:rsidR="00B935B4" w:rsidRPr="00B935B4" w:rsidRDefault="00BD5849" w:rsidP="000873B9">
            <w:pPr>
              <w:spacing w:after="0" w:line="240" w:lineRule="auto"/>
              <w:jc w:val="left"/>
              <w:rPr>
                <w:rFonts w:ascii="Times New Roman" w:hAnsi="Times New Roman" w:cs="Times New Roman"/>
                <w:color w:val="000000"/>
              </w:rPr>
            </w:pPr>
            <m:oMathPara>
              <m:oMath>
                <m:sSub>
                  <m:sSubPr>
                    <m:ctrlPr>
                      <w:rPr>
                        <w:rFonts w:ascii="Cambria Math" w:hAnsi="Cambria Math" w:cs="Times New Roman"/>
                        <w:b/>
                        <w:i/>
                        <w:color w:val="000000"/>
                      </w:rPr>
                    </m:ctrlPr>
                  </m:sSubPr>
                  <m:e>
                    <m:r>
                      <m:rPr>
                        <m:sty m:val="bi"/>
                      </m:rPr>
                      <w:rPr>
                        <w:rFonts w:ascii="Cambria Math" w:hAnsi="Cambria Math" w:cs="Times New Roman"/>
                        <w:color w:val="000000"/>
                      </w:rPr>
                      <m:t>I</m:t>
                    </m:r>
                  </m:e>
                  <m:sub>
                    <m:r>
                      <m:rPr>
                        <m:sty m:val="bi"/>
                      </m:rPr>
                      <w:rPr>
                        <w:rFonts w:ascii="Cambria Math" w:hAnsi="Cambria Math" w:cs="Times New Roman"/>
                        <w:color w:val="000000"/>
                      </w:rPr>
                      <m:t>2</m:t>
                    </m:r>
                  </m:sub>
                </m:sSub>
                <m:r>
                  <m:rPr>
                    <m:sty m:val="bi"/>
                  </m:rPr>
                  <w:rPr>
                    <w:rFonts w:ascii="Cambria Math" w:hAnsi="Cambria Math" w:cs="Times New Roman"/>
                    <w:color w:val="000000"/>
                  </w:rPr>
                  <m:t>=1</m:t>
                </m:r>
              </m:oMath>
            </m:oMathPara>
          </w:p>
        </w:tc>
        <w:tc>
          <w:tcPr>
            <w:tcW w:w="0" w:type="auto"/>
            <w:tcBorders>
              <w:top w:val="nil"/>
              <w:left w:val="nil"/>
              <w:bottom w:val="nil"/>
              <w:right w:val="nil"/>
            </w:tcBorders>
            <w:shd w:val="clear" w:color="auto" w:fill="auto"/>
            <w:noWrap/>
            <w:vAlign w:val="center"/>
            <w:hideMark/>
          </w:tcPr>
          <w:p w14:paraId="0431D11A"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-0.001</w:t>
            </w:r>
          </w:p>
        </w:tc>
        <w:tc>
          <w:tcPr>
            <w:tcW w:w="0" w:type="auto"/>
            <w:tcBorders>
              <w:top w:val="nil"/>
              <w:left w:val="nil"/>
              <w:bottom w:val="nil"/>
              <w:right w:val="nil"/>
            </w:tcBorders>
            <w:shd w:val="clear" w:color="auto" w:fill="auto"/>
            <w:noWrap/>
            <w:vAlign w:val="center"/>
            <w:hideMark/>
          </w:tcPr>
          <w:p w14:paraId="062F8E04"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-0.011</w:t>
            </w:r>
          </w:p>
        </w:tc>
        <w:tc>
          <w:tcPr>
            <w:tcW w:w="0" w:type="auto"/>
            <w:tcBorders>
              <w:top w:val="nil"/>
              <w:left w:val="nil"/>
              <w:bottom w:val="nil"/>
              <w:right w:val="nil"/>
            </w:tcBorders>
            <w:shd w:val="clear" w:color="auto" w:fill="auto"/>
            <w:noWrap/>
            <w:vAlign w:val="center"/>
            <w:hideMark/>
          </w:tcPr>
          <w:p w14:paraId="6967F270"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-0.014</w:t>
            </w:r>
          </w:p>
        </w:tc>
        <w:tc>
          <w:tcPr>
            <w:tcW w:w="0" w:type="auto"/>
            <w:tcBorders>
              <w:top w:val="nil"/>
              <w:left w:val="nil"/>
              <w:bottom w:val="nil"/>
              <w:right w:val="nil"/>
            </w:tcBorders>
            <w:shd w:val="clear" w:color="auto" w:fill="auto"/>
            <w:noWrap/>
            <w:vAlign w:val="center"/>
            <w:hideMark/>
          </w:tcPr>
          <w:p w14:paraId="53CC9B5D"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-0.003</w:t>
            </w:r>
          </w:p>
        </w:tc>
      </w:tr>
      <w:tr w:rsidR="00B935B4" w:rsidRPr="00B935B4" w14:paraId="41EB8D96" w14:textId="77777777" w:rsidTr="00B935B4">
        <w:trPr>
          <w:trHeight w:val="280"/>
        </w:trPr>
        <w:tc>
          <w:tcPr>
            <w:tcW w:w="0" w:type="auto"/>
            <w:tcBorders>
              <w:top w:val="nil"/>
              <w:left w:val="nil"/>
              <w:bottom w:val="nil"/>
              <w:right w:val="nil"/>
            </w:tcBorders>
            <w:shd w:val="clear" w:color="auto" w:fill="auto"/>
            <w:noWrap/>
            <w:vAlign w:val="center"/>
            <w:hideMark/>
          </w:tcPr>
          <w:p w14:paraId="6B5D7438" w14:textId="77777777" w:rsidR="00B935B4" w:rsidRPr="00B935B4" w:rsidRDefault="00B935B4" w:rsidP="000873B9">
            <w:pPr>
              <w:spacing w:after="0" w:line="240" w:lineRule="auto"/>
              <w:jc w:val="left"/>
              <w:rPr>
                <w:rFonts w:ascii="Times New Roman" w:hAnsi="Times New Roman" w:cs="Times New Roman"/>
                <w:color w:val="000000"/>
              </w:rPr>
            </w:pPr>
          </w:p>
        </w:tc>
        <w:tc>
          <w:tcPr>
            <w:tcW w:w="0" w:type="auto"/>
            <w:tcBorders>
              <w:top w:val="nil"/>
              <w:left w:val="nil"/>
              <w:bottom w:val="nil"/>
              <w:right w:val="nil"/>
            </w:tcBorders>
            <w:shd w:val="clear" w:color="auto" w:fill="auto"/>
            <w:noWrap/>
            <w:vAlign w:val="center"/>
            <w:hideMark/>
          </w:tcPr>
          <w:p w14:paraId="7B407A75"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(0.006)</w:t>
            </w:r>
          </w:p>
        </w:tc>
        <w:tc>
          <w:tcPr>
            <w:tcW w:w="0" w:type="auto"/>
            <w:tcBorders>
              <w:top w:val="nil"/>
              <w:left w:val="nil"/>
              <w:bottom w:val="nil"/>
              <w:right w:val="nil"/>
            </w:tcBorders>
            <w:shd w:val="clear" w:color="auto" w:fill="auto"/>
            <w:noWrap/>
            <w:vAlign w:val="center"/>
            <w:hideMark/>
          </w:tcPr>
          <w:p w14:paraId="73A6CCEB"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(0.009)</w:t>
            </w:r>
          </w:p>
        </w:tc>
        <w:tc>
          <w:tcPr>
            <w:tcW w:w="0" w:type="auto"/>
            <w:tcBorders>
              <w:top w:val="nil"/>
              <w:left w:val="nil"/>
              <w:bottom w:val="nil"/>
              <w:right w:val="nil"/>
            </w:tcBorders>
            <w:shd w:val="clear" w:color="auto" w:fill="auto"/>
            <w:noWrap/>
            <w:vAlign w:val="center"/>
            <w:hideMark/>
          </w:tcPr>
          <w:p w14:paraId="61103B4C"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(0.019)</w:t>
            </w:r>
          </w:p>
        </w:tc>
        <w:tc>
          <w:tcPr>
            <w:tcW w:w="0" w:type="auto"/>
            <w:tcBorders>
              <w:top w:val="nil"/>
              <w:left w:val="nil"/>
              <w:bottom w:val="nil"/>
              <w:right w:val="nil"/>
            </w:tcBorders>
            <w:shd w:val="clear" w:color="auto" w:fill="auto"/>
            <w:noWrap/>
            <w:vAlign w:val="center"/>
            <w:hideMark/>
          </w:tcPr>
          <w:p w14:paraId="46BFAA0D"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(0.007)</w:t>
            </w:r>
          </w:p>
        </w:tc>
      </w:tr>
      <w:tr w:rsidR="00B935B4" w:rsidRPr="00B935B4" w14:paraId="106B3261" w14:textId="77777777" w:rsidTr="00B935B4">
        <w:trPr>
          <w:trHeight w:val="280"/>
        </w:trPr>
        <w:tc>
          <w:tcPr>
            <w:tcW w:w="0" w:type="auto"/>
            <w:tcBorders>
              <w:top w:val="nil"/>
              <w:left w:val="nil"/>
              <w:bottom w:val="nil"/>
              <w:right w:val="nil"/>
            </w:tcBorders>
            <w:shd w:val="clear" w:color="auto" w:fill="auto"/>
            <w:noWrap/>
            <w:vAlign w:val="center"/>
            <w:hideMark/>
          </w:tcPr>
          <w:p w14:paraId="04A39DAB" w14:textId="6D0D2A6E" w:rsidR="00B935B4" w:rsidRPr="00B935B4" w:rsidRDefault="00BD5849" w:rsidP="000873B9">
            <w:pPr>
              <w:spacing w:after="0" w:line="240" w:lineRule="auto"/>
              <w:jc w:val="left"/>
              <w:rPr>
                <w:rFonts w:ascii="Times New Roman" w:hAnsi="Times New Roman" w:cs="Times New Roman"/>
                <w:color w:val="000000"/>
              </w:rPr>
            </w:pPr>
            <m:oMathPara>
              <m:oMath>
                <m:sSub>
                  <m:sSubPr>
                    <m:ctrlPr>
                      <w:rPr>
                        <w:rFonts w:ascii="Cambria Math" w:hAnsi="Cambria Math" w:cs="Times New Roman"/>
                        <w:b/>
                        <w:i/>
                        <w:color w:val="000000"/>
                      </w:rPr>
                    </m:ctrlPr>
                  </m:sSubPr>
                  <m:e>
                    <m:r>
                      <m:rPr>
                        <m:sty m:val="bi"/>
                      </m:rPr>
                      <w:rPr>
                        <w:rFonts w:ascii="Cambria Math" w:hAnsi="Cambria Math" w:cs="Times New Roman"/>
                        <w:color w:val="000000"/>
                      </w:rPr>
                      <m:t>I</m:t>
                    </m:r>
                  </m:e>
                  <m:sub>
                    <m:r>
                      <m:rPr>
                        <m:sty m:val="bi"/>
                      </m:rPr>
                      <w:rPr>
                        <w:rFonts w:ascii="Cambria Math" w:hAnsi="Cambria Math" w:cs="Times New Roman"/>
                        <w:color w:val="000000"/>
                      </w:rPr>
                      <m:t>3</m:t>
                    </m:r>
                  </m:sub>
                </m:sSub>
                <m:r>
                  <m:rPr>
                    <m:sty m:val="bi"/>
                  </m:rPr>
                  <w:rPr>
                    <w:rFonts w:ascii="Cambria Math" w:hAnsi="Cambria Math" w:cs="Times New Roman"/>
                    <w:color w:val="000000"/>
                  </w:rPr>
                  <m:t>=1</m:t>
                </m:r>
              </m:oMath>
            </m:oMathPara>
          </w:p>
        </w:tc>
        <w:tc>
          <w:tcPr>
            <w:tcW w:w="0" w:type="auto"/>
            <w:tcBorders>
              <w:top w:val="nil"/>
              <w:left w:val="nil"/>
              <w:bottom w:val="nil"/>
              <w:right w:val="nil"/>
            </w:tcBorders>
            <w:shd w:val="clear" w:color="auto" w:fill="auto"/>
            <w:noWrap/>
            <w:vAlign w:val="center"/>
            <w:hideMark/>
          </w:tcPr>
          <w:p w14:paraId="13E46B5C"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-0.003</w:t>
            </w:r>
          </w:p>
        </w:tc>
        <w:tc>
          <w:tcPr>
            <w:tcW w:w="0" w:type="auto"/>
            <w:tcBorders>
              <w:top w:val="nil"/>
              <w:left w:val="nil"/>
              <w:bottom w:val="nil"/>
              <w:right w:val="nil"/>
            </w:tcBorders>
            <w:shd w:val="clear" w:color="auto" w:fill="auto"/>
            <w:noWrap/>
            <w:vAlign w:val="center"/>
            <w:hideMark/>
          </w:tcPr>
          <w:p w14:paraId="3CF771C7"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-0.006</w:t>
            </w:r>
          </w:p>
        </w:tc>
        <w:tc>
          <w:tcPr>
            <w:tcW w:w="0" w:type="auto"/>
            <w:tcBorders>
              <w:top w:val="nil"/>
              <w:left w:val="nil"/>
              <w:bottom w:val="nil"/>
              <w:right w:val="nil"/>
            </w:tcBorders>
            <w:shd w:val="clear" w:color="auto" w:fill="auto"/>
            <w:noWrap/>
            <w:vAlign w:val="center"/>
            <w:hideMark/>
          </w:tcPr>
          <w:p w14:paraId="7BD4B276"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-0.028**</w:t>
            </w:r>
          </w:p>
        </w:tc>
        <w:tc>
          <w:tcPr>
            <w:tcW w:w="0" w:type="auto"/>
            <w:tcBorders>
              <w:top w:val="nil"/>
              <w:left w:val="nil"/>
              <w:bottom w:val="nil"/>
              <w:right w:val="nil"/>
            </w:tcBorders>
            <w:shd w:val="clear" w:color="auto" w:fill="auto"/>
            <w:noWrap/>
            <w:vAlign w:val="center"/>
            <w:hideMark/>
          </w:tcPr>
          <w:p w14:paraId="29CF4A89"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-0.013**</w:t>
            </w:r>
          </w:p>
        </w:tc>
      </w:tr>
      <w:tr w:rsidR="00B935B4" w:rsidRPr="00B935B4" w14:paraId="4BEF0F28" w14:textId="77777777" w:rsidTr="00B935B4">
        <w:trPr>
          <w:trHeight w:val="280"/>
        </w:trPr>
        <w:tc>
          <w:tcPr>
            <w:tcW w:w="0" w:type="auto"/>
            <w:tcBorders>
              <w:top w:val="nil"/>
              <w:left w:val="nil"/>
              <w:right w:val="nil"/>
            </w:tcBorders>
            <w:shd w:val="clear" w:color="auto" w:fill="auto"/>
            <w:noWrap/>
            <w:vAlign w:val="center"/>
            <w:hideMark/>
          </w:tcPr>
          <w:p w14:paraId="7B786716" w14:textId="77777777" w:rsidR="00B935B4" w:rsidRPr="00B935B4" w:rsidRDefault="00B935B4">
            <w:pPr>
              <w:spacing w:after="0" w:line="240" w:lineRule="auto"/>
              <w:jc w:val="left"/>
              <w:rPr>
                <w:rFonts w:ascii="Times New Roman" w:hAnsi="Times New Roman" w:cs="Times New Roman"/>
                <w:color w:val="000000"/>
              </w:rPr>
            </w:pPr>
          </w:p>
        </w:tc>
        <w:tc>
          <w:tcPr>
            <w:tcW w:w="0" w:type="auto"/>
            <w:tcBorders>
              <w:top w:val="nil"/>
              <w:left w:val="nil"/>
              <w:right w:val="nil"/>
            </w:tcBorders>
            <w:shd w:val="clear" w:color="auto" w:fill="auto"/>
            <w:noWrap/>
            <w:vAlign w:val="center"/>
            <w:hideMark/>
          </w:tcPr>
          <w:p w14:paraId="5517AB81"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(0.005)</w:t>
            </w:r>
          </w:p>
        </w:tc>
        <w:tc>
          <w:tcPr>
            <w:tcW w:w="0" w:type="auto"/>
            <w:tcBorders>
              <w:top w:val="nil"/>
              <w:left w:val="nil"/>
              <w:right w:val="nil"/>
            </w:tcBorders>
            <w:shd w:val="clear" w:color="auto" w:fill="auto"/>
            <w:noWrap/>
            <w:vAlign w:val="center"/>
            <w:hideMark/>
          </w:tcPr>
          <w:p w14:paraId="081B5F17"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(0.008)</w:t>
            </w:r>
          </w:p>
        </w:tc>
        <w:tc>
          <w:tcPr>
            <w:tcW w:w="0" w:type="auto"/>
            <w:tcBorders>
              <w:top w:val="nil"/>
              <w:left w:val="nil"/>
              <w:right w:val="nil"/>
            </w:tcBorders>
            <w:shd w:val="clear" w:color="auto" w:fill="auto"/>
            <w:noWrap/>
            <w:vAlign w:val="center"/>
            <w:hideMark/>
          </w:tcPr>
          <w:p w14:paraId="1D1BA610"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(0.014)</w:t>
            </w:r>
          </w:p>
        </w:tc>
        <w:tc>
          <w:tcPr>
            <w:tcW w:w="0" w:type="auto"/>
            <w:tcBorders>
              <w:top w:val="nil"/>
              <w:left w:val="nil"/>
              <w:right w:val="nil"/>
            </w:tcBorders>
            <w:shd w:val="clear" w:color="auto" w:fill="auto"/>
            <w:noWrap/>
            <w:vAlign w:val="center"/>
            <w:hideMark/>
          </w:tcPr>
          <w:p w14:paraId="48BE69D6"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(0.006)</w:t>
            </w:r>
          </w:p>
        </w:tc>
      </w:tr>
      <w:tr w:rsidR="00B935B4" w:rsidRPr="00B935B4" w14:paraId="0A8373DE" w14:textId="77777777" w:rsidTr="00B935B4">
        <w:trPr>
          <w:trHeight w:val="280"/>
        </w:trPr>
        <w:tc>
          <w:tcPr>
            <w:tcW w:w="0" w:type="auto"/>
            <w:tcBorders>
              <w:top w:val="nil"/>
              <w:left w:val="nil"/>
              <w:bottom w:val="single" w:sz="8" w:space="0" w:color="auto"/>
              <w:right w:val="nil"/>
            </w:tcBorders>
            <w:shd w:val="clear" w:color="auto" w:fill="auto"/>
            <w:noWrap/>
            <w:vAlign w:val="center"/>
            <w:hideMark/>
          </w:tcPr>
          <w:p w14:paraId="2D255842" w14:textId="74710FB2" w:rsidR="00B935B4" w:rsidRPr="00B935B4" w:rsidRDefault="00B935B4">
            <w:pPr>
              <w:spacing w:after="0" w:line="240" w:lineRule="auto"/>
              <w:jc w:val="left"/>
              <w:rPr>
                <w:rFonts w:ascii="Times New Roman" w:hAnsi="Times New Roman" w:cs="Times New Roman"/>
                <w:color w:val="000000"/>
              </w:rPr>
            </w:pPr>
            <w:r w:rsidRPr="001C1551">
              <w:rPr>
                <w:rFonts w:ascii="Times New Roman" w:eastAsia="Times New Roman" w:hAnsi="Times New Roman" w:cs="Times New Roman"/>
                <w:color w:val="000000"/>
              </w:rPr>
              <w:t>Number of entries</w:t>
            </w:r>
          </w:p>
        </w:tc>
        <w:tc>
          <w:tcPr>
            <w:tcW w:w="0" w:type="auto"/>
            <w:tcBorders>
              <w:top w:val="nil"/>
              <w:left w:val="nil"/>
              <w:bottom w:val="single" w:sz="8" w:space="0" w:color="auto"/>
              <w:right w:val="nil"/>
            </w:tcBorders>
            <w:shd w:val="clear" w:color="auto" w:fill="auto"/>
            <w:noWrap/>
            <w:vAlign w:val="center"/>
            <w:hideMark/>
          </w:tcPr>
          <w:p w14:paraId="0CB7B6F1"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7507875</w:t>
            </w:r>
          </w:p>
        </w:tc>
        <w:tc>
          <w:tcPr>
            <w:tcW w:w="0" w:type="auto"/>
            <w:tcBorders>
              <w:top w:val="nil"/>
              <w:left w:val="nil"/>
              <w:bottom w:val="single" w:sz="8" w:space="0" w:color="auto"/>
              <w:right w:val="nil"/>
            </w:tcBorders>
            <w:shd w:val="clear" w:color="auto" w:fill="auto"/>
            <w:noWrap/>
            <w:vAlign w:val="center"/>
            <w:hideMark/>
          </w:tcPr>
          <w:p w14:paraId="7EF202A7"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7507875</w:t>
            </w:r>
          </w:p>
        </w:tc>
        <w:tc>
          <w:tcPr>
            <w:tcW w:w="0" w:type="auto"/>
            <w:tcBorders>
              <w:top w:val="nil"/>
              <w:left w:val="nil"/>
              <w:bottom w:val="single" w:sz="8" w:space="0" w:color="auto"/>
              <w:right w:val="nil"/>
            </w:tcBorders>
            <w:shd w:val="clear" w:color="auto" w:fill="auto"/>
            <w:noWrap/>
            <w:vAlign w:val="center"/>
            <w:hideMark/>
          </w:tcPr>
          <w:p w14:paraId="255CCF55"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7507875</w:t>
            </w:r>
          </w:p>
        </w:tc>
        <w:tc>
          <w:tcPr>
            <w:tcW w:w="0" w:type="auto"/>
            <w:tcBorders>
              <w:top w:val="nil"/>
              <w:left w:val="nil"/>
              <w:bottom w:val="single" w:sz="8" w:space="0" w:color="auto"/>
              <w:right w:val="nil"/>
            </w:tcBorders>
            <w:shd w:val="clear" w:color="auto" w:fill="auto"/>
            <w:noWrap/>
            <w:vAlign w:val="center"/>
            <w:hideMark/>
          </w:tcPr>
          <w:p w14:paraId="748AC3B9" w14:textId="77777777" w:rsidR="00B935B4" w:rsidRPr="00B935B4" w:rsidRDefault="00B935B4">
            <w:pPr>
              <w:spacing w:after="0" w:line="240" w:lineRule="auto"/>
              <w:jc w:val="left"/>
              <w:rPr>
                <w:rFonts w:ascii="Times New Roman" w:hAnsi="Times New Roman" w:cs="Times New Roman"/>
                <w:color w:val="000000"/>
              </w:rPr>
            </w:pPr>
            <w:r w:rsidRPr="00B935B4">
              <w:rPr>
                <w:rFonts w:ascii="Times New Roman" w:hAnsi="Times New Roman" w:cs="Times New Roman"/>
                <w:color w:val="000000"/>
              </w:rPr>
              <w:t>7507875</w:t>
            </w:r>
          </w:p>
        </w:tc>
      </w:tr>
    </w:tbl>
    <w:p w14:paraId="250D899C" w14:textId="77777777" w:rsidR="004167D8" w:rsidRPr="0005702E" w:rsidRDefault="004167D8" w:rsidP="000873B9">
      <w:pPr>
        <w:jc w:val="left"/>
        <w:rPr>
          <w:rFonts w:ascii="Times New Roman" w:hAnsi="Times New Roman" w:cs="Times New Roman"/>
          <w:sz w:val="20"/>
          <w:szCs w:val="20"/>
        </w:rPr>
      </w:pPr>
      <w:r>
        <w:rPr>
          <w:rFonts w:ascii="Times New Roman" w:hAnsi="Times New Roman" w:cs="Times New Roman"/>
          <w:sz w:val="20"/>
          <w:szCs w:val="20"/>
        </w:rPr>
        <w:t xml:space="preserve">Note: This table reports the estimation results of aggregate logit model for all sectors. Marginal effects of the explanatory variables are reported. </w:t>
      </w:r>
      <w:r w:rsidRPr="0005702E">
        <w:rPr>
          <w:rFonts w:ascii="Times New Roman" w:hAnsi="Times New Roman" w:cs="Times New Roman"/>
          <w:sz w:val="20"/>
          <w:szCs w:val="20"/>
        </w:rPr>
        <w:t>Standard errors are reported in parentheses.</w:t>
      </w:r>
      <w:r>
        <w:rPr>
          <w:rFonts w:ascii="Times New Roman" w:hAnsi="Times New Roman" w:cs="Times New Roman"/>
          <w:sz w:val="20"/>
          <w:szCs w:val="20"/>
        </w:rPr>
        <w:t xml:space="preserve"> Errors are clustered at state borders.</w:t>
      </w:r>
      <w:r w:rsidRPr="0005702E">
        <w:rPr>
          <w:rFonts w:ascii="Times New Roman" w:hAnsi="Times New Roman" w:cs="Times New Roman"/>
          <w:sz w:val="20"/>
          <w:szCs w:val="20"/>
        </w:rPr>
        <w:t xml:space="preserve"> ** indicates that the estimated coefficient is significant at the </w:t>
      </w:r>
      <w:r>
        <w:rPr>
          <w:rFonts w:ascii="Times New Roman" w:hAnsi="Times New Roman" w:cs="Times New Roman"/>
          <w:sz w:val="20"/>
          <w:szCs w:val="20"/>
        </w:rPr>
        <w:t>5</w:t>
      </w:r>
      <w:r w:rsidRPr="0005702E">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hint="eastAsia"/>
          <w:sz w:val="20"/>
          <w:szCs w:val="20"/>
        </w:rPr>
        <w:t>or</w:t>
      </w:r>
      <w:r>
        <w:rPr>
          <w:rFonts w:ascii="Times New Roman" w:hAnsi="Times New Roman" w:cs="Times New Roman"/>
          <w:sz w:val="20"/>
          <w:szCs w:val="20"/>
        </w:rPr>
        <w:t xml:space="preserve"> 1%</w:t>
      </w:r>
      <w:r w:rsidRPr="0005702E">
        <w:rPr>
          <w:rFonts w:ascii="Times New Roman" w:hAnsi="Times New Roman" w:cs="Times New Roman"/>
          <w:sz w:val="20"/>
          <w:szCs w:val="20"/>
        </w:rPr>
        <w:t xml:space="preserve"> level, * indicates that the estimated coefficient is significant at the </w:t>
      </w:r>
      <w:r>
        <w:rPr>
          <w:rFonts w:ascii="Times New Roman" w:hAnsi="Times New Roman" w:cs="Times New Roman"/>
          <w:sz w:val="20"/>
          <w:szCs w:val="20"/>
        </w:rPr>
        <w:t>10</w:t>
      </w:r>
      <w:r w:rsidRPr="0005702E">
        <w:rPr>
          <w:rFonts w:ascii="Times New Roman" w:hAnsi="Times New Roman" w:cs="Times New Roman"/>
          <w:sz w:val="20"/>
          <w:szCs w:val="20"/>
        </w:rPr>
        <w:t>% level</w:t>
      </w:r>
      <w:r>
        <w:rPr>
          <w:rFonts w:ascii="Times New Roman" w:hAnsi="Times New Roman" w:cs="Times New Roman"/>
          <w:sz w:val="20"/>
          <w:szCs w:val="20"/>
        </w:rPr>
        <w:t>.</w:t>
      </w:r>
    </w:p>
    <w:p w14:paraId="4A388F80" w14:textId="77777777" w:rsidR="00B935B4" w:rsidRPr="004167D8" w:rsidRDefault="00B935B4">
      <w:pPr>
        <w:jc w:val="left"/>
        <w:rPr>
          <w:rFonts w:ascii="Times New Roman" w:eastAsiaTheme="minorEastAsia" w:hAnsi="Times New Roman" w:cs="Times New Roman"/>
        </w:rPr>
      </w:pPr>
    </w:p>
    <w:p w14:paraId="4CDD19C8" w14:textId="0B127B1F" w:rsidR="00375171" w:rsidRDefault="00375171">
      <w:pPr>
        <w:jc w:val="left"/>
        <w:rPr>
          <w:rFonts w:ascii="Times New Roman" w:hAnsi="Times New Roman" w:cs="Times New Roman"/>
          <w:b/>
          <w:sz w:val="24"/>
          <w:szCs w:val="24"/>
        </w:rPr>
      </w:pPr>
      <w:r>
        <w:rPr>
          <w:rFonts w:ascii="Times New Roman" w:hAnsi="Times New Roman" w:cs="Times New Roman"/>
          <w:b/>
          <w:sz w:val="24"/>
          <w:szCs w:val="24"/>
        </w:rPr>
        <w:br w:type="page"/>
      </w:r>
    </w:p>
    <w:p w14:paraId="5F0A11ED" w14:textId="77777777" w:rsidR="00375171" w:rsidRDefault="00375171">
      <w:pPr>
        <w:jc w:val="left"/>
        <w:rPr>
          <w:rFonts w:ascii="Times New Roman" w:hAnsi="Times New Roman" w:cs="Times New Roman"/>
          <w:b/>
          <w:sz w:val="24"/>
          <w:szCs w:val="24"/>
        </w:rPr>
      </w:pPr>
    </w:p>
    <w:p w14:paraId="7186BEF5" w14:textId="6E9C4970" w:rsidR="000410B9" w:rsidRPr="00DF6E74" w:rsidRDefault="000410B9" w:rsidP="000873B9">
      <w:pPr>
        <w:pStyle w:val="context1"/>
        <w:ind w:firstLine="0"/>
        <w:jc w:val="left"/>
        <w:rPr>
          <w:b/>
        </w:rPr>
      </w:pPr>
      <w:r w:rsidRPr="00DF6E74">
        <w:rPr>
          <w:b/>
        </w:rPr>
        <w:t>Appendix A. Equating Conditional Logit with Poisson Regression</w:t>
      </w:r>
    </w:p>
    <w:p w14:paraId="5958A36E" w14:textId="77777777" w:rsidR="000410B9" w:rsidRDefault="000410B9" w:rsidP="000873B9">
      <w:pPr>
        <w:pStyle w:val="context1"/>
        <w:jc w:val="left"/>
      </w:pPr>
      <w:bookmarkStart w:id="2" w:name="_Hlk44266564"/>
      <w:r w:rsidRPr="006B19F3">
        <w:t>Consider N investors</w:t>
      </w:r>
      <w:r>
        <w:t xml:space="preserve">, </w:t>
      </w:r>
      <m:oMath>
        <m:r>
          <w:rPr>
            <w:rFonts w:ascii="Cambria Math" w:hAnsi="Cambria Math"/>
          </w:rPr>
          <m:t>i=1, ..., N,</m:t>
        </m:r>
      </m:oMath>
      <w:r w:rsidRPr="006B19F3">
        <w:t xml:space="preserve"> </w:t>
      </w:r>
      <w:r>
        <w:t xml:space="preserve">each of whom </w:t>
      </w:r>
      <w:r w:rsidRPr="006B19F3">
        <w:t>choose the</w:t>
      </w:r>
      <w:r>
        <w:t>ir</w:t>
      </w:r>
      <w:r w:rsidRPr="006B19F3">
        <w:t xml:space="preserve"> business location from </w:t>
      </w:r>
      <w:r>
        <w:t>C</w:t>
      </w:r>
      <w:r w:rsidRPr="006B19F3">
        <w:t xml:space="preserve"> spatial</w:t>
      </w:r>
      <w:r>
        <w:t>ly differentiated</w:t>
      </w:r>
      <w:r w:rsidRPr="006B19F3">
        <w:t xml:space="preserve"> choices</w:t>
      </w:r>
      <w:r>
        <w:t xml:space="preserve">, </w:t>
      </w:r>
      <m:oMath>
        <m:r>
          <w:rPr>
            <w:rFonts w:ascii="Cambria Math" w:hAnsi="Cambria Math"/>
          </w:rPr>
          <m:t>c= 1, ..., C</m:t>
        </m:r>
      </m:oMath>
      <w:r w:rsidRPr="006B19F3">
        <w:t xml:space="preserve">. The profit of the establishment </w:t>
      </w:r>
      <m:oMath>
        <m:r>
          <w:rPr>
            <w:rFonts w:ascii="Cambria Math" w:hAnsi="Cambria Math"/>
          </w:rPr>
          <m:t>i</m:t>
        </m:r>
      </m:oMath>
      <w:r w:rsidRPr="006B19F3">
        <w:t xml:space="preserve"> </w:t>
      </w:r>
      <w:r>
        <w:t xml:space="preserve">from industry </w:t>
      </w:r>
      <w:r w:rsidRPr="00CD0319">
        <w:rPr>
          <w:i/>
          <w:iCs/>
        </w:rPr>
        <w:t>k</w:t>
      </w:r>
      <w:r>
        <w:t xml:space="preserve"> </w:t>
      </w:r>
      <w:r w:rsidRPr="006B19F3">
        <w:t xml:space="preserve">entering in year </w:t>
      </w:r>
      <m:oMath>
        <m:r>
          <w:rPr>
            <w:rFonts w:ascii="Cambria Math" w:hAnsi="Cambria Math"/>
          </w:rPr>
          <m:t>t</m:t>
        </m:r>
      </m:oMath>
      <w:r w:rsidRPr="006B19F3">
        <w:t xml:space="preserve"> at area </w:t>
      </w:r>
      <m:oMath>
        <m:r>
          <w:rPr>
            <w:rFonts w:ascii="Cambria Math" w:hAnsi="Cambria Math"/>
          </w:rPr>
          <m:t>c</m:t>
        </m:r>
      </m:oMath>
      <w:r w:rsidRPr="006B19F3">
        <w:t xml:space="preserve"> is given by</w:t>
      </w:r>
    </w:p>
    <w:p w14:paraId="3882987D" w14:textId="77777777" w:rsidR="000410B9" w:rsidRPr="00587AD3" w:rsidRDefault="00BD5849" w:rsidP="000873B9">
      <w:pPr>
        <w:pStyle w:val="context1"/>
        <w:ind w:firstLine="0"/>
        <w:jc w:val="left"/>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ickt</m:t>
              </m:r>
            </m:sub>
          </m:sSub>
          <m:r>
            <w:rPr>
              <w:rFonts w:ascii="Cambria Math" w:hAnsi="Cambria Math"/>
            </w:rPr>
            <m:t>=</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ickt</m:t>
              </m:r>
            </m:sub>
          </m:sSub>
          <m:r>
            <m:rPr>
              <m:sty m:val="bi"/>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ickt</m:t>
              </m:r>
            </m:sub>
          </m:sSub>
        </m:oMath>
      </m:oMathPara>
      <w:bookmarkEnd w:id="2"/>
    </w:p>
    <w:p w14:paraId="0520D1F9" w14:textId="77777777" w:rsidR="000410B9" w:rsidRDefault="000410B9" w:rsidP="000873B9">
      <w:pPr>
        <w:pStyle w:val="context1"/>
        <w:ind w:firstLine="0"/>
        <w:jc w:val="left"/>
      </w:pPr>
      <w:r w:rsidRPr="006B19F3">
        <w:t xml:space="preserve">Where </w:t>
      </w: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ickt</m:t>
            </m:r>
          </m:sub>
        </m:sSub>
      </m:oMath>
      <w:r>
        <w:t xml:space="preserve"> is a vector of explanatory variables including area-specific, industry-specific attributes, and entrepreneur’s </w:t>
      </w:r>
      <w:proofErr w:type="gramStart"/>
      <w:r>
        <w:t>characteristics.</w:t>
      </w:r>
      <w:proofErr w:type="gramEnd"/>
      <w:r w:rsidRPr="006B19F3">
        <w:t xml:space="preserve"> </w:t>
      </w:r>
      <w:r>
        <w:t xml:space="preserve">Without loss of generality, we focus on one industry and subtract the subscript </w:t>
      </w:r>
      <w:r w:rsidRPr="00587AD3">
        <w:rPr>
          <w:i/>
          <w:iCs/>
        </w:rPr>
        <w:t>k</w:t>
      </w:r>
      <w:r>
        <w:t xml:space="preserve"> in profit function. The profit function will be: </w:t>
      </w:r>
    </w:p>
    <w:p w14:paraId="5723F9C6" w14:textId="77777777" w:rsidR="000410B9" w:rsidRDefault="000410B9" w:rsidP="000873B9">
      <w:pPr>
        <w:pStyle w:val="context1"/>
        <w:ind w:firstLine="0"/>
        <w:jc w:val="left"/>
      </w:pPr>
      <w:r>
        <w:t xml:space="preserve">(A1) </w:t>
      </w:r>
      <m:oMath>
        <m:sSub>
          <m:sSubPr>
            <m:ctrlPr>
              <w:rPr>
                <w:rFonts w:ascii="Cambria Math" w:hAnsi="Cambria Math"/>
                <w:i/>
              </w:rPr>
            </m:ctrlPr>
          </m:sSubPr>
          <m:e>
            <m:r>
              <w:rPr>
                <w:rFonts w:ascii="Cambria Math" w:hAnsi="Cambria Math"/>
              </w:rPr>
              <m:t>π</m:t>
            </m:r>
          </m:e>
          <m:sub>
            <m:r>
              <w:rPr>
                <w:rFonts w:ascii="Cambria Math" w:hAnsi="Cambria Math"/>
              </w:rPr>
              <m:t>ict</m:t>
            </m:r>
          </m:sub>
        </m:sSub>
        <m:r>
          <w:rPr>
            <w:rFonts w:ascii="Cambria Math" w:hAnsi="Cambria Math"/>
          </w:rPr>
          <m:t>=</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ict</m:t>
            </m:r>
          </m:sub>
        </m:sSub>
        <m:r>
          <m:rPr>
            <m:sty m:val="bi"/>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ict</m:t>
            </m:r>
          </m:sub>
        </m:sSub>
      </m:oMath>
    </w:p>
    <w:p w14:paraId="1A32033D" w14:textId="77777777" w:rsidR="000410B9" w:rsidRDefault="000410B9" w:rsidP="000873B9">
      <w:pPr>
        <w:pStyle w:val="context1"/>
        <w:ind w:firstLine="0"/>
        <w:jc w:val="left"/>
      </w:pPr>
      <w:r w:rsidRPr="006B19F3">
        <w:t xml:space="preserve">Establishment </w:t>
      </w:r>
      <m:oMath>
        <m:r>
          <w:rPr>
            <w:rFonts w:ascii="Cambria Math" w:hAnsi="Cambria Math"/>
          </w:rPr>
          <m:t>i</m:t>
        </m:r>
      </m:oMath>
      <w:r w:rsidRPr="006B19F3">
        <w:t xml:space="preserve"> will choose the site </w:t>
      </w:r>
      <m:oMath>
        <m:r>
          <w:rPr>
            <w:rFonts w:ascii="Cambria Math" w:hAnsi="Cambria Math"/>
          </w:rPr>
          <m:t>c</m:t>
        </m:r>
      </m:oMath>
      <w:r w:rsidRPr="006B19F3">
        <w:t xml:space="preserve"> that gives the highest expected profit. When the shocks </w:t>
      </w:r>
      <m:oMath>
        <m:sSub>
          <m:sSubPr>
            <m:ctrlPr>
              <w:rPr>
                <w:rFonts w:ascii="Cambria Math" w:hAnsi="Cambria Math"/>
                <w:i/>
              </w:rPr>
            </m:ctrlPr>
          </m:sSubPr>
          <m:e>
            <m:r>
              <w:rPr>
                <w:rFonts w:ascii="Cambria Math" w:hAnsi="Cambria Math"/>
              </w:rPr>
              <m:t>ε</m:t>
            </m:r>
          </m:e>
          <m:sub>
            <m:r>
              <w:rPr>
                <w:rFonts w:ascii="Cambria Math" w:hAnsi="Cambria Math"/>
              </w:rPr>
              <m:t>ict</m:t>
            </m:r>
          </m:sub>
        </m:sSub>
      </m:oMath>
      <w:r w:rsidRPr="006B19F3">
        <w:t xml:space="preserve"> have standard Type I extreme value distributions, the probability of choosing site </w:t>
      </w:r>
      <m:oMath>
        <m:r>
          <w:rPr>
            <w:rFonts w:ascii="Cambria Math" w:hAnsi="Cambria Math"/>
          </w:rPr>
          <m:t>c</m:t>
        </m:r>
      </m:oMath>
      <w:r w:rsidRPr="006B19F3">
        <w:t xml:space="preserve">, </w:t>
      </w:r>
      <m:oMath>
        <m:sSub>
          <m:sSubPr>
            <m:ctrlPr>
              <w:rPr>
                <w:rFonts w:ascii="Cambria Math" w:hAnsi="Cambria Math"/>
                <w:i/>
              </w:rPr>
            </m:ctrlPr>
          </m:sSubPr>
          <m:e>
            <m:r>
              <w:rPr>
                <w:rFonts w:ascii="Cambria Math" w:hAnsi="Cambria Math"/>
              </w:rPr>
              <m:t>P</m:t>
            </m:r>
          </m:e>
          <m:sub>
            <m:r>
              <w:rPr>
                <w:rFonts w:ascii="Cambria Math" w:hAnsi="Cambria Math"/>
              </w:rPr>
              <m:t>ict</m:t>
            </m:r>
          </m:sub>
        </m:sSub>
      </m:oMath>
      <w:r w:rsidRPr="006B19F3">
        <w:t xml:space="preserve"> is given by</w:t>
      </w:r>
    </w:p>
    <w:p w14:paraId="0BB2FAA1" w14:textId="77777777" w:rsidR="000410B9" w:rsidRPr="006B19F3" w:rsidRDefault="000410B9" w:rsidP="000873B9">
      <w:pPr>
        <w:pStyle w:val="context1"/>
        <w:ind w:firstLine="0"/>
        <w:jc w:val="left"/>
      </w:pPr>
      <w:r>
        <w:t xml:space="preserve">(A2) </w:t>
      </w:r>
      <m:oMath>
        <m:sSub>
          <m:sSubPr>
            <m:ctrlPr>
              <w:rPr>
                <w:rFonts w:ascii="Cambria Math" w:hAnsi="Cambria Math"/>
                <w:i/>
              </w:rPr>
            </m:ctrlPr>
          </m:sSubPr>
          <m:e>
            <m:r>
              <w:rPr>
                <w:rFonts w:ascii="Cambria Math" w:hAnsi="Cambria Math"/>
              </w:rPr>
              <m:t>P</m:t>
            </m:r>
          </m:e>
          <m:sub>
            <m:r>
              <w:rPr>
                <w:rFonts w:ascii="Cambria Math" w:hAnsi="Cambria Math"/>
              </w:rPr>
              <m:t>ict</m:t>
            </m:r>
          </m:sub>
        </m:sSub>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ict</m:t>
                    </m:r>
                  </m:sub>
                </m:sSub>
              </m:e>
            </m:d>
          </m:num>
          <m:den>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ict</m:t>
                        </m:r>
                      </m:sub>
                    </m:sSub>
                  </m:e>
                </m:d>
              </m:e>
            </m:nary>
          </m:den>
        </m:f>
      </m:oMath>
    </w:p>
    <w:p w14:paraId="6C45A031" w14:textId="22230A78" w:rsidR="000410B9" w:rsidRPr="006B19F3" w:rsidRDefault="000410B9" w:rsidP="000873B9">
      <w:pPr>
        <w:pStyle w:val="context1"/>
        <w:jc w:val="left"/>
      </w:pPr>
      <w:r w:rsidRPr="006B19F3">
        <w:t>From Guimaraes</w:t>
      </w:r>
      <w:r>
        <w:t xml:space="preserve"> et al.</w:t>
      </w:r>
      <w:r w:rsidRPr="006B19F3">
        <w:t xml:space="preserve"> (2003), the conditional logit model is equivalent to </w:t>
      </w:r>
      <w:r>
        <w:t>P</w:t>
      </w:r>
      <w:r w:rsidRPr="006B19F3">
        <w:t xml:space="preserve">oisson regression in two situations. </w:t>
      </w:r>
    </w:p>
    <w:p w14:paraId="461F705C" w14:textId="77777777" w:rsidR="000410B9" w:rsidRPr="006B19F3" w:rsidRDefault="000410B9" w:rsidP="000873B9">
      <w:pPr>
        <w:pStyle w:val="context1"/>
        <w:jc w:val="left"/>
      </w:pPr>
      <w:r w:rsidRPr="006B19F3">
        <w:t xml:space="preserve">1. </w:t>
      </w: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ict</m:t>
            </m:r>
          </m:sub>
        </m:sSub>
        <m: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ct</m:t>
            </m:r>
          </m:sub>
        </m:sSub>
      </m:oMath>
      <w:r w:rsidRPr="006B19F3">
        <w:t xml:space="preserve">, </w:t>
      </w:r>
      <w:r>
        <w:t>the conditional logit model is equivalent to Poisson regression model (</w:t>
      </w:r>
      <w:r w:rsidRPr="006B19F3">
        <w:t>Guimaraes</w:t>
      </w:r>
      <w:r>
        <w:t xml:space="preserve"> et al., 2003). </w:t>
      </w:r>
      <w:r w:rsidRPr="006B19F3">
        <w:t xml:space="preserve">This is a strong assumption </w:t>
      </w:r>
      <w:r>
        <w:t xml:space="preserve">assuming individual choice is exclusively determined by a set of choice-specific variables common to all decision-makers. </w:t>
      </w:r>
      <w:r>
        <w:rPr>
          <w:rFonts w:hint="eastAsia"/>
        </w:rPr>
        <w:t>This</w:t>
      </w:r>
      <w:r>
        <w:t xml:space="preserve"> assumption can be relaxed by assuming the choice-specific variables are common to groups of individuals. </w:t>
      </w:r>
    </w:p>
    <w:p w14:paraId="3F265D4D" w14:textId="77777777" w:rsidR="000410B9" w:rsidRPr="006B19F3" w:rsidRDefault="000410B9" w:rsidP="000873B9">
      <w:pPr>
        <w:pStyle w:val="context1"/>
        <w:jc w:val="left"/>
      </w:pPr>
      <w:r w:rsidRPr="006B19F3">
        <w:lastRenderedPageBreak/>
        <w:t xml:space="preserve">2.  </w:t>
      </w: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ict</m:t>
            </m:r>
          </m:sub>
        </m:sSub>
        <m: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oMath>
      <w:r w:rsidRPr="006B19F3">
        <w:rPr>
          <w:b/>
          <w:bCs/>
        </w:rPr>
        <w:t xml:space="preserve">, </w:t>
      </w:r>
      <w:r w:rsidRPr="006B19F3">
        <w:t xml:space="preserve">with </w:t>
      </w:r>
      <m:oMath>
        <m:r>
          <w:rPr>
            <w:rFonts w:ascii="Cambria Math" w:hAnsi="Cambria Math"/>
          </w:rPr>
          <m:t>g=1,2,…, G</m:t>
        </m:r>
      </m:oMath>
      <w:r w:rsidRPr="006B19F3">
        <w:t>.</w:t>
      </w:r>
    </w:p>
    <w:p w14:paraId="3DD631AF" w14:textId="77777777" w:rsidR="000410B9" w:rsidRDefault="000410B9" w:rsidP="000873B9">
      <w:pPr>
        <w:pStyle w:val="context1"/>
        <w:ind w:firstLine="0"/>
        <w:jc w:val="left"/>
      </w:pPr>
      <w:r w:rsidRPr="006B19F3">
        <w:t xml:space="preserve">where </w:t>
      </w:r>
      <m:oMath>
        <m:r>
          <w:rPr>
            <w:rFonts w:ascii="Cambria Math" w:hAnsi="Cambria Math"/>
          </w:rPr>
          <m:t>G</m:t>
        </m:r>
      </m:oMath>
      <w:r w:rsidRPr="006B19F3">
        <w:t xml:space="preserve"> is the number of different groups of </w:t>
      </w:r>
      <w:proofErr w:type="gramStart"/>
      <w:r w:rsidRPr="006B19F3">
        <w:t>investors.</w:t>
      </w:r>
      <w:proofErr w:type="gramEnd"/>
      <w:r>
        <w:t xml:space="preserve"> There could be</w:t>
      </w:r>
      <w:r w:rsidRPr="006B19F3">
        <w:t>10</w:t>
      </w:r>
      <w:r>
        <w:t>7</w:t>
      </w:r>
      <w:r w:rsidRPr="006B19F3">
        <w:t xml:space="preserve"> groups of investors</w:t>
      </w:r>
      <w:r>
        <w:t xml:space="preserve"> as </w:t>
      </w:r>
      <w:r w:rsidRPr="006B19F3">
        <w:t>that is the number of pairs of states</w:t>
      </w:r>
      <w:r>
        <w:t xml:space="preserve"> that share a border</w:t>
      </w:r>
      <w:r w:rsidRPr="006B19F3">
        <w:t>.</w:t>
      </w:r>
      <w:r>
        <w:t xml:space="preserve"> </w:t>
      </w:r>
      <w:proofErr w:type="gramStart"/>
      <w:r>
        <w:t xml:space="preserve">Or </w:t>
      </w:r>
      <w:r w:rsidRPr="006B19F3">
        <w:t xml:space="preserve"> we</w:t>
      </w:r>
      <w:proofErr w:type="gramEnd"/>
      <w:r w:rsidRPr="006B19F3">
        <w:t xml:space="preserve"> </w:t>
      </w:r>
      <w:r>
        <w:t xml:space="preserve">could specify </w:t>
      </w:r>
      <w:r w:rsidRPr="006B19F3">
        <w:t>12</w:t>
      </w:r>
      <w:r>
        <w:t>12</w:t>
      </w:r>
      <w:r w:rsidRPr="006B19F3">
        <w:t xml:space="preserve"> groups of investors, that is the number of pair</w:t>
      </w:r>
      <w:r>
        <w:t xml:space="preserve">ed </w:t>
      </w:r>
      <w:r w:rsidRPr="006B19F3">
        <w:t>counties</w:t>
      </w:r>
      <w:r>
        <w:t xml:space="preserve"> who border one another on either side of a state line.</w:t>
      </w:r>
      <w:r w:rsidRPr="006B19F3">
        <w:t xml:space="preserve"> </w:t>
      </w:r>
    </w:p>
    <w:p w14:paraId="5D3CD0D4" w14:textId="77777777" w:rsidR="000410B9" w:rsidRDefault="000410B9" w:rsidP="000873B9">
      <w:pPr>
        <w:pStyle w:val="context1"/>
        <w:jc w:val="left"/>
      </w:pPr>
      <w:r w:rsidRPr="006B19F3">
        <w:t xml:space="preserve">Let </w:t>
      </w:r>
      <m:oMath>
        <m:sSub>
          <m:sSubPr>
            <m:ctrlPr>
              <w:rPr>
                <w:rFonts w:ascii="Cambria Math" w:hAnsi="Cambria Math"/>
                <w:i/>
              </w:rPr>
            </m:ctrlPr>
          </m:sSubPr>
          <m:e>
            <m:r>
              <w:rPr>
                <w:rFonts w:ascii="Cambria Math" w:hAnsi="Cambria Math"/>
              </w:rPr>
              <m:t>d</m:t>
            </m:r>
          </m:e>
          <m:sub>
            <m:r>
              <w:rPr>
                <w:rFonts w:ascii="Cambria Math" w:hAnsi="Cambria Math"/>
              </w:rPr>
              <m:t>ict</m:t>
            </m:r>
          </m:sub>
        </m:sSub>
        <m:r>
          <w:rPr>
            <w:rFonts w:ascii="Cambria Math" w:hAnsi="Cambria Math"/>
          </w:rPr>
          <m:t>=1</m:t>
        </m:r>
      </m:oMath>
      <w:r w:rsidRPr="006B19F3">
        <w:t xml:space="preserve"> in the case investor </w:t>
      </w:r>
      <m:oMath>
        <m:r>
          <w:rPr>
            <w:rFonts w:ascii="Cambria Math" w:hAnsi="Cambria Math"/>
          </w:rPr>
          <m:t>i</m:t>
        </m:r>
      </m:oMath>
      <w:r w:rsidRPr="006B19F3">
        <w:t xml:space="preserve"> picks choice </w:t>
      </w:r>
      <m:oMath>
        <m:r>
          <w:rPr>
            <w:rFonts w:ascii="Cambria Math" w:hAnsi="Cambria Math"/>
          </w:rPr>
          <m:t>c</m:t>
        </m:r>
      </m:oMath>
      <w:r w:rsidRPr="006B19F3">
        <w:t xml:space="preserve"> at time </w:t>
      </w:r>
      <m:oMath>
        <m:r>
          <w:rPr>
            <w:rFonts w:ascii="Cambria Math" w:hAnsi="Cambria Math"/>
          </w:rPr>
          <m:t>t</m:t>
        </m:r>
      </m:oMath>
      <w:r w:rsidRPr="006B19F3">
        <w:t xml:space="preserve">, and </w:t>
      </w:r>
      <m:oMath>
        <m:sSub>
          <m:sSubPr>
            <m:ctrlPr>
              <w:rPr>
                <w:rFonts w:ascii="Cambria Math" w:hAnsi="Cambria Math"/>
                <w:i/>
              </w:rPr>
            </m:ctrlPr>
          </m:sSubPr>
          <m:e>
            <m:r>
              <w:rPr>
                <w:rFonts w:ascii="Cambria Math" w:hAnsi="Cambria Math"/>
              </w:rPr>
              <m:t>d</m:t>
            </m:r>
          </m:e>
          <m:sub>
            <m:r>
              <w:rPr>
                <w:rFonts w:ascii="Cambria Math" w:hAnsi="Cambria Math"/>
              </w:rPr>
              <m:t>ict</m:t>
            </m:r>
          </m:sub>
        </m:sSub>
        <m:r>
          <w:rPr>
            <w:rFonts w:ascii="Cambria Math" w:hAnsi="Cambria Math"/>
          </w:rPr>
          <m:t>=0</m:t>
        </m:r>
      </m:oMath>
      <w:r w:rsidRPr="006B19F3">
        <w:t xml:space="preserve"> otherwise. Then we can write the log likelihood of the conditional logit model as</w:t>
      </w:r>
    </w:p>
    <w:p w14:paraId="01242F15" w14:textId="77777777" w:rsidR="000410B9" w:rsidRPr="006B19F3" w:rsidRDefault="000410B9" w:rsidP="000873B9">
      <w:pPr>
        <w:pStyle w:val="context1"/>
        <w:ind w:firstLine="0"/>
        <w:jc w:val="left"/>
      </w:pPr>
      <w:r>
        <w:t xml:space="preserve">(A3)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d</m:t>
                        </m:r>
                      </m:e>
                      <m:sub>
                        <m:r>
                          <w:rPr>
                            <w:rFonts w:ascii="Cambria Math" w:hAnsi="Cambria Math"/>
                          </w:rPr>
                          <m:t>ict</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ict</m:t>
                            </m:r>
                          </m:sub>
                        </m:sSub>
                      </m:e>
                    </m:d>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gct</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gct</m:t>
                            </m:r>
                          </m:sub>
                        </m:sSub>
                      </m:e>
                    </m:d>
                  </m:e>
                </m:nary>
              </m:e>
            </m:nary>
          </m:e>
        </m:nary>
      </m:oMath>
    </w:p>
    <w:p w14:paraId="642EF8D7" w14:textId="77777777" w:rsidR="000410B9" w:rsidRDefault="000410B9" w:rsidP="000873B9">
      <w:pPr>
        <w:pStyle w:val="context1"/>
        <w:jc w:val="left"/>
      </w:pPr>
      <w:r w:rsidRPr="006B19F3">
        <w:t xml:space="preserve">Where </w:t>
      </w:r>
      <m:oMath>
        <m:sSub>
          <m:sSubPr>
            <m:ctrlPr>
              <w:rPr>
                <w:rFonts w:ascii="Cambria Math" w:hAnsi="Cambria Math"/>
                <w:i/>
              </w:rPr>
            </m:ctrlPr>
          </m:sSubPr>
          <m:e>
            <m:r>
              <w:rPr>
                <w:rFonts w:ascii="Cambria Math" w:hAnsi="Cambria Math"/>
              </w:rPr>
              <m:t>n</m:t>
            </m:r>
          </m:e>
          <m:sub>
            <m:r>
              <w:rPr>
                <w:rFonts w:ascii="Cambria Math" w:hAnsi="Cambria Math"/>
              </w:rPr>
              <m:t>gct</m:t>
            </m:r>
          </m:sub>
        </m:sSub>
      </m:oMath>
      <w:r w:rsidRPr="006B19F3">
        <w:t xml:space="preserve"> is the number of establishments from group </w:t>
      </w:r>
      <m:oMath>
        <m:r>
          <w:rPr>
            <w:rFonts w:ascii="Cambria Math" w:hAnsi="Cambria Math"/>
          </w:rPr>
          <m:t>g</m:t>
        </m:r>
      </m:oMath>
      <w:r w:rsidRPr="006B19F3">
        <w:t xml:space="preserve"> that select location </w:t>
      </w:r>
      <m:oMath>
        <m:r>
          <w:rPr>
            <w:rFonts w:ascii="Cambria Math" w:hAnsi="Cambria Math"/>
          </w:rPr>
          <m:t>c</m:t>
        </m:r>
      </m:oMath>
      <w:r w:rsidRPr="006B19F3">
        <w:t xml:space="preserve"> at time </w:t>
      </w:r>
      <m:oMath>
        <m:r>
          <w:rPr>
            <w:rFonts w:ascii="Cambria Math" w:hAnsi="Cambria Math"/>
          </w:rPr>
          <m:t>t</m:t>
        </m:r>
      </m:oMath>
      <w:r w:rsidRPr="006B19F3">
        <w:t xml:space="preserve">. Alternatively, we can let </w:t>
      </w:r>
      <m:oMath>
        <m:sSub>
          <m:sSubPr>
            <m:ctrlPr>
              <w:rPr>
                <w:rFonts w:ascii="Cambria Math" w:hAnsi="Cambria Math"/>
                <w:i/>
              </w:rPr>
            </m:ctrlPr>
          </m:sSubPr>
          <m:e>
            <m:r>
              <w:rPr>
                <w:rFonts w:ascii="Cambria Math" w:hAnsi="Cambria Math"/>
              </w:rPr>
              <m:t>n</m:t>
            </m:r>
          </m:e>
          <m:sub>
            <m:r>
              <w:rPr>
                <w:rFonts w:ascii="Cambria Math" w:hAnsi="Cambria Math"/>
              </w:rPr>
              <m:t>gct</m:t>
            </m:r>
          </m:sub>
        </m:sSub>
      </m:oMath>
      <w:r w:rsidRPr="006B19F3">
        <w:t xml:space="preserve"> be independently Poisson-distributed with</w:t>
      </w:r>
    </w:p>
    <w:p w14:paraId="790D437E" w14:textId="77777777" w:rsidR="000410B9" w:rsidRPr="004C3CFC" w:rsidRDefault="000410B9" w:rsidP="000873B9">
      <w:pPr>
        <w:pStyle w:val="context1"/>
        <w:jc w:val="left"/>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gct</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gct</m:t>
              </m:r>
            </m:sub>
          </m:sSub>
          <m:r>
            <w:rPr>
              <w:rFonts w:ascii="Cambria Math" w:hAnsi="Cambria Math"/>
            </w:rPr>
            <m:t>=exp</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gct</m:t>
                  </m:r>
                </m:sub>
              </m:sSub>
              <m:r>
                <w:rPr>
                  <w:rFonts w:ascii="Cambria Math" w:hAnsi="Cambria Math"/>
                </w:rPr>
                <m:t>+</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oMath>
      </m:oMathPara>
    </w:p>
    <w:p w14:paraId="0CE339F4" w14:textId="77777777" w:rsidR="000410B9" w:rsidRDefault="000410B9" w:rsidP="000873B9">
      <w:pPr>
        <w:pStyle w:val="context1"/>
        <w:jc w:val="left"/>
      </w:pPr>
      <w:r w:rsidRPr="006B19F3">
        <w:t xml:space="preserve">Where </w:t>
      </w:r>
      <m:oMath>
        <m:d>
          <m:dPr>
            <m:begChr m:val="["/>
            <m:endChr m:val="]"/>
            <m:ctrlPr>
              <w:rPr>
                <w:rFonts w:ascii="Cambria Math" w:hAnsi="Cambria Math"/>
                <w:i/>
              </w:rPr>
            </m:ctrlPr>
          </m:dPr>
          <m:e>
            <m:r>
              <m:rPr>
                <m:sty m:val="bi"/>
              </m:rPr>
              <w:rPr>
                <w:rFonts w:ascii="Cambria Math" w:hAnsi="Cambria Math"/>
              </w:rPr>
              <m:t>α,β</m:t>
            </m:r>
          </m:e>
        </m:d>
      </m:oMath>
      <w:r w:rsidRPr="006B19F3">
        <w:t xml:space="preserve"> is the vector of parameters to be estimated and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gct</m:t>
            </m:r>
          </m:sub>
        </m:sSub>
      </m:oMath>
      <w:r w:rsidRPr="006B19F3">
        <w:t xml:space="preserve"> is a vector of </w:t>
      </w:r>
      <m:oMath>
        <m:r>
          <w:rPr>
            <w:rFonts w:ascii="Cambria Math" w:hAnsi="Cambria Math"/>
          </w:rPr>
          <m:t>G</m:t>
        </m:r>
      </m:oMath>
      <w:r w:rsidRPr="006B19F3">
        <w:t xml:space="preserve"> </w:t>
      </w:r>
      <w:r>
        <w:t xml:space="preserve">group’s </w:t>
      </w:r>
      <w:r w:rsidRPr="006B19F3">
        <w:t>dummy variables, each one assuming the value 1 if the observation</w:t>
      </w:r>
      <w:r>
        <w:t xml:space="preserve"> that locates in </w:t>
      </w:r>
      <w:proofErr w:type="spellStart"/>
      <w:r w:rsidRPr="004C3CFC">
        <w:rPr>
          <w:i/>
          <w:iCs/>
        </w:rPr>
        <w:t>c</w:t>
      </w:r>
      <w:r>
        <w:t xml:space="preserve"> at</w:t>
      </w:r>
      <w:proofErr w:type="spellEnd"/>
      <w:r>
        <w:t xml:space="preserve"> time </w:t>
      </w:r>
      <w:r w:rsidRPr="004C3CFC">
        <w:rPr>
          <w:i/>
          <w:iCs/>
        </w:rPr>
        <w:t>t</w:t>
      </w:r>
      <w:r w:rsidRPr="006B19F3">
        <w:t xml:space="preserve"> belongs to group</w:t>
      </w:r>
      <w:r>
        <w:t xml:space="preserve"> </w:t>
      </w:r>
      <w:r w:rsidRPr="004C3CFC">
        <w:rPr>
          <w:i/>
          <w:iCs/>
        </w:rPr>
        <w:t>g</w:t>
      </w:r>
      <w:r w:rsidRPr="006B19F3">
        <w:t>. Consequently, the log likelihood for the Poisson model is</w:t>
      </w:r>
    </w:p>
    <w:p w14:paraId="0432FED1" w14:textId="77777777" w:rsidR="000410B9" w:rsidRPr="006B19F3" w:rsidRDefault="000410B9" w:rsidP="000873B9">
      <w:pPr>
        <w:pStyle w:val="context1"/>
        <w:ind w:firstLine="0"/>
        <w:jc w:val="left"/>
      </w:pPr>
      <w:r>
        <w:t xml:space="preserve">(A4)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p</m:t>
                </m:r>
              </m:sub>
            </m:sSub>
          </m:e>
        </m:func>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gct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gct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gct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n</m:t>
                                </m:r>
                              </m:e>
                              <m:sub>
                                <m:r>
                                  <w:rPr>
                                    <w:rFonts w:ascii="Cambria Math" w:hAnsi="Cambria Math"/>
                                  </w:rPr>
                                  <m:t>gct</m:t>
                                </m:r>
                              </m:sub>
                            </m:sSub>
                          </m:e>
                        </m:func>
                        <m:r>
                          <w:rPr>
                            <w:rFonts w:ascii="Cambria Math" w:hAnsi="Cambria Math"/>
                          </w:rPr>
                          <m:t>!</m:t>
                        </m:r>
                      </m:e>
                    </m:d>
                  </m:e>
                </m:nary>
              </m:e>
            </m:nary>
          </m:e>
        </m:nary>
        <m:r>
          <m:rPr>
            <m:brk/>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ctrlPr>
                          <w:rPr>
                            <w:rFonts w:ascii="Cambria Math" w:hAnsi="Cambria Math"/>
                            <w:i/>
                          </w:rPr>
                        </m:ctrlPr>
                      </m:dPr>
                      <m:e>
                        <m:r>
                          <w:rPr>
                            <w:rFonts w:ascii="Cambria Math" w:hAnsi="Cambria Math"/>
                          </w:rPr>
                          <m:t>-exp</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gct</m:t>
                                </m:r>
                              </m:sub>
                            </m:sSub>
                            <m:r>
                              <w:rPr>
                                <w:rFonts w:ascii="Cambria Math" w:hAnsi="Cambria Math"/>
                              </w:rPr>
                              <m:t>+</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gct</m:t>
                            </m:r>
                          </m:sub>
                        </m:sSub>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gct</m:t>
                                </m:r>
                              </m:sub>
                            </m:sSub>
                            <m:r>
                              <w:rPr>
                                <w:rFonts w:ascii="Cambria Math" w:hAnsi="Cambria Math"/>
                              </w:rPr>
                              <m:t>+</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n</m:t>
                                </m:r>
                              </m:e>
                              <m:sub>
                                <m:r>
                                  <w:rPr>
                                    <w:rFonts w:ascii="Cambria Math" w:hAnsi="Cambria Math"/>
                                  </w:rPr>
                                  <m:t>gct</m:t>
                                </m:r>
                              </m:sub>
                            </m:sSub>
                          </m:e>
                        </m:func>
                        <m:r>
                          <w:rPr>
                            <w:rFonts w:ascii="Cambria Math" w:hAnsi="Cambria Math"/>
                          </w:rPr>
                          <m:t>!</m:t>
                        </m:r>
                      </m:e>
                    </m:d>
                  </m:e>
                </m:nary>
              </m:e>
            </m:nary>
          </m:e>
        </m:nary>
      </m:oMath>
    </w:p>
    <w:p w14:paraId="33663BBE" w14:textId="77777777" w:rsidR="000410B9" w:rsidRDefault="000410B9" w:rsidP="000873B9">
      <w:pPr>
        <w:pStyle w:val="context1"/>
        <w:jc w:val="left"/>
      </w:pPr>
      <w:r w:rsidRPr="006B19F3">
        <w:t xml:space="preserve">From the first-order conditions with respect to the </w:t>
      </w:r>
      <m:oMath>
        <m:sSub>
          <m:sSubPr>
            <m:ctrlPr>
              <w:rPr>
                <w:rFonts w:ascii="Cambria Math" w:hAnsi="Cambria Math"/>
                <w:i/>
              </w:rPr>
            </m:ctrlPr>
          </m:sSubPr>
          <m:e>
            <m:r>
              <w:rPr>
                <w:rFonts w:ascii="Cambria Math" w:hAnsi="Cambria Math"/>
              </w:rPr>
              <m:t>α</m:t>
            </m:r>
          </m:e>
          <m:sub>
            <m:r>
              <w:rPr>
                <w:rFonts w:ascii="Cambria Math" w:hAnsi="Cambria Math"/>
              </w:rPr>
              <m:t>g</m:t>
            </m:r>
          </m:sub>
        </m:sSub>
      </m:oMath>
      <w:r>
        <w:t xml:space="preserve">, </w:t>
      </w:r>
      <w:r w:rsidRPr="006B19F3">
        <w:t>we obtain</w:t>
      </w:r>
    </w:p>
    <w:p w14:paraId="740EBB1E" w14:textId="77777777" w:rsidR="000410B9" w:rsidRPr="006B19F3" w:rsidRDefault="000410B9" w:rsidP="000873B9">
      <w:pPr>
        <w:pStyle w:val="context1"/>
        <w:ind w:firstLine="0"/>
        <w:jc w:val="left"/>
      </w:pPr>
      <w:r>
        <w:t xml:space="preserve">(A5) </w:t>
      </w:r>
      <m:oMath>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p</m:t>
                    </m:r>
                  </m:sub>
                </m:sSub>
              </m:e>
            </m:func>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g</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gct</m:t>
                        </m:r>
                      </m:sub>
                    </m:sSub>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e>
                </m:d>
              </m:e>
            </m:nary>
          </m:e>
        </m:nary>
        <m:r>
          <w:rPr>
            <w:rFonts w:ascii="Cambria Math" w:hAnsi="Cambria Math"/>
          </w:rPr>
          <m:t>=0</m:t>
        </m:r>
      </m:oMath>
    </w:p>
    <w:p w14:paraId="742D5898" w14:textId="77777777" w:rsidR="000410B9" w:rsidRDefault="000410B9" w:rsidP="000873B9">
      <w:pPr>
        <w:pStyle w:val="context1"/>
        <w:jc w:val="left"/>
      </w:pPr>
      <w:r w:rsidRPr="006B19F3">
        <w:t xml:space="preserve">And so, </w:t>
      </w:r>
      <m:oMath>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g</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gct</m:t>
                        </m:r>
                      </m:sub>
                    </m:sSub>
                  </m:e>
                </m:nary>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exp</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e>
                </m:nary>
              </m:e>
            </m:nary>
          </m:den>
        </m:f>
      </m:oMath>
      <w:r w:rsidRPr="006B19F3">
        <w:t xml:space="preserve">. We can substitute </w:t>
      </w:r>
      <m:oMath>
        <m:sSub>
          <m:sSubPr>
            <m:ctrlPr>
              <w:rPr>
                <w:rFonts w:ascii="Cambria Math" w:hAnsi="Cambria Math"/>
                <w:i/>
              </w:rPr>
            </m:ctrlPr>
          </m:sSubPr>
          <m:e>
            <m:r>
              <w:rPr>
                <w:rFonts w:ascii="Cambria Math" w:hAnsi="Cambria Math"/>
              </w:rPr>
              <m:t>α</m:t>
            </m:r>
          </m:e>
          <m:sub>
            <m:r>
              <w:rPr>
                <w:rFonts w:ascii="Cambria Math" w:hAnsi="Cambria Math"/>
              </w:rPr>
              <m:t>g</m:t>
            </m:r>
          </m:sub>
        </m:sSub>
      </m:oMath>
      <w:r w:rsidRPr="006B19F3">
        <w:t xml:space="preserve"> </w:t>
      </w:r>
      <w:r>
        <w:t xml:space="preserve">in (A4) </w:t>
      </w:r>
      <w:r w:rsidRPr="006B19F3">
        <w:t>to get</w:t>
      </w:r>
    </w:p>
    <w:p w14:paraId="0AACB23D" w14:textId="77777777" w:rsidR="000410B9" w:rsidRPr="00851901" w:rsidRDefault="000410B9" w:rsidP="000873B9">
      <w:pPr>
        <w:pStyle w:val="context1"/>
        <w:ind w:firstLine="0"/>
        <w:jc w:val="left"/>
      </w:pPr>
      <w:r>
        <w:lastRenderedPageBreak/>
        <w:t xml:space="preserve">(A6)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p</m:t>
                </m:r>
              </m:sub>
            </m:sSub>
          </m:e>
        </m:func>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ctrlPr>
                          <w:rPr>
                            <w:rFonts w:ascii="Cambria Math" w:eastAsia="Microsoft YaHei" w:hAnsi="Cambria Math"/>
                            <w:i/>
                          </w:rPr>
                        </m:ctrlPr>
                      </m:dPr>
                      <m:e>
                        <m:r>
                          <w:rPr>
                            <w:rFonts w:ascii="Cambria Math" w:eastAsia="Microsoft YaHei" w:hAnsi="Cambria Math"/>
                          </w:rPr>
                          <m:t>-</m:t>
                        </m:r>
                        <m:r>
                          <w:rPr>
                            <w:rFonts w:ascii="Cambria Math" w:hAnsi="Cambria Math"/>
                          </w:rPr>
                          <m:t>exp</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gct</m:t>
                                </m:r>
                              </m:sub>
                            </m:sSub>
                            <m:r>
                              <w:rPr>
                                <w:rFonts w:ascii="Cambria Math" w:hAnsi="Cambria Math"/>
                              </w:rPr>
                              <m:t>+</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gct</m:t>
                            </m:r>
                          </m:sub>
                        </m:sSub>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gct</m:t>
                                </m:r>
                              </m:sub>
                            </m:sSub>
                            <m:r>
                              <w:rPr>
                                <w:rFonts w:ascii="Cambria Math" w:hAnsi="Cambria Math"/>
                              </w:rPr>
                              <m:t>+</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n</m:t>
                                </m:r>
                              </m:e>
                              <m:sub>
                                <m:r>
                                  <w:rPr>
                                    <w:rFonts w:ascii="Cambria Math" w:hAnsi="Cambria Math"/>
                                  </w:rPr>
                                  <m:t>gct</m:t>
                                </m:r>
                              </m:sub>
                            </m:sSub>
                          </m:e>
                        </m:func>
                        <m:r>
                          <w:rPr>
                            <w:rFonts w:ascii="Cambria Math" w:hAnsi="Cambria Math"/>
                          </w:rPr>
                          <m:t>!</m:t>
                        </m:r>
                      </m:e>
                    </m:d>
                  </m:e>
                </m:nary>
              </m:e>
            </m:nary>
          </m:e>
        </m:nary>
      </m:oMath>
    </w:p>
    <w:p w14:paraId="1E3E7ABF" w14:textId="77777777" w:rsidR="000410B9" w:rsidRPr="006B19F3" w:rsidRDefault="000410B9" w:rsidP="000873B9">
      <w:pPr>
        <w:pStyle w:val="context1"/>
        <w:ind w:firstLine="0"/>
        <w:jc w:val="left"/>
      </w:pPr>
      <m:oMathPara>
        <m:oMath>
          <m:r>
            <m:rPr>
              <m:brk/>
            </m:rPr>
            <w:rPr>
              <w:rFonts w:ascii="Cambria Math" w:hAnsi="Cambria Math"/>
            </w:rPr>
            <m:t>=</m:t>
          </m:r>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gct</m:t>
                              </m:r>
                            </m:sub>
                          </m:sSub>
                        </m:e>
                      </m:nary>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exp</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e>
                      </m:nary>
                    </m:e>
                  </m:nary>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-exp</m:t>
                      </m:r>
                    </m:e>
                  </m:nary>
                </m:e>
              </m:nary>
            </m:e>
          </m:nary>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ctrlPr>
                            <w:rPr>
                              <w:rFonts w:ascii="Cambria Math" w:eastAsia="Microsoft YaHei"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gct</m:t>
                              </m:r>
                            </m:sub>
                          </m:sSub>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gct</m:t>
                                  </m:r>
                                </m:sub>
                              </m:sSub>
                              <m:r>
                                <w:rPr>
                                  <w:rFonts w:ascii="Cambria Math" w:hAnsi="Cambria Math"/>
                                </w:rPr>
                                <m:t>+</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n</m:t>
                                  </m:r>
                                </m:e>
                                <m:sub>
                                  <m:r>
                                    <w:rPr>
                                      <w:rFonts w:ascii="Cambria Math" w:hAnsi="Cambria Math"/>
                                    </w:rPr>
                                    <m:t>gct</m:t>
                                  </m:r>
                                </m:sub>
                              </m:sSub>
                            </m:e>
                          </m:func>
                          <m:r>
                            <w:rPr>
                              <w:rFonts w:ascii="Cambria Math" w:hAnsi="Cambria Math"/>
                            </w:rPr>
                            <m:t>!</m:t>
                          </m:r>
                        </m:e>
                      </m:d>
                    </m:e>
                  </m:nary>
                </m:e>
              </m:nary>
            </m:e>
          </m:nary>
          <m:r>
            <m:rPr>
              <m:brk/>
            </m:rPr>
            <w:rPr>
              <w:rFonts w:ascii="Cambria Math" w:hAnsi="Cambria Math"/>
            </w:rPr>
            <m:t>=-N+</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gct</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gct</m:t>
                                                  </m:r>
                                                </m:sub>
                                              </m:sSub>
                                            </m:e>
                                          </m:nary>
                                        </m:e>
                                      </m:nary>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exp</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e>
                                          </m:nary>
                                        </m:e>
                                      </m:nary>
                                    </m:e>
                                  </m:d>
                                </m:e>
                              </m:func>
                              <m:r>
                                <w:rPr>
                                  <w:rFonts w:ascii="Cambria Math" w:hAnsi="Cambria Math"/>
                                </w:rPr>
                                <m:t>+</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gct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n</m:t>
                                  </m:r>
                                </m:e>
                                <m:sub>
                                  <m:r>
                                    <w:rPr>
                                      <w:rFonts w:ascii="Cambria Math" w:hAnsi="Cambria Math"/>
                                    </w:rPr>
                                    <m:t>gct</m:t>
                                  </m:r>
                                </m:sub>
                              </m:sSub>
                            </m:e>
                          </m:func>
                          <m:r>
                            <w:rPr>
                              <w:rFonts w:ascii="Cambria Math" w:hAnsi="Cambria Math"/>
                            </w:rPr>
                            <m:t>!</m:t>
                          </m:r>
                        </m:e>
                      </m:d>
                    </m:e>
                  </m:nary>
                </m:e>
              </m:nary>
            </m:e>
          </m:nary>
          <m:r>
            <m:rPr>
              <m:brk/>
            </m:rPr>
            <w:rPr>
              <w:rFonts w:ascii="Cambria Math" w:hAnsi="Cambria Math"/>
            </w:rPr>
            <m:t>=-N+</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ctrlPr>
                            <w:rPr>
                              <w:rFonts w:ascii="Cambria Math" w:eastAsia="Microsoft YaHei"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gct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n</m:t>
                                  </m:r>
                                </m:e>
                                <m:sub>
                                  <m:r>
                                    <w:rPr>
                                      <w:rFonts w:ascii="Cambria Math" w:hAnsi="Cambria Math"/>
                                    </w:rPr>
                                    <m:t>g</m:t>
                                  </m:r>
                                </m:sub>
                              </m:sSub>
                            </m:e>
                          </m:func>
                        </m:e>
                      </m:d>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ctrlPr>
                            <w:rPr>
                              <w:rFonts w:ascii="Cambria Math" w:eastAsia="Microsoft YaHei"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gct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gct</m:t>
                                  </m:r>
                                </m:sub>
                              </m:sSub>
                            </m:e>
                          </m:func>
                        </m:e>
                      </m:d>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ctrlPr>
                            <w:rPr>
                              <w:rFonts w:ascii="Cambria Math" w:eastAsia="Microsoft YaHei"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gct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n</m:t>
                                  </m:r>
                                </m:e>
                                <m:sub>
                                  <m:r>
                                    <w:rPr>
                                      <w:rFonts w:ascii="Cambria Math" w:hAnsi="Cambria Math"/>
                                    </w:rPr>
                                    <m:t>gct</m:t>
                                  </m:r>
                                </m:sub>
                              </m:sSub>
                            </m:e>
                          </m:func>
                          <m:r>
                            <w:rPr>
                              <w:rFonts w:ascii="Cambria Math" w:hAnsi="Cambria Math"/>
                            </w:rPr>
                            <m:t>!</m:t>
                          </m:r>
                        </m:e>
                      </m:d>
                    </m:e>
                  </m:nary>
                </m:e>
              </m:nary>
            </m:e>
          </m:nary>
        </m:oMath>
      </m:oMathPara>
    </w:p>
    <w:p w14:paraId="5DF7A7C8" w14:textId="77777777" w:rsidR="000410B9" w:rsidRDefault="000410B9" w:rsidP="000873B9">
      <w:pPr>
        <w:pStyle w:val="context1"/>
        <w:jc w:val="left"/>
      </w:pPr>
      <w:r w:rsidRPr="006B19F3">
        <w:t xml:space="preserve">Where </w:t>
      </w:r>
      <m:oMath>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gct</m:t>
                    </m:r>
                  </m:sub>
                </m:sSub>
              </m:e>
            </m:nary>
          </m:e>
        </m:nary>
      </m:oMath>
      <w:r w:rsidRPr="006B19F3">
        <w:t xml:space="preserve"> measures </w:t>
      </w:r>
      <w:r>
        <w:t xml:space="preserve">the number of </w:t>
      </w:r>
      <w:r w:rsidRPr="006B19F3">
        <w:t xml:space="preserve">establishments of group </w:t>
      </w:r>
      <m:oMath>
        <m:r>
          <w:rPr>
            <w:rFonts w:ascii="Cambria Math" w:hAnsi="Cambria Math"/>
          </w:rPr>
          <m:t>g</m:t>
        </m:r>
      </m:oMath>
      <w:r w:rsidRPr="006B19F3">
        <w:t xml:space="preserve"> in the sample</w:t>
      </w:r>
      <w:r>
        <w:t xml:space="preserve">, and </w:t>
      </w:r>
      <m:oMath>
        <m:r>
          <w:rPr>
            <w:rFonts w:ascii="Cambria Math" w:hAnsi="Cambria Math"/>
          </w:rPr>
          <m:t>N=</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eastAsia="Microsoft YaHei" w:hAnsi="Cambria Math"/>
                            <w:i/>
                          </w:rPr>
                        </m:ctrlPr>
                      </m:sSubPr>
                      <m:e>
                        <m:r>
                          <w:rPr>
                            <w:rFonts w:ascii="Cambria Math" w:eastAsia="Microsoft YaHei" w:hAnsi="Cambria Math"/>
                          </w:rPr>
                          <m:t>n</m:t>
                        </m:r>
                      </m:e>
                      <m:sub>
                        <m:r>
                          <w:rPr>
                            <w:rFonts w:ascii="Cambria Math" w:eastAsia="Microsoft YaHei" w:hAnsi="Cambria Math"/>
                          </w:rPr>
                          <m:t>gct</m:t>
                        </m:r>
                      </m:sub>
                    </m:sSub>
                  </m:e>
                </m:nary>
              </m:e>
            </m:nary>
          </m:e>
        </m:nary>
      </m:oMath>
      <w:r>
        <w:t>, represents the total number of establishments in the sample</w:t>
      </w:r>
      <w:r w:rsidRPr="006B19F3">
        <w:t xml:space="preserve">. Compare this with the likelihood function of </w:t>
      </w:r>
      <w:r>
        <w:t xml:space="preserve">the </w:t>
      </w:r>
      <w:r w:rsidRPr="006B19F3">
        <w:t>conditional logit model</w:t>
      </w:r>
    </w:p>
    <w:p w14:paraId="00EC9EEB" w14:textId="77777777" w:rsidR="000410B9" w:rsidRPr="00B65F13" w:rsidRDefault="000410B9" w:rsidP="000873B9">
      <w:pPr>
        <w:pStyle w:val="context1"/>
        <w:jc w:val="left"/>
      </w:pPr>
      <w:r>
        <w:t xml:space="preserve">(A7)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d</m:t>
                        </m:r>
                      </m:e>
                      <m:sub>
                        <m:r>
                          <w:rPr>
                            <w:rFonts w:ascii="Cambria Math" w:hAnsi="Cambria Math"/>
                          </w:rPr>
                          <m:t>ict</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ict</m:t>
                            </m:r>
                          </m:sub>
                        </m:sSub>
                      </m:e>
                    </m:d>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gct</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gct</m:t>
                            </m:r>
                          </m:sub>
                        </m:sSub>
                      </m:e>
                    </m:d>
                  </m:e>
                </m:nary>
              </m:e>
            </m:nary>
          </m:e>
        </m:nary>
      </m:oMath>
    </w:p>
    <w:p w14:paraId="10994922" w14:textId="355571F7" w:rsidR="000410B9" w:rsidRDefault="000410B9" w:rsidP="000873B9">
      <w:pPr>
        <w:pStyle w:val="context1"/>
        <w:ind w:firstLine="0"/>
        <w:jc w:val="left"/>
        <w:rPr>
          <w:rFonts w:eastAsia="Times New Roman"/>
          <w:color w:val="000000"/>
        </w:rPr>
      </w:pPr>
      <w:r>
        <w:t>Comparing (A7) and (A3), it is apparent that t</w:t>
      </w:r>
      <w:r w:rsidRPr="006B19F3">
        <w:t xml:space="preserve">he solutions </w:t>
      </w:r>
      <w:r>
        <w:t>to</w:t>
      </w:r>
      <w:r w:rsidRPr="006B19F3">
        <w:t xml:space="preserve"> </w:t>
      </w:r>
      <m:oMath>
        <m:d>
          <m:dPr>
            <m:begChr m:val="["/>
            <m:endChr m:val="]"/>
            <m:ctrlPr>
              <w:rPr>
                <w:rFonts w:ascii="Cambria Math" w:hAnsi="Cambria Math"/>
                <w:i/>
              </w:rPr>
            </m:ctrlPr>
          </m:dPr>
          <m:e>
            <m:r>
              <m:rPr>
                <m:sty m:val="bi"/>
              </m:rPr>
              <w:rPr>
                <w:rFonts w:ascii="Cambria Math" w:hAnsi="Cambria Math"/>
              </w:rPr>
              <m:t>α,β</m:t>
            </m:r>
          </m:e>
        </m:d>
      </m:oMath>
      <w:r w:rsidRPr="006B19F3">
        <w:t xml:space="preserve"> </w:t>
      </w:r>
      <w:r>
        <w:t xml:space="preserve">are identical </w:t>
      </w:r>
      <w:r w:rsidRPr="006B19F3">
        <w:t xml:space="preserve">because the two probability functions are </w:t>
      </w:r>
      <w:r>
        <w:t xml:space="preserve">identical except that the </w:t>
      </w:r>
      <w:r w:rsidRPr="006B19F3">
        <w:t>Poisson probability function has a constant term</w:t>
      </w:r>
      <w:r>
        <w:t xml:space="preserve">, </w:t>
      </w:r>
      <m:oMath>
        <m:r>
          <w:rPr>
            <w:rFonts w:ascii="Cambria Math" w:hAnsi="Cambria Math"/>
          </w:rPr>
          <m:t>-N+</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ctrlPr>
                          <w:rPr>
                            <w:rFonts w:ascii="Cambria Math" w:eastAsia="Microsoft YaHei"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gct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n</m:t>
                                </m:r>
                              </m:e>
                              <m:sub>
                                <m:r>
                                  <w:rPr>
                                    <w:rFonts w:ascii="Cambria Math" w:hAnsi="Cambria Math"/>
                                  </w:rPr>
                                  <m:t>g</m:t>
                                </m:r>
                              </m:sub>
                            </m:sSub>
                          </m:e>
                        </m:func>
                      </m:e>
                    </m:d>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ctrlPr>
                          <w:rPr>
                            <w:rFonts w:ascii="Cambria Math" w:eastAsia="Microsoft YaHei"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gct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n</m:t>
                                </m:r>
                              </m:e>
                              <m:sub>
                                <m:r>
                                  <w:rPr>
                                    <w:rFonts w:ascii="Cambria Math" w:hAnsi="Cambria Math"/>
                                  </w:rPr>
                                  <m:t>gct</m:t>
                                </m:r>
                              </m:sub>
                            </m:sSub>
                          </m:e>
                        </m:func>
                        <m:r>
                          <w:rPr>
                            <w:rFonts w:ascii="Cambria Math" w:hAnsi="Cambria Math"/>
                          </w:rPr>
                          <m:t>!</m:t>
                        </m:r>
                      </m:e>
                    </m:d>
                  </m:e>
                </m:nary>
              </m:e>
            </m:nary>
          </m:e>
        </m:nary>
      </m:oMath>
      <w:r w:rsidRPr="006B19F3">
        <w:t xml:space="preserve">. </w:t>
      </w:r>
      <w:r>
        <w:rPr>
          <w:rFonts w:hint="eastAsia"/>
        </w:rPr>
        <w:lastRenderedPageBreak/>
        <w:t>He</w:t>
      </w:r>
      <w:r>
        <w:t xml:space="preserve">nce, the </w:t>
      </w:r>
      <w:r w:rsidRPr="006B19F3">
        <w:t xml:space="preserve">conditional logit is equivalent to </w:t>
      </w:r>
      <w:r>
        <w:t xml:space="preserve">the </w:t>
      </w:r>
      <w:r w:rsidRPr="006B19F3">
        <w:t xml:space="preserve">Poisson model under </w:t>
      </w:r>
      <w:r w:rsidR="003B2DFA">
        <w:t>these</w:t>
      </w:r>
      <w:r w:rsidR="003B2DFA" w:rsidRPr="006B19F3">
        <w:t xml:space="preserve"> </w:t>
      </w:r>
      <w:r w:rsidRPr="006B19F3">
        <w:t>simpl</w:t>
      </w:r>
      <w:r>
        <w:t xml:space="preserve">ifying </w:t>
      </w:r>
      <w:r w:rsidRPr="006B19F3">
        <w:t>assumptions.</w:t>
      </w:r>
    </w:p>
    <w:p w14:paraId="639753D3" w14:textId="77777777" w:rsidR="000410B9" w:rsidRDefault="000410B9" w:rsidP="000873B9">
      <w:pPr>
        <w:jc w:val="left"/>
        <w:rPr>
          <w:rFonts w:ascii="Times New Roman" w:eastAsia="Times New Roman" w:hAnsi="Times New Roman" w:cs="Times New Roman"/>
        </w:rPr>
      </w:pPr>
      <w:r>
        <w:rPr>
          <w:rFonts w:ascii="Times New Roman" w:eastAsia="Times New Roman" w:hAnsi="Times New Roman" w:cs="Times New Roman"/>
        </w:rPr>
        <w:br w:type="page"/>
      </w:r>
    </w:p>
    <w:p w14:paraId="53F038E7" w14:textId="77777777" w:rsidR="00681705" w:rsidRDefault="000410B9">
      <w:pPr>
        <w:jc w:val="left"/>
        <w:rPr>
          <w:rFonts w:ascii="Times New Roman" w:eastAsia="Times New Roman" w:hAnsi="Times New Roman" w:cs="Times New Roman"/>
        </w:rPr>
      </w:pPr>
      <w:r w:rsidRPr="000F3C2D">
        <w:rPr>
          <w:rFonts w:ascii="Times New Roman" w:eastAsia="Times New Roman" w:hAnsi="Times New Roman" w:cs="Times New Roman"/>
        </w:rPr>
        <w:lastRenderedPageBreak/>
        <w:t xml:space="preserve">Appendix </w:t>
      </w:r>
    </w:p>
    <w:p w14:paraId="3F77AD04" w14:textId="4676BAFC" w:rsidR="000410B9" w:rsidRPr="000F3C2D" w:rsidRDefault="000410B9">
      <w:pPr>
        <w:jc w:val="left"/>
        <w:rPr>
          <w:rFonts w:ascii="Times New Roman" w:eastAsia="Times New Roman" w:hAnsi="Times New Roman" w:cs="Times New Roman"/>
        </w:rPr>
      </w:pPr>
      <w:r w:rsidRPr="000F3C2D">
        <w:rPr>
          <w:rFonts w:ascii="Times New Roman" w:eastAsia="Times New Roman" w:hAnsi="Times New Roman" w:cs="Times New Roman"/>
        </w:rPr>
        <w:t xml:space="preserve">Table A1 Border rank of taxes’ cost on </w:t>
      </w:r>
      <w:r w:rsidRPr="000F3C2D">
        <w:rPr>
          <w:rFonts w:ascii="Times New Roman" w:eastAsia="Times New Roman" w:hAnsi="Times New Roman" w:cs="Times New Roman"/>
          <w:color w:val="000000"/>
          <w:sz w:val="24"/>
          <w:szCs w:val="24"/>
        </w:rPr>
        <w:t>establishment</w:t>
      </w:r>
      <w:r w:rsidRPr="000F3C2D">
        <w:rPr>
          <w:rFonts w:ascii="Times New Roman" w:eastAsia="Times New Roman" w:hAnsi="Times New Roman" w:cs="Times New Roman"/>
        </w:rPr>
        <w:t xml:space="preserve"> entry</w:t>
      </w:r>
    </w:p>
    <w:tbl>
      <w:tblPr>
        <w:tblW w:w="7006" w:type="dxa"/>
        <w:tblLayout w:type="fixed"/>
        <w:tblLook w:val="0400" w:firstRow="0" w:lastRow="0" w:firstColumn="0" w:lastColumn="0" w:noHBand="0" w:noVBand="1"/>
      </w:tblPr>
      <w:tblGrid>
        <w:gridCol w:w="1664"/>
        <w:gridCol w:w="1909"/>
        <w:gridCol w:w="2752"/>
        <w:gridCol w:w="681"/>
      </w:tblGrid>
      <w:tr w:rsidR="000410B9" w:rsidRPr="000F3C2D" w14:paraId="54EF4F79" w14:textId="77777777" w:rsidTr="005C06DD">
        <w:trPr>
          <w:trHeight w:val="290"/>
        </w:trPr>
        <w:tc>
          <w:tcPr>
            <w:tcW w:w="1664" w:type="dxa"/>
            <w:tcBorders>
              <w:top w:val="double" w:sz="4" w:space="0" w:color="auto"/>
              <w:left w:val="nil"/>
              <w:bottom w:val="single" w:sz="8" w:space="0" w:color="000000"/>
              <w:right w:val="nil"/>
            </w:tcBorders>
            <w:shd w:val="clear" w:color="auto" w:fill="auto"/>
            <w:vAlign w:val="bottom"/>
          </w:tcPr>
          <w:p w14:paraId="6D354F10" w14:textId="77777777" w:rsidR="000410B9" w:rsidRPr="000F3C2D" w:rsidRDefault="000410B9" w:rsidP="000873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Advantage State</w:t>
            </w:r>
          </w:p>
        </w:tc>
        <w:tc>
          <w:tcPr>
            <w:tcW w:w="1909" w:type="dxa"/>
            <w:tcBorders>
              <w:top w:val="double" w:sz="4" w:space="0" w:color="auto"/>
              <w:left w:val="nil"/>
              <w:bottom w:val="single" w:sz="8" w:space="0" w:color="000000"/>
              <w:right w:val="nil"/>
            </w:tcBorders>
            <w:shd w:val="clear" w:color="auto" w:fill="auto"/>
            <w:vAlign w:val="bottom"/>
          </w:tcPr>
          <w:p w14:paraId="31270622" w14:textId="77777777" w:rsidR="000410B9" w:rsidRPr="000F3C2D" w:rsidRDefault="000410B9" w:rsidP="000873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Disadvantage State</w:t>
            </w:r>
          </w:p>
        </w:tc>
        <w:tc>
          <w:tcPr>
            <w:tcW w:w="2752" w:type="dxa"/>
            <w:tcBorders>
              <w:top w:val="double" w:sz="4" w:space="0" w:color="auto"/>
              <w:left w:val="nil"/>
              <w:bottom w:val="single" w:sz="8" w:space="0" w:color="000000"/>
              <w:right w:val="nil"/>
            </w:tcBorders>
            <w:shd w:val="clear" w:color="auto" w:fill="auto"/>
            <w:vAlign w:val="bottom"/>
          </w:tcPr>
          <w:p w14:paraId="412320CA" w14:textId="77777777" w:rsidR="000410B9" w:rsidRPr="000F3C2D" w:rsidRDefault="000410B9" w:rsidP="000873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Reduced probability of entry</w:t>
            </w:r>
          </w:p>
        </w:tc>
        <w:tc>
          <w:tcPr>
            <w:tcW w:w="681" w:type="dxa"/>
            <w:tcBorders>
              <w:top w:val="double" w:sz="4" w:space="0" w:color="auto"/>
              <w:left w:val="nil"/>
              <w:bottom w:val="single" w:sz="8" w:space="0" w:color="000000"/>
              <w:right w:val="nil"/>
            </w:tcBorders>
            <w:shd w:val="clear" w:color="auto" w:fill="auto"/>
            <w:vAlign w:val="bottom"/>
          </w:tcPr>
          <w:p w14:paraId="7BADC86F" w14:textId="77777777" w:rsidR="000410B9" w:rsidRPr="000F3C2D" w:rsidRDefault="000410B9" w:rsidP="000873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Rank</w:t>
            </w:r>
          </w:p>
        </w:tc>
      </w:tr>
      <w:tr w:rsidR="000410B9" w:rsidRPr="000F3C2D" w14:paraId="595F2F54" w14:textId="77777777" w:rsidTr="005C06DD">
        <w:trPr>
          <w:trHeight w:val="290"/>
        </w:trPr>
        <w:tc>
          <w:tcPr>
            <w:tcW w:w="1664" w:type="dxa"/>
            <w:tcBorders>
              <w:top w:val="single" w:sz="8" w:space="0" w:color="000000"/>
              <w:left w:val="nil"/>
              <w:bottom w:val="nil"/>
              <w:right w:val="nil"/>
            </w:tcBorders>
            <w:shd w:val="clear" w:color="auto" w:fill="auto"/>
            <w:vAlign w:val="center"/>
          </w:tcPr>
          <w:p w14:paraId="7BC8A640"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WY</w:t>
            </w:r>
          </w:p>
        </w:tc>
        <w:tc>
          <w:tcPr>
            <w:tcW w:w="1909" w:type="dxa"/>
            <w:tcBorders>
              <w:top w:val="single" w:sz="8" w:space="0" w:color="000000"/>
              <w:left w:val="nil"/>
              <w:bottom w:val="nil"/>
              <w:right w:val="nil"/>
            </w:tcBorders>
            <w:shd w:val="clear" w:color="auto" w:fill="auto"/>
            <w:vAlign w:val="center"/>
          </w:tcPr>
          <w:p w14:paraId="5B9EE88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ID</w:t>
            </w:r>
          </w:p>
        </w:tc>
        <w:tc>
          <w:tcPr>
            <w:tcW w:w="2752" w:type="dxa"/>
            <w:tcBorders>
              <w:top w:val="single" w:sz="8" w:space="0" w:color="000000"/>
              <w:left w:val="nil"/>
              <w:bottom w:val="nil"/>
              <w:right w:val="nil"/>
            </w:tcBorders>
            <w:shd w:val="clear" w:color="auto" w:fill="auto"/>
            <w:vAlign w:val="center"/>
          </w:tcPr>
          <w:p w14:paraId="7A4B3F8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0.0863</w:t>
            </w:r>
          </w:p>
        </w:tc>
        <w:tc>
          <w:tcPr>
            <w:tcW w:w="681" w:type="dxa"/>
            <w:tcBorders>
              <w:top w:val="single" w:sz="8" w:space="0" w:color="000000"/>
              <w:left w:val="nil"/>
              <w:bottom w:val="nil"/>
              <w:right w:val="nil"/>
            </w:tcBorders>
            <w:shd w:val="clear" w:color="auto" w:fill="auto"/>
            <w:vAlign w:val="center"/>
          </w:tcPr>
          <w:p w14:paraId="33D04E7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w:t>
            </w:r>
          </w:p>
        </w:tc>
      </w:tr>
      <w:tr w:rsidR="000410B9" w:rsidRPr="000F3C2D" w14:paraId="679445E6" w14:textId="77777777" w:rsidTr="005C06DD">
        <w:trPr>
          <w:trHeight w:val="290"/>
        </w:trPr>
        <w:tc>
          <w:tcPr>
            <w:tcW w:w="1664" w:type="dxa"/>
            <w:tcBorders>
              <w:top w:val="nil"/>
              <w:left w:val="nil"/>
              <w:bottom w:val="nil"/>
              <w:right w:val="nil"/>
            </w:tcBorders>
            <w:shd w:val="clear" w:color="auto" w:fill="auto"/>
            <w:vAlign w:val="center"/>
          </w:tcPr>
          <w:p w14:paraId="33A78C4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WY</w:t>
            </w:r>
          </w:p>
        </w:tc>
        <w:tc>
          <w:tcPr>
            <w:tcW w:w="1909" w:type="dxa"/>
            <w:tcBorders>
              <w:top w:val="nil"/>
              <w:left w:val="nil"/>
              <w:bottom w:val="nil"/>
              <w:right w:val="nil"/>
            </w:tcBorders>
            <w:shd w:val="clear" w:color="auto" w:fill="auto"/>
            <w:vAlign w:val="center"/>
          </w:tcPr>
          <w:p w14:paraId="3DBD1C5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NE</w:t>
            </w:r>
          </w:p>
        </w:tc>
        <w:tc>
          <w:tcPr>
            <w:tcW w:w="2752" w:type="dxa"/>
            <w:tcBorders>
              <w:top w:val="nil"/>
              <w:left w:val="nil"/>
              <w:bottom w:val="nil"/>
              <w:right w:val="nil"/>
            </w:tcBorders>
            <w:shd w:val="clear" w:color="auto" w:fill="auto"/>
            <w:vAlign w:val="center"/>
          </w:tcPr>
          <w:p w14:paraId="1AF5175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0.0850</w:t>
            </w:r>
          </w:p>
        </w:tc>
        <w:tc>
          <w:tcPr>
            <w:tcW w:w="681" w:type="dxa"/>
            <w:tcBorders>
              <w:top w:val="nil"/>
              <w:left w:val="nil"/>
              <w:bottom w:val="nil"/>
              <w:right w:val="nil"/>
            </w:tcBorders>
            <w:shd w:val="clear" w:color="auto" w:fill="auto"/>
            <w:vAlign w:val="center"/>
          </w:tcPr>
          <w:p w14:paraId="478C2C8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w:t>
            </w:r>
          </w:p>
        </w:tc>
      </w:tr>
      <w:tr w:rsidR="000410B9" w:rsidRPr="000F3C2D" w14:paraId="743C8CD5" w14:textId="77777777" w:rsidTr="005C06DD">
        <w:trPr>
          <w:trHeight w:val="290"/>
        </w:trPr>
        <w:tc>
          <w:tcPr>
            <w:tcW w:w="1664" w:type="dxa"/>
            <w:tcBorders>
              <w:top w:val="nil"/>
              <w:left w:val="nil"/>
              <w:bottom w:val="nil"/>
              <w:right w:val="nil"/>
            </w:tcBorders>
            <w:shd w:val="clear" w:color="auto" w:fill="auto"/>
            <w:vAlign w:val="center"/>
          </w:tcPr>
          <w:p w14:paraId="3E4A7E1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NV</w:t>
            </w:r>
          </w:p>
        </w:tc>
        <w:tc>
          <w:tcPr>
            <w:tcW w:w="1909" w:type="dxa"/>
            <w:tcBorders>
              <w:top w:val="nil"/>
              <w:left w:val="nil"/>
              <w:bottom w:val="nil"/>
              <w:right w:val="nil"/>
            </w:tcBorders>
            <w:shd w:val="clear" w:color="auto" w:fill="auto"/>
            <w:vAlign w:val="center"/>
          </w:tcPr>
          <w:p w14:paraId="4AD51E8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CA</w:t>
            </w:r>
          </w:p>
        </w:tc>
        <w:tc>
          <w:tcPr>
            <w:tcW w:w="2752" w:type="dxa"/>
            <w:tcBorders>
              <w:top w:val="nil"/>
              <w:left w:val="nil"/>
              <w:bottom w:val="nil"/>
              <w:right w:val="nil"/>
            </w:tcBorders>
            <w:shd w:val="clear" w:color="auto" w:fill="auto"/>
            <w:vAlign w:val="center"/>
          </w:tcPr>
          <w:p w14:paraId="6D006AB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0.0811</w:t>
            </w:r>
          </w:p>
        </w:tc>
        <w:tc>
          <w:tcPr>
            <w:tcW w:w="681" w:type="dxa"/>
            <w:tcBorders>
              <w:top w:val="nil"/>
              <w:left w:val="nil"/>
              <w:bottom w:val="nil"/>
              <w:right w:val="nil"/>
            </w:tcBorders>
            <w:shd w:val="clear" w:color="auto" w:fill="auto"/>
            <w:vAlign w:val="center"/>
          </w:tcPr>
          <w:p w14:paraId="440AFA9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w:t>
            </w:r>
          </w:p>
        </w:tc>
      </w:tr>
      <w:tr w:rsidR="000410B9" w:rsidRPr="000F3C2D" w14:paraId="3106061D" w14:textId="77777777" w:rsidTr="005C06DD">
        <w:trPr>
          <w:trHeight w:val="290"/>
        </w:trPr>
        <w:tc>
          <w:tcPr>
            <w:tcW w:w="1664" w:type="dxa"/>
            <w:tcBorders>
              <w:top w:val="nil"/>
              <w:left w:val="nil"/>
              <w:bottom w:val="nil"/>
              <w:right w:val="nil"/>
            </w:tcBorders>
            <w:shd w:val="clear" w:color="auto" w:fill="auto"/>
            <w:vAlign w:val="center"/>
          </w:tcPr>
          <w:p w14:paraId="51F3ABA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SD</w:t>
            </w:r>
          </w:p>
        </w:tc>
        <w:tc>
          <w:tcPr>
            <w:tcW w:w="1909" w:type="dxa"/>
            <w:tcBorders>
              <w:top w:val="nil"/>
              <w:left w:val="nil"/>
              <w:bottom w:val="nil"/>
              <w:right w:val="nil"/>
            </w:tcBorders>
            <w:shd w:val="clear" w:color="auto" w:fill="auto"/>
            <w:vAlign w:val="center"/>
          </w:tcPr>
          <w:p w14:paraId="0C0C413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IA</w:t>
            </w:r>
          </w:p>
        </w:tc>
        <w:tc>
          <w:tcPr>
            <w:tcW w:w="2752" w:type="dxa"/>
            <w:tcBorders>
              <w:top w:val="nil"/>
              <w:left w:val="nil"/>
              <w:bottom w:val="nil"/>
              <w:right w:val="nil"/>
            </w:tcBorders>
            <w:shd w:val="clear" w:color="auto" w:fill="auto"/>
            <w:vAlign w:val="center"/>
          </w:tcPr>
          <w:p w14:paraId="4D2DB86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0.0753</w:t>
            </w:r>
          </w:p>
        </w:tc>
        <w:tc>
          <w:tcPr>
            <w:tcW w:w="681" w:type="dxa"/>
            <w:tcBorders>
              <w:top w:val="nil"/>
              <w:left w:val="nil"/>
              <w:bottom w:val="nil"/>
              <w:right w:val="nil"/>
            </w:tcBorders>
            <w:shd w:val="clear" w:color="auto" w:fill="auto"/>
            <w:vAlign w:val="center"/>
          </w:tcPr>
          <w:p w14:paraId="6E0781A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w:t>
            </w:r>
          </w:p>
        </w:tc>
      </w:tr>
      <w:tr w:rsidR="000410B9" w:rsidRPr="000F3C2D" w14:paraId="52471EB2" w14:textId="77777777" w:rsidTr="005C06DD">
        <w:trPr>
          <w:trHeight w:val="290"/>
        </w:trPr>
        <w:tc>
          <w:tcPr>
            <w:tcW w:w="1664" w:type="dxa"/>
            <w:tcBorders>
              <w:top w:val="nil"/>
              <w:left w:val="nil"/>
              <w:bottom w:val="nil"/>
              <w:right w:val="nil"/>
            </w:tcBorders>
            <w:shd w:val="clear" w:color="auto" w:fill="auto"/>
            <w:vAlign w:val="center"/>
          </w:tcPr>
          <w:p w14:paraId="4F25589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WA</w:t>
            </w:r>
          </w:p>
        </w:tc>
        <w:tc>
          <w:tcPr>
            <w:tcW w:w="1909" w:type="dxa"/>
            <w:tcBorders>
              <w:top w:val="nil"/>
              <w:left w:val="nil"/>
              <w:bottom w:val="nil"/>
              <w:right w:val="nil"/>
            </w:tcBorders>
            <w:shd w:val="clear" w:color="auto" w:fill="auto"/>
            <w:vAlign w:val="center"/>
          </w:tcPr>
          <w:p w14:paraId="66C421F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ID</w:t>
            </w:r>
          </w:p>
        </w:tc>
        <w:tc>
          <w:tcPr>
            <w:tcW w:w="2752" w:type="dxa"/>
            <w:tcBorders>
              <w:top w:val="nil"/>
              <w:left w:val="nil"/>
              <w:bottom w:val="nil"/>
              <w:right w:val="nil"/>
            </w:tcBorders>
            <w:shd w:val="clear" w:color="auto" w:fill="auto"/>
            <w:vAlign w:val="center"/>
          </w:tcPr>
          <w:p w14:paraId="0D5913A0"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0.0705</w:t>
            </w:r>
          </w:p>
        </w:tc>
        <w:tc>
          <w:tcPr>
            <w:tcW w:w="681" w:type="dxa"/>
            <w:tcBorders>
              <w:top w:val="nil"/>
              <w:left w:val="nil"/>
              <w:bottom w:val="nil"/>
              <w:right w:val="nil"/>
            </w:tcBorders>
            <w:shd w:val="clear" w:color="auto" w:fill="auto"/>
            <w:vAlign w:val="center"/>
          </w:tcPr>
          <w:p w14:paraId="2D52886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w:t>
            </w:r>
          </w:p>
        </w:tc>
      </w:tr>
      <w:tr w:rsidR="000410B9" w:rsidRPr="000F3C2D" w14:paraId="3F6C522F" w14:textId="77777777" w:rsidTr="005C06DD">
        <w:trPr>
          <w:trHeight w:val="290"/>
        </w:trPr>
        <w:tc>
          <w:tcPr>
            <w:tcW w:w="1664" w:type="dxa"/>
            <w:tcBorders>
              <w:top w:val="nil"/>
              <w:left w:val="nil"/>
              <w:bottom w:val="nil"/>
              <w:right w:val="nil"/>
            </w:tcBorders>
            <w:shd w:val="clear" w:color="auto" w:fill="auto"/>
            <w:vAlign w:val="center"/>
          </w:tcPr>
          <w:p w14:paraId="0D717F9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SD</w:t>
            </w:r>
          </w:p>
        </w:tc>
        <w:tc>
          <w:tcPr>
            <w:tcW w:w="1909" w:type="dxa"/>
            <w:tcBorders>
              <w:top w:val="nil"/>
              <w:left w:val="nil"/>
              <w:bottom w:val="nil"/>
              <w:right w:val="nil"/>
            </w:tcBorders>
            <w:shd w:val="clear" w:color="auto" w:fill="auto"/>
            <w:vAlign w:val="center"/>
          </w:tcPr>
          <w:p w14:paraId="5639618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MN</w:t>
            </w:r>
          </w:p>
        </w:tc>
        <w:tc>
          <w:tcPr>
            <w:tcW w:w="2752" w:type="dxa"/>
            <w:tcBorders>
              <w:top w:val="nil"/>
              <w:left w:val="nil"/>
              <w:bottom w:val="nil"/>
              <w:right w:val="nil"/>
            </w:tcBorders>
            <w:shd w:val="clear" w:color="auto" w:fill="auto"/>
            <w:vAlign w:val="center"/>
          </w:tcPr>
          <w:p w14:paraId="7260754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0.0694</w:t>
            </w:r>
          </w:p>
        </w:tc>
        <w:tc>
          <w:tcPr>
            <w:tcW w:w="681" w:type="dxa"/>
            <w:tcBorders>
              <w:top w:val="nil"/>
              <w:left w:val="nil"/>
              <w:bottom w:val="nil"/>
              <w:right w:val="nil"/>
            </w:tcBorders>
            <w:shd w:val="clear" w:color="auto" w:fill="auto"/>
            <w:vAlign w:val="center"/>
          </w:tcPr>
          <w:p w14:paraId="798005D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w:t>
            </w:r>
          </w:p>
        </w:tc>
      </w:tr>
      <w:tr w:rsidR="000410B9" w:rsidRPr="000F3C2D" w14:paraId="612FAF2B" w14:textId="77777777" w:rsidTr="005C06DD">
        <w:trPr>
          <w:trHeight w:val="290"/>
        </w:trPr>
        <w:tc>
          <w:tcPr>
            <w:tcW w:w="1664" w:type="dxa"/>
            <w:tcBorders>
              <w:top w:val="nil"/>
              <w:left w:val="nil"/>
              <w:bottom w:val="nil"/>
              <w:right w:val="nil"/>
            </w:tcBorders>
            <w:shd w:val="clear" w:color="auto" w:fill="auto"/>
            <w:vAlign w:val="center"/>
          </w:tcPr>
          <w:p w14:paraId="3999A98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NH</w:t>
            </w:r>
          </w:p>
        </w:tc>
        <w:tc>
          <w:tcPr>
            <w:tcW w:w="1909" w:type="dxa"/>
            <w:tcBorders>
              <w:top w:val="nil"/>
              <w:left w:val="nil"/>
              <w:bottom w:val="nil"/>
              <w:right w:val="nil"/>
            </w:tcBorders>
            <w:shd w:val="clear" w:color="auto" w:fill="auto"/>
            <w:vAlign w:val="center"/>
          </w:tcPr>
          <w:p w14:paraId="570921F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VT</w:t>
            </w:r>
          </w:p>
        </w:tc>
        <w:tc>
          <w:tcPr>
            <w:tcW w:w="2752" w:type="dxa"/>
            <w:tcBorders>
              <w:top w:val="nil"/>
              <w:left w:val="nil"/>
              <w:bottom w:val="nil"/>
              <w:right w:val="nil"/>
            </w:tcBorders>
            <w:shd w:val="clear" w:color="auto" w:fill="auto"/>
            <w:vAlign w:val="center"/>
          </w:tcPr>
          <w:p w14:paraId="1469DC7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0.0682</w:t>
            </w:r>
          </w:p>
        </w:tc>
        <w:tc>
          <w:tcPr>
            <w:tcW w:w="681" w:type="dxa"/>
            <w:tcBorders>
              <w:top w:val="nil"/>
              <w:left w:val="nil"/>
              <w:bottom w:val="nil"/>
              <w:right w:val="nil"/>
            </w:tcBorders>
            <w:shd w:val="clear" w:color="auto" w:fill="auto"/>
            <w:vAlign w:val="center"/>
          </w:tcPr>
          <w:p w14:paraId="3C3BE79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w:t>
            </w:r>
          </w:p>
        </w:tc>
      </w:tr>
      <w:tr w:rsidR="000410B9" w:rsidRPr="000F3C2D" w14:paraId="34069499" w14:textId="77777777" w:rsidTr="005C06DD">
        <w:trPr>
          <w:trHeight w:val="290"/>
        </w:trPr>
        <w:tc>
          <w:tcPr>
            <w:tcW w:w="1664" w:type="dxa"/>
            <w:tcBorders>
              <w:top w:val="nil"/>
              <w:left w:val="nil"/>
              <w:bottom w:val="nil"/>
              <w:right w:val="nil"/>
            </w:tcBorders>
            <w:shd w:val="clear" w:color="auto" w:fill="auto"/>
            <w:vAlign w:val="center"/>
          </w:tcPr>
          <w:p w14:paraId="7D5FEA5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NV</w:t>
            </w:r>
          </w:p>
        </w:tc>
        <w:tc>
          <w:tcPr>
            <w:tcW w:w="1909" w:type="dxa"/>
            <w:tcBorders>
              <w:top w:val="nil"/>
              <w:left w:val="nil"/>
              <w:bottom w:val="nil"/>
              <w:right w:val="nil"/>
            </w:tcBorders>
            <w:shd w:val="clear" w:color="auto" w:fill="auto"/>
            <w:vAlign w:val="center"/>
          </w:tcPr>
          <w:p w14:paraId="63AF31F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ID</w:t>
            </w:r>
          </w:p>
        </w:tc>
        <w:tc>
          <w:tcPr>
            <w:tcW w:w="2752" w:type="dxa"/>
            <w:tcBorders>
              <w:top w:val="nil"/>
              <w:left w:val="nil"/>
              <w:bottom w:val="nil"/>
              <w:right w:val="nil"/>
            </w:tcBorders>
            <w:shd w:val="clear" w:color="auto" w:fill="auto"/>
            <w:vAlign w:val="center"/>
          </w:tcPr>
          <w:p w14:paraId="531D1A3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0.0669</w:t>
            </w:r>
          </w:p>
        </w:tc>
        <w:tc>
          <w:tcPr>
            <w:tcW w:w="681" w:type="dxa"/>
            <w:tcBorders>
              <w:top w:val="nil"/>
              <w:left w:val="nil"/>
              <w:bottom w:val="nil"/>
              <w:right w:val="nil"/>
            </w:tcBorders>
            <w:shd w:val="clear" w:color="auto" w:fill="auto"/>
            <w:vAlign w:val="center"/>
          </w:tcPr>
          <w:p w14:paraId="1E83740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w:t>
            </w:r>
          </w:p>
        </w:tc>
      </w:tr>
      <w:tr w:rsidR="000410B9" w:rsidRPr="000F3C2D" w14:paraId="7E701AB2" w14:textId="77777777" w:rsidTr="005C06DD">
        <w:trPr>
          <w:trHeight w:val="290"/>
        </w:trPr>
        <w:tc>
          <w:tcPr>
            <w:tcW w:w="1664" w:type="dxa"/>
            <w:tcBorders>
              <w:top w:val="nil"/>
              <w:left w:val="nil"/>
              <w:bottom w:val="nil"/>
              <w:right w:val="nil"/>
            </w:tcBorders>
            <w:shd w:val="clear" w:color="auto" w:fill="auto"/>
            <w:vAlign w:val="center"/>
          </w:tcPr>
          <w:p w14:paraId="7B7F6E9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SD</w:t>
            </w:r>
          </w:p>
        </w:tc>
        <w:tc>
          <w:tcPr>
            <w:tcW w:w="1909" w:type="dxa"/>
            <w:tcBorders>
              <w:top w:val="nil"/>
              <w:left w:val="nil"/>
              <w:bottom w:val="nil"/>
              <w:right w:val="nil"/>
            </w:tcBorders>
            <w:shd w:val="clear" w:color="auto" w:fill="auto"/>
            <w:vAlign w:val="center"/>
          </w:tcPr>
          <w:p w14:paraId="62C1D1B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NE</w:t>
            </w:r>
          </w:p>
        </w:tc>
        <w:tc>
          <w:tcPr>
            <w:tcW w:w="2752" w:type="dxa"/>
            <w:tcBorders>
              <w:top w:val="nil"/>
              <w:left w:val="nil"/>
              <w:bottom w:val="nil"/>
              <w:right w:val="nil"/>
            </w:tcBorders>
            <w:shd w:val="clear" w:color="auto" w:fill="auto"/>
            <w:vAlign w:val="center"/>
          </w:tcPr>
          <w:p w14:paraId="409680D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0.0658</w:t>
            </w:r>
          </w:p>
        </w:tc>
        <w:tc>
          <w:tcPr>
            <w:tcW w:w="681" w:type="dxa"/>
            <w:tcBorders>
              <w:top w:val="nil"/>
              <w:left w:val="nil"/>
              <w:bottom w:val="nil"/>
              <w:right w:val="nil"/>
            </w:tcBorders>
            <w:shd w:val="clear" w:color="auto" w:fill="auto"/>
            <w:vAlign w:val="center"/>
          </w:tcPr>
          <w:p w14:paraId="68D9968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w:t>
            </w:r>
          </w:p>
        </w:tc>
      </w:tr>
      <w:tr w:rsidR="000410B9" w:rsidRPr="000F3C2D" w14:paraId="34EB52B5" w14:textId="77777777" w:rsidTr="005C06DD">
        <w:trPr>
          <w:trHeight w:val="290"/>
        </w:trPr>
        <w:tc>
          <w:tcPr>
            <w:tcW w:w="1664" w:type="dxa"/>
            <w:tcBorders>
              <w:top w:val="nil"/>
              <w:left w:val="nil"/>
              <w:bottom w:val="nil"/>
              <w:right w:val="nil"/>
            </w:tcBorders>
            <w:shd w:val="clear" w:color="auto" w:fill="auto"/>
            <w:vAlign w:val="center"/>
          </w:tcPr>
          <w:p w14:paraId="2DBD093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WY</w:t>
            </w:r>
          </w:p>
        </w:tc>
        <w:tc>
          <w:tcPr>
            <w:tcW w:w="1909" w:type="dxa"/>
            <w:tcBorders>
              <w:top w:val="nil"/>
              <w:left w:val="nil"/>
              <w:bottom w:val="nil"/>
              <w:right w:val="nil"/>
            </w:tcBorders>
            <w:shd w:val="clear" w:color="auto" w:fill="auto"/>
            <w:vAlign w:val="center"/>
          </w:tcPr>
          <w:p w14:paraId="481741D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UT</w:t>
            </w:r>
          </w:p>
        </w:tc>
        <w:tc>
          <w:tcPr>
            <w:tcW w:w="2752" w:type="dxa"/>
            <w:tcBorders>
              <w:top w:val="nil"/>
              <w:left w:val="nil"/>
              <w:bottom w:val="nil"/>
              <w:right w:val="nil"/>
            </w:tcBorders>
            <w:shd w:val="clear" w:color="auto" w:fill="auto"/>
            <w:vAlign w:val="center"/>
          </w:tcPr>
          <w:p w14:paraId="3F45E48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0.0616</w:t>
            </w:r>
          </w:p>
        </w:tc>
        <w:tc>
          <w:tcPr>
            <w:tcW w:w="681" w:type="dxa"/>
            <w:tcBorders>
              <w:top w:val="nil"/>
              <w:left w:val="nil"/>
              <w:bottom w:val="nil"/>
              <w:right w:val="nil"/>
            </w:tcBorders>
            <w:shd w:val="clear" w:color="auto" w:fill="auto"/>
            <w:vAlign w:val="center"/>
          </w:tcPr>
          <w:p w14:paraId="775C8F1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w:t>
            </w:r>
          </w:p>
        </w:tc>
      </w:tr>
      <w:tr w:rsidR="000410B9" w:rsidRPr="000F3C2D" w14:paraId="6B6C2D46" w14:textId="77777777" w:rsidTr="005C06DD">
        <w:trPr>
          <w:trHeight w:val="290"/>
        </w:trPr>
        <w:tc>
          <w:tcPr>
            <w:tcW w:w="1664" w:type="dxa"/>
            <w:tcBorders>
              <w:top w:val="nil"/>
              <w:left w:val="nil"/>
              <w:bottom w:val="nil"/>
              <w:right w:val="nil"/>
            </w:tcBorders>
            <w:shd w:val="clear" w:color="auto" w:fill="auto"/>
            <w:vAlign w:val="center"/>
          </w:tcPr>
          <w:p w14:paraId="42D0B74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NH</w:t>
            </w:r>
          </w:p>
        </w:tc>
        <w:tc>
          <w:tcPr>
            <w:tcW w:w="1909" w:type="dxa"/>
            <w:tcBorders>
              <w:top w:val="nil"/>
              <w:left w:val="nil"/>
              <w:bottom w:val="nil"/>
              <w:right w:val="nil"/>
            </w:tcBorders>
            <w:shd w:val="clear" w:color="auto" w:fill="auto"/>
            <w:vAlign w:val="center"/>
          </w:tcPr>
          <w:p w14:paraId="5C15051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ME</w:t>
            </w:r>
          </w:p>
        </w:tc>
        <w:tc>
          <w:tcPr>
            <w:tcW w:w="2752" w:type="dxa"/>
            <w:tcBorders>
              <w:top w:val="nil"/>
              <w:left w:val="nil"/>
              <w:bottom w:val="nil"/>
              <w:right w:val="nil"/>
            </w:tcBorders>
            <w:shd w:val="clear" w:color="auto" w:fill="auto"/>
            <w:vAlign w:val="center"/>
          </w:tcPr>
          <w:p w14:paraId="2D71812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0.0605</w:t>
            </w:r>
          </w:p>
        </w:tc>
        <w:tc>
          <w:tcPr>
            <w:tcW w:w="681" w:type="dxa"/>
            <w:tcBorders>
              <w:top w:val="nil"/>
              <w:left w:val="nil"/>
              <w:bottom w:val="nil"/>
              <w:right w:val="nil"/>
            </w:tcBorders>
            <w:shd w:val="clear" w:color="auto" w:fill="auto"/>
            <w:vAlign w:val="center"/>
          </w:tcPr>
          <w:p w14:paraId="76746C50"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11</w:t>
            </w:r>
          </w:p>
        </w:tc>
      </w:tr>
      <w:tr w:rsidR="000410B9" w:rsidRPr="000F3C2D" w14:paraId="44D63F80" w14:textId="77777777" w:rsidTr="005C06DD">
        <w:trPr>
          <w:trHeight w:val="290"/>
        </w:trPr>
        <w:tc>
          <w:tcPr>
            <w:tcW w:w="1664" w:type="dxa"/>
            <w:tcBorders>
              <w:top w:val="nil"/>
              <w:left w:val="nil"/>
              <w:bottom w:val="nil"/>
              <w:right w:val="nil"/>
            </w:tcBorders>
            <w:shd w:val="clear" w:color="auto" w:fill="auto"/>
            <w:vAlign w:val="center"/>
          </w:tcPr>
          <w:p w14:paraId="3011CC2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DE</w:t>
            </w:r>
          </w:p>
        </w:tc>
        <w:tc>
          <w:tcPr>
            <w:tcW w:w="1909" w:type="dxa"/>
            <w:tcBorders>
              <w:top w:val="nil"/>
              <w:left w:val="nil"/>
              <w:bottom w:val="nil"/>
              <w:right w:val="nil"/>
            </w:tcBorders>
            <w:shd w:val="clear" w:color="auto" w:fill="auto"/>
            <w:vAlign w:val="center"/>
          </w:tcPr>
          <w:p w14:paraId="35D168B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NJ</w:t>
            </w:r>
          </w:p>
        </w:tc>
        <w:tc>
          <w:tcPr>
            <w:tcW w:w="2752" w:type="dxa"/>
            <w:tcBorders>
              <w:top w:val="nil"/>
              <w:left w:val="nil"/>
              <w:bottom w:val="nil"/>
              <w:right w:val="nil"/>
            </w:tcBorders>
            <w:shd w:val="clear" w:color="auto" w:fill="auto"/>
            <w:vAlign w:val="center"/>
          </w:tcPr>
          <w:p w14:paraId="3DAAA33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0.0563</w:t>
            </w:r>
          </w:p>
        </w:tc>
        <w:tc>
          <w:tcPr>
            <w:tcW w:w="681" w:type="dxa"/>
            <w:tcBorders>
              <w:top w:val="nil"/>
              <w:left w:val="nil"/>
              <w:bottom w:val="nil"/>
              <w:right w:val="nil"/>
            </w:tcBorders>
            <w:shd w:val="clear" w:color="auto" w:fill="auto"/>
            <w:vAlign w:val="center"/>
          </w:tcPr>
          <w:p w14:paraId="56458A4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12</w:t>
            </w:r>
          </w:p>
        </w:tc>
      </w:tr>
      <w:tr w:rsidR="000410B9" w:rsidRPr="000F3C2D" w14:paraId="7EE644F6" w14:textId="77777777" w:rsidTr="005C06DD">
        <w:trPr>
          <w:trHeight w:val="290"/>
        </w:trPr>
        <w:tc>
          <w:tcPr>
            <w:tcW w:w="1664" w:type="dxa"/>
            <w:tcBorders>
              <w:top w:val="nil"/>
              <w:left w:val="nil"/>
              <w:bottom w:val="nil"/>
              <w:right w:val="nil"/>
            </w:tcBorders>
            <w:shd w:val="clear" w:color="auto" w:fill="auto"/>
            <w:vAlign w:val="center"/>
          </w:tcPr>
          <w:p w14:paraId="6A4EE17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WY</w:t>
            </w:r>
          </w:p>
        </w:tc>
        <w:tc>
          <w:tcPr>
            <w:tcW w:w="1909" w:type="dxa"/>
            <w:tcBorders>
              <w:top w:val="nil"/>
              <w:left w:val="nil"/>
              <w:bottom w:val="nil"/>
              <w:right w:val="nil"/>
            </w:tcBorders>
            <w:shd w:val="clear" w:color="auto" w:fill="auto"/>
            <w:vAlign w:val="center"/>
          </w:tcPr>
          <w:p w14:paraId="6F2BCB5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MT</w:t>
            </w:r>
          </w:p>
        </w:tc>
        <w:tc>
          <w:tcPr>
            <w:tcW w:w="2752" w:type="dxa"/>
            <w:tcBorders>
              <w:top w:val="nil"/>
              <w:left w:val="nil"/>
              <w:bottom w:val="nil"/>
              <w:right w:val="nil"/>
            </w:tcBorders>
            <w:shd w:val="clear" w:color="auto" w:fill="auto"/>
            <w:vAlign w:val="center"/>
          </w:tcPr>
          <w:p w14:paraId="7E24F59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0.0550</w:t>
            </w:r>
          </w:p>
        </w:tc>
        <w:tc>
          <w:tcPr>
            <w:tcW w:w="681" w:type="dxa"/>
            <w:tcBorders>
              <w:top w:val="nil"/>
              <w:left w:val="nil"/>
              <w:bottom w:val="nil"/>
              <w:right w:val="nil"/>
            </w:tcBorders>
            <w:shd w:val="clear" w:color="auto" w:fill="auto"/>
            <w:vAlign w:val="center"/>
          </w:tcPr>
          <w:p w14:paraId="6AEF719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13</w:t>
            </w:r>
          </w:p>
        </w:tc>
      </w:tr>
      <w:tr w:rsidR="000410B9" w:rsidRPr="000F3C2D" w14:paraId="3F72A209" w14:textId="77777777" w:rsidTr="005C06DD">
        <w:trPr>
          <w:trHeight w:val="290"/>
        </w:trPr>
        <w:tc>
          <w:tcPr>
            <w:tcW w:w="1664" w:type="dxa"/>
            <w:tcBorders>
              <w:top w:val="nil"/>
              <w:left w:val="nil"/>
              <w:bottom w:val="nil"/>
              <w:right w:val="nil"/>
            </w:tcBorders>
            <w:shd w:val="clear" w:color="auto" w:fill="auto"/>
            <w:vAlign w:val="center"/>
          </w:tcPr>
          <w:p w14:paraId="62F082B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IL</w:t>
            </w:r>
          </w:p>
        </w:tc>
        <w:tc>
          <w:tcPr>
            <w:tcW w:w="1909" w:type="dxa"/>
            <w:tcBorders>
              <w:top w:val="nil"/>
              <w:left w:val="nil"/>
              <w:bottom w:val="nil"/>
              <w:right w:val="nil"/>
            </w:tcBorders>
            <w:shd w:val="clear" w:color="auto" w:fill="auto"/>
            <w:vAlign w:val="center"/>
          </w:tcPr>
          <w:p w14:paraId="3FD4396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WI</w:t>
            </w:r>
          </w:p>
        </w:tc>
        <w:tc>
          <w:tcPr>
            <w:tcW w:w="2752" w:type="dxa"/>
            <w:tcBorders>
              <w:top w:val="nil"/>
              <w:left w:val="nil"/>
              <w:bottom w:val="nil"/>
              <w:right w:val="nil"/>
            </w:tcBorders>
            <w:shd w:val="clear" w:color="auto" w:fill="auto"/>
            <w:vAlign w:val="center"/>
          </w:tcPr>
          <w:p w14:paraId="4BAA9C0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0.0542</w:t>
            </w:r>
          </w:p>
        </w:tc>
        <w:tc>
          <w:tcPr>
            <w:tcW w:w="681" w:type="dxa"/>
            <w:tcBorders>
              <w:top w:val="nil"/>
              <w:left w:val="nil"/>
              <w:bottom w:val="nil"/>
              <w:right w:val="nil"/>
            </w:tcBorders>
            <w:shd w:val="clear" w:color="auto" w:fill="auto"/>
            <w:vAlign w:val="center"/>
          </w:tcPr>
          <w:p w14:paraId="6B30853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14</w:t>
            </w:r>
          </w:p>
        </w:tc>
      </w:tr>
      <w:tr w:rsidR="000410B9" w:rsidRPr="000F3C2D" w14:paraId="2E68875F" w14:textId="77777777" w:rsidTr="005C06DD">
        <w:trPr>
          <w:trHeight w:val="290"/>
        </w:trPr>
        <w:tc>
          <w:tcPr>
            <w:tcW w:w="1664" w:type="dxa"/>
            <w:tcBorders>
              <w:top w:val="nil"/>
              <w:left w:val="nil"/>
              <w:bottom w:val="nil"/>
              <w:right w:val="nil"/>
            </w:tcBorders>
            <w:shd w:val="clear" w:color="auto" w:fill="auto"/>
            <w:vAlign w:val="center"/>
          </w:tcPr>
          <w:p w14:paraId="2BBF093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SD</w:t>
            </w:r>
          </w:p>
        </w:tc>
        <w:tc>
          <w:tcPr>
            <w:tcW w:w="1909" w:type="dxa"/>
            <w:tcBorders>
              <w:top w:val="nil"/>
              <w:left w:val="nil"/>
              <w:bottom w:val="nil"/>
              <w:right w:val="nil"/>
            </w:tcBorders>
            <w:shd w:val="clear" w:color="auto" w:fill="auto"/>
            <w:vAlign w:val="center"/>
          </w:tcPr>
          <w:p w14:paraId="5AD1439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ND</w:t>
            </w:r>
          </w:p>
        </w:tc>
        <w:tc>
          <w:tcPr>
            <w:tcW w:w="2752" w:type="dxa"/>
            <w:tcBorders>
              <w:top w:val="nil"/>
              <w:left w:val="nil"/>
              <w:bottom w:val="nil"/>
              <w:right w:val="nil"/>
            </w:tcBorders>
            <w:shd w:val="clear" w:color="auto" w:fill="auto"/>
            <w:vAlign w:val="center"/>
          </w:tcPr>
          <w:p w14:paraId="291A018C"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0.0535</w:t>
            </w:r>
          </w:p>
        </w:tc>
        <w:tc>
          <w:tcPr>
            <w:tcW w:w="681" w:type="dxa"/>
            <w:tcBorders>
              <w:top w:val="nil"/>
              <w:left w:val="nil"/>
              <w:bottom w:val="nil"/>
              <w:right w:val="nil"/>
            </w:tcBorders>
            <w:shd w:val="clear" w:color="auto" w:fill="auto"/>
            <w:vAlign w:val="center"/>
          </w:tcPr>
          <w:p w14:paraId="65BA129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15</w:t>
            </w:r>
          </w:p>
        </w:tc>
      </w:tr>
      <w:tr w:rsidR="000410B9" w:rsidRPr="000F3C2D" w14:paraId="41053C84" w14:textId="77777777" w:rsidTr="005C06DD">
        <w:trPr>
          <w:trHeight w:val="290"/>
        </w:trPr>
        <w:tc>
          <w:tcPr>
            <w:tcW w:w="1664" w:type="dxa"/>
            <w:tcBorders>
              <w:top w:val="nil"/>
              <w:left w:val="nil"/>
              <w:bottom w:val="nil"/>
              <w:right w:val="nil"/>
            </w:tcBorders>
            <w:shd w:val="clear" w:color="auto" w:fill="auto"/>
            <w:vAlign w:val="center"/>
          </w:tcPr>
          <w:p w14:paraId="7B1E10C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CO</w:t>
            </w:r>
          </w:p>
        </w:tc>
        <w:tc>
          <w:tcPr>
            <w:tcW w:w="1909" w:type="dxa"/>
            <w:tcBorders>
              <w:top w:val="nil"/>
              <w:left w:val="nil"/>
              <w:bottom w:val="nil"/>
              <w:right w:val="nil"/>
            </w:tcBorders>
            <w:shd w:val="clear" w:color="auto" w:fill="auto"/>
            <w:vAlign w:val="center"/>
          </w:tcPr>
          <w:p w14:paraId="4B7707F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NE</w:t>
            </w:r>
          </w:p>
        </w:tc>
        <w:tc>
          <w:tcPr>
            <w:tcW w:w="2752" w:type="dxa"/>
            <w:tcBorders>
              <w:top w:val="nil"/>
              <w:left w:val="nil"/>
              <w:bottom w:val="nil"/>
              <w:right w:val="nil"/>
            </w:tcBorders>
            <w:shd w:val="clear" w:color="auto" w:fill="auto"/>
            <w:vAlign w:val="center"/>
          </w:tcPr>
          <w:p w14:paraId="3078C4C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0.0523</w:t>
            </w:r>
          </w:p>
        </w:tc>
        <w:tc>
          <w:tcPr>
            <w:tcW w:w="681" w:type="dxa"/>
            <w:tcBorders>
              <w:top w:val="nil"/>
              <w:left w:val="nil"/>
              <w:bottom w:val="nil"/>
              <w:right w:val="nil"/>
            </w:tcBorders>
            <w:shd w:val="clear" w:color="auto" w:fill="auto"/>
            <w:vAlign w:val="center"/>
          </w:tcPr>
          <w:p w14:paraId="2421D56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16</w:t>
            </w:r>
          </w:p>
        </w:tc>
      </w:tr>
      <w:tr w:rsidR="000410B9" w:rsidRPr="000F3C2D" w14:paraId="040AE191" w14:textId="77777777" w:rsidTr="005C06DD">
        <w:trPr>
          <w:trHeight w:val="290"/>
        </w:trPr>
        <w:tc>
          <w:tcPr>
            <w:tcW w:w="1664" w:type="dxa"/>
            <w:tcBorders>
              <w:top w:val="nil"/>
              <w:left w:val="nil"/>
              <w:bottom w:val="nil"/>
              <w:right w:val="nil"/>
            </w:tcBorders>
            <w:shd w:val="clear" w:color="auto" w:fill="auto"/>
            <w:vAlign w:val="center"/>
          </w:tcPr>
          <w:p w14:paraId="00EF7B3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IL</w:t>
            </w:r>
          </w:p>
        </w:tc>
        <w:tc>
          <w:tcPr>
            <w:tcW w:w="1909" w:type="dxa"/>
            <w:tcBorders>
              <w:top w:val="nil"/>
              <w:left w:val="nil"/>
              <w:bottom w:val="nil"/>
              <w:right w:val="nil"/>
            </w:tcBorders>
            <w:shd w:val="clear" w:color="auto" w:fill="auto"/>
            <w:vAlign w:val="center"/>
          </w:tcPr>
          <w:p w14:paraId="7E565F4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IA</w:t>
            </w:r>
          </w:p>
        </w:tc>
        <w:tc>
          <w:tcPr>
            <w:tcW w:w="2752" w:type="dxa"/>
            <w:tcBorders>
              <w:top w:val="nil"/>
              <w:left w:val="nil"/>
              <w:bottom w:val="nil"/>
              <w:right w:val="nil"/>
            </w:tcBorders>
            <w:shd w:val="clear" w:color="auto" w:fill="auto"/>
            <w:vAlign w:val="center"/>
          </w:tcPr>
          <w:p w14:paraId="5291AAB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0.0484</w:t>
            </w:r>
          </w:p>
        </w:tc>
        <w:tc>
          <w:tcPr>
            <w:tcW w:w="681" w:type="dxa"/>
            <w:tcBorders>
              <w:top w:val="nil"/>
              <w:left w:val="nil"/>
              <w:bottom w:val="nil"/>
              <w:right w:val="nil"/>
            </w:tcBorders>
            <w:shd w:val="clear" w:color="auto" w:fill="auto"/>
            <w:vAlign w:val="center"/>
          </w:tcPr>
          <w:p w14:paraId="394E186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17</w:t>
            </w:r>
          </w:p>
        </w:tc>
      </w:tr>
      <w:tr w:rsidR="000410B9" w:rsidRPr="000F3C2D" w14:paraId="2C5C09AF" w14:textId="77777777" w:rsidTr="005C06DD">
        <w:trPr>
          <w:trHeight w:val="290"/>
        </w:trPr>
        <w:tc>
          <w:tcPr>
            <w:tcW w:w="1664" w:type="dxa"/>
            <w:tcBorders>
              <w:top w:val="nil"/>
              <w:left w:val="nil"/>
              <w:bottom w:val="nil"/>
              <w:right w:val="nil"/>
            </w:tcBorders>
            <w:shd w:val="clear" w:color="auto" w:fill="auto"/>
            <w:vAlign w:val="center"/>
          </w:tcPr>
          <w:p w14:paraId="307C295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NY</w:t>
            </w:r>
          </w:p>
        </w:tc>
        <w:tc>
          <w:tcPr>
            <w:tcW w:w="1909" w:type="dxa"/>
            <w:tcBorders>
              <w:top w:val="nil"/>
              <w:left w:val="nil"/>
              <w:bottom w:val="nil"/>
              <w:right w:val="nil"/>
            </w:tcBorders>
            <w:shd w:val="clear" w:color="auto" w:fill="auto"/>
            <w:vAlign w:val="center"/>
          </w:tcPr>
          <w:p w14:paraId="264B4BF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CT</w:t>
            </w:r>
          </w:p>
        </w:tc>
        <w:tc>
          <w:tcPr>
            <w:tcW w:w="2752" w:type="dxa"/>
            <w:tcBorders>
              <w:top w:val="nil"/>
              <w:left w:val="nil"/>
              <w:bottom w:val="nil"/>
              <w:right w:val="nil"/>
            </w:tcBorders>
            <w:shd w:val="clear" w:color="auto" w:fill="auto"/>
            <w:vAlign w:val="center"/>
          </w:tcPr>
          <w:p w14:paraId="31AD4C1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0.0484</w:t>
            </w:r>
          </w:p>
        </w:tc>
        <w:tc>
          <w:tcPr>
            <w:tcW w:w="681" w:type="dxa"/>
            <w:tcBorders>
              <w:top w:val="nil"/>
              <w:left w:val="nil"/>
              <w:bottom w:val="nil"/>
              <w:right w:val="nil"/>
            </w:tcBorders>
            <w:shd w:val="clear" w:color="auto" w:fill="auto"/>
            <w:vAlign w:val="center"/>
          </w:tcPr>
          <w:p w14:paraId="604E067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18</w:t>
            </w:r>
          </w:p>
        </w:tc>
      </w:tr>
      <w:tr w:rsidR="000410B9" w:rsidRPr="000F3C2D" w14:paraId="1EB06363" w14:textId="77777777" w:rsidTr="005C06DD">
        <w:trPr>
          <w:trHeight w:val="290"/>
        </w:trPr>
        <w:tc>
          <w:tcPr>
            <w:tcW w:w="1664" w:type="dxa"/>
            <w:tcBorders>
              <w:top w:val="nil"/>
              <w:left w:val="nil"/>
              <w:bottom w:val="nil"/>
              <w:right w:val="nil"/>
            </w:tcBorders>
            <w:shd w:val="clear" w:color="auto" w:fill="auto"/>
            <w:vAlign w:val="center"/>
          </w:tcPr>
          <w:p w14:paraId="61EC465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WA</w:t>
            </w:r>
          </w:p>
        </w:tc>
        <w:tc>
          <w:tcPr>
            <w:tcW w:w="1909" w:type="dxa"/>
            <w:tcBorders>
              <w:top w:val="nil"/>
              <w:left w:val="nil"/>
              <w:bottom w:val="nil"/>
              <w:right w:val="nil"/>
            </w:tcBorders>
            <w:shd w:val="clear" w:color="auto" w:fill="auto"/>
            <w:vAlign w:val="center"/>
          </w:tcPr>
          <w:p w14:paraId="4053EB5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OR</w:t>
            </w:r>
          </w:p>
        </w:tc>
        <w:tc>
          <w:tcPr>
            <w:tcW w:w="2752" w:type="dxa"/>
            <w:tcBorders>
              <w:top w:val="nil"/>
              <w:left w:val="nil"/>
              <w:bottom w:val="nil"/>
              <w:right w:val="nil"/>
            </w:tcBorders>
            <w:shd w:val="clear" w:color="auto" w:fill="auto"/>
            <w:vAlign w:val="center"/>
          </w:tcPr>
          <w:p w14:paraId="6E788A7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0.0482</w:t>
            </w:r>
          </w:p>
        </w:tc>
        <w:tc>
          <w:tcPr>
            <w:tcW w:w="681" w:type="dxa"/>
            <w:tcBorders>
              <w:top w:val="nil"/>
              <w:left w:val="nil"/>
              <w:bottom w:val="nil"/>
              <w:right w:val="nil"/>
            </w:tcBorders>
            <w:shd w:val="clear" w:color="auto" w:fill="auto"/>
            <w:vAlign w:val="center"/>
          </w:tcPr>
          <w:p w14:paraId="216444C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19</w:t>
            </w:r>
          </w:p>
        </w:tc>
      </w:tr>
      <w:tr w:rsidR="000410B9" w:rsidRPr="000F3C2D" w14:paraId="7DD39EA7" w14:textId="77777777" w:rsidTr="005C06DD">
        <w:trPr>
          <w:trHeight w:val="290"/>
        </w:trPr>
        <w:tc>
          <w:tcPr>
            <w:tcW w:w="1664" w:type="dxa"/>
            <w:tcBorders>
              <w:top w:val="nil"/>
              <w:left w:val="nil"/>
              <w:bottom w:val="nil"/>
              <w:right w:val="nil"/>
            </w:tcBorders>
            <w:shd w:val="clear" w:color="auto" w:fill="auto"/>
            <w:vAlign w:val="center"/>
          </w:tcPr>
          <w:p w14:paraId="6FE18A8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NY</w:t>
            </w:r>
          </w:p>
        </w:tc>
        <w:tc>
          <w:tcPr>
            <w:tcW w:w="1909" w:type="dxa"/>
            <w:tcBorders>
              <w:top w:val="nil"/>
              <w:left w:val="nil"/>
              <w:bottom w:val="nil"/>
              <w:right w:val="nil"/>
            </w:tcBorders>
            <w:shd w:val="clear" w:color="auto" w:fill="auto"/>
            <w:vAlign w:val="center"/>
          </w:tcPr>
          <w:p w14:paraId="3A8D4F4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NJ</w:t>
            </w:r>
          </w:p>
        </w:tc>
        <w:tc>
          <w:tcPr>
            <w:tcW w:w="2752" w:type="dxa"/>
            <w:tcBorders>
              <w:top w:val="nil"/>
              <w:left w:val="nil"/>
              <w:bottom w:val="nil"/>
              <w:right w:val="nil"/>
            </w:tcBorders>
            <w:shd w:val="clear" w:color="auto" w:fill="auto"/>
            <w:vAlign w:val="center"/>
          </w:tcPr>
          <w:p w14:paraId="5A26A9E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0.0481</w:t>
            </w:r>
          </w:p>
        </w:tc>
        <w:tc>
          <w:tcPr>
            <w:tcW w:w="681" w:type="dxa"/>
            <w:tcBorders>
              <w:top w:val="nil"/>
              <w:left w:val="nil"/>
              <w:bottom w:val="nil"/>
              <w:right w:val="nil"/>
            </w:tcBorders>
            <w:shd w:val="clear" w:color="auto" w:fill="auto"/>
            <w:vAlign w:val="center"/>
          </w:tcPr>
          <w:p w14:paraId="1851310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20</w:t>
            </w:r>
          </w:p>
        </w:tc>
      </w:tr>
      <w:tr w:rsidR="000410B9" w:rsidRPr="000F3C2D" w14:paraId="70A9455C" w14:textId="77777777" w:rsidTr="005C06DD">
        <w:trPr>
          <w:trHeight w:val="290"/>
        </w:trPr>
        <w:tc>
          <w:tcPr>
            <w:tcW w:w="1664" w:type="dxa"/>
            <w:tcBorders>
              <w:top w:val="nil"/>
              <w:left w:val="nil"/>
              <w:bottom w:val="nil"/>
              <w:right w:val="nil"/>
            </w:tcBorders>
            <w:shd w:val="clear" w:color="auto" w:fill="auto"/>
            <w:vAlign w:val="center"/>
          </w:tcPr>
          <w:p w14:paraId="3A7A723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NV</w:t>
            </w:r>
          </w:p>
        </w:tc>
        <w:tc>
          <w:tcPr>
            <w:tcW w:w="1909" w:type="dxa"/>
            <w:tcBorders>
              <w:top w:val="nil"/>
              <w:left w:val="nil"/>
              <w:bottom w:val="nil"/>
              <w:right w:val="nil"/>
            </w:tcBorders>
            <w:shd w:val="clear" w:color="auto" w:fill="auto"/>
            <w:vAlign w:val="center"/>
          </w:tcPr>
          <w:p w14:paraId="067B8FA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OR</w:t>
            </w:r>
          </w:p>
        </w:tc>
        <w:tc>
          <w:tcPr>
            <w:tcW w:w="2752" w:type="dxa"/>
            <w:tcBorders>
              <w:top w:val="nil"/>
              <w:left w:val="nil"/>
              <w:bottom w:val="nil"/>
              <w:right w:val="nil"/>
            </w:tcBorders>
            <w:shd w:val="clear" w:color="auto" w:fill="auto"/>
            <w:vAlign w:val="center"/>
          </w:tcPr>
          <w:p w14:paraId="4D42C8F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0.0480</w:t>
            </w:r>
          </w:p>
        </w:tc>
        <w:tc>
          <w:tcPr>
            <w:tcW w:w="681" w:type="dxa"/>
            <w:tcBorders>
              <w:top w:val="nil"/>
              <w:left w:val="nil"/>
              <w:bottom w:val="nil"/>
              <w:right w:val="nil"/>
            </w:tcBorders>
            <w:shd w:val="clear" w:color="auto" w:fill="auto"/>
            <w:vAlign w:val="center"/>
          </w:tcPr>
          <w:p w14:paraId="1623A62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21</w:t>
            </w:r>
          </w:p>
        </w:tc>
      </w:tr>
      <w:tr w:rsidR="000410B9" w:rsidRPr="000F3C2D" w14:paraId="0E5AB71E" w14:textId="77777777" w:rsidTr="005C06DD">
        <w:trPr>
          <w:trHeight w:val="290"/>
        </w:trPr>
        <w:tc>
          <w:tcPr>
            <w:tcW w:w="1664" w:type="dxa"/>
            <w:tcBorders>
              <w:top w:val="nil"/>
              <w:left w:val="nil"/>
              <w:bottom w:val="nil"/>
              <w:right w:val="nil"/>
            </w:tcBorders>
            <w:shd w:val="clear" w:color="auto" w:fill="auto"/>
            <w:vAlign w:val="center"/>
          </w:tcPr>
          <w:p w14:paraId="28D6C08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MA</w:t>
            </w:r>
          </w:p>
        </w:tc>
        <w:tc>
          <w:tcPr>
            <w:tcW w:w="1909" w:type="dxa"/>
            <w:tcBorders>
              <w:top w:val="nil"/>
              <w:left w:val="nil"/>
              <w:bottom w:val="nil"/>
              <w:right w:val="nil"/>
            </w:tcBorders>
            <w:shd w:val="clear" w:color="auto" w:fill="auto"/>
            <w:vAlign w:val="center"/>
          </w:tcPr>
          <w:p w14:paraId="51A5AAE0"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RI</w:t>
            </w:r>
          </w:p>
        </w:tc>
        <w:tc>
          <w:tcPr>
            <w:tcW w:w="2752" w:type="dxa"/>
            <w:tcBorders>
              <w:top w:val="nil"/>
              <w:left w:val="nil"/>
              <w:bottom w:val="nil"/>
              <w:right w:val="nil"/>
            </w:tcBorders>
            <w:shd w:val="clear" w:color="auto" w:fill="auto"/>
            <w:vAlign w:val="center"/>
          </w:tcPr>
          <w:p w14:paraId="5B99426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0.0470</w:t>
            </w:r>
          </w:p>
        </w:tc>
        <w:tc>
          <w:tcPr>
            <w:tcW w:w="681" w:type="dxa"/>
            <w:tcBorders>
              <w:top w:val="nil"/>
              <w:left w:val="nil"/>
              <w:bottom w:val="nil"/>
              <w:right w:val="nil"/>
            </w:tcBorders>
            <w:shd w:val="clear" w:color="auto" w:fill="auto"/>
            <w:vAlign w:val="center"/>
          </w:tcPr>
          <w:p w14:paraId="2195E40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22</w:t>
            </w:r>
          </w:p>
        </w:tc>
      </w:tr>
      <w:tr w:rsidR="000410B9" w:rsidRPr="000F3C2D" w14:paraId="07490529" w14:textId="77777777" w:rsidTr="005C06DD">
        <w:trPr>
          <w:trHeight w:val="290"/>
        </w:trPr>
        <w:tc>
          <w:tcPr>
            <w:tcW w:w="1664" w:type="dxa"/>
            <w:tcBorders>
              <w:top w:val="nil"/>
              <w:left w:val="nil"/>
              <w:bottom w:val="nil"/>
              <w:right w:val="nil"/>
            </w:tcBorders>
            <w:shd w:val="clear" w:color="auto" w:fill="auto"/>
            <w:vAlign w:val="center"/>
          </w:tcPr>
          <w:p w14:paraId="492FBF0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AZ</w:t>
            </w:r>
          </w:p>
        </w:tc>
        <w:tc>
          <w:tcPr>
            <w:tcW w:w="1909" w:type="dxa"/>
            <w:tcBorders>
              <w:top w:val="nil"/>
              <w:left w:val="nil"/>
              <w:bottom w:val="nil"/>
              <w:right w:val="nil"/>
            </w:tcBorders>
            <w:shd w:val="clear" w:color="auto" w:fill="auto"/>
            <w:vAlign w:val="center"/>
          </w:tcPr>
          <w:p w14:paraId="47C16F0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CA</w:t>
            </w:r>
          </w:p>
        </w:tc>
        <w:tc>
          <w:tcPr>
            <w:tcW w:w="2752" w:type="dxa"/>
            <w:tcBorders>
              <w:top w:val="nil"/>
              <w:left w:val="nil"/>
              <w:bottom w:val="nil"/>
              <w:right w:val="nil"/>
            </w:tcBorders>
            <w:shd w:val="clear" w:color="auto" w:fill="auto"/>
            <w:vAlign w:val="center"/>
          </w:tcPr>
          <w:p w14:paraId="62CD2B7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0.0461</w:t>
            </w:r>
          </w:p>
        </w:tc>
        <w:tc>
          <w:tcPr>
            <w:tcW w:w="681" w:type="dxa"/>
            <w:tcBorders>
              <w:top w:val="nil"/>
              <w:left w:val="nil"/>
              <w:bottom w:val="nil"/>
              <w:right w:val="nil"/>
            </w:tcBorders>
            <w:shd w:val="clear" w:color="auto" w:fill="auto"/>
            <w:vAlign w:val="center"/>
          </w:tcPr>
          <w:p w14:paraId="74088E5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23</w:t>
            </w:r>
          </w:p>
        </w:tc>
      </w:tr>
      <w:tr w:rsidR="000410B9" w:rsidRPr="000F3C2D" w14:paraId="29B8541E" w14:textId="77777777" w:rsidTr="005C06DD">
        <w:trPr>
          <w:trHeight w:val="290"/>
        </w:trPr>
        <w:tc>
          <w:tcPr>
            <w:tcW w:w="1664" w:type="dxa"/>
            <w:tcBorders>
              <w:top w:val="nil"/>
              <w:left w:val="nil"/>
              <w:bottom w:val="nil"/>
              <w:right w:val="nil"/>
            </w:tcBorders>
            <w:shd w:val="clear" w:color="auto" w:fill="auto"/>
            <w:vAlign w:val="center"/>
          </w:tcPr>
          <w:p w14:paraId="1757A4E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NV</w:t>
            </w:r>
          </w:p>
        </w:tc>
        <w:tc>
          <w:tcPr>
            <w:tcW w:w="1909" w:type="dxa"/>
            <w:tcBorders>
              <w:top w:val="nil"/>
              <w:left w:val="nil"/>
              <w:bottom w:val="nil"/>
              <w:right w:val="nil"/>
            </w:tcBorders>
            <w:shd w:val="clear" w:color="auto" w:fill="auto"/>
            <w:vAlign w:val="center"/>
          </w:tcPr>
          <w:p w14:paraId="185CFAF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UT</w:t>
            </w:r>
          </w:p>
        </w:tc>
        <w:tc>
          <w:tcPr>
            <w:tcW w:w="2752" w:type="dxa"/>
            <w:tcBorders>
              <w:top w:val="nil"/>
              <w:left w:val="nil"/>
              <w:bottom w:val="nil"/>
              <w:right w:val="nil"/>
            </w:tcBorders>
            <w:shd w:val="clear" w:color="auto" w:fill="auto"/>
            <w:vAlign w:val="center"/>
          </w:tcPr>
          <w:p w14:paraId="4213DA0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0.0435</w:t>
            </w:r>
          </w:p>
        </w:tc>
        <w:tc>
          <w:tcPr>
            <w:tcW w:w="681" w:type="dxa"/>
            <w:tcBorders>
              <w:top w:val="nil"/>
              <w:left w:val="nil"/>
              <w:bottom w:val="nil"/>
              <w:right w:val="nil"/>
            </w:tcBorders>
            <w:shd w:val="clear" w:color="auto" w:fill="auto"/>
            <w:vAlign w:val="center"/>
          </w:tcPr>
          <w:p w14:paraId="0E9FF64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24</w:t>
            </w:r>
          </w:p>
        </w:tc>
      </w:tr>
      <w:tr w:rsidR="000410B9" w:rsidRPr="000F3C2D" w14:paraId="2E4D838A" w14:textId="77777777" w:rsidTr="005C06DD">
        <w:trPr>
          <w:trHeight w:val="290"/>
        </w:trPr>
        <w:tc>
          <w:tcPr>
            <w:tcW w:w="1664" w:type="dxa"/>
            <w:tcBorders>
              <w:top w:val="nil"/>
              <w:left w:val="nil"/>
              <w:bottom w:val="nil"/>
              <w:right w:val="nil"/>
            </w:tcBorders>
            <w:shd w:val="clear" w:color="auto" w:fill="auto"/>
            <w:vAlign w:val="center"/>
          </w:tcPr>
          <w:p w14:paraId="1F7FD79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MA</w:t>
            </w:r>
          </w:p>
        </w:tc>
        <w:tc>
          <w:tcPr>
            <w:tcW w:w="1909" w:type="dxa"/>
            <w:tcBorders>
              <w:top w:val="nil"/>
              <w:left w:val="nil"/>
              <w:bottom w:val="nil"/>
              <w:right w:val="nil"/>
            </w:tcBorders>
            <w:shd w:val="clear" w:color="auto" w:fill="auto"/>
            <w:vAlign w:val="center"/>
          </w:tcPr>
          <w:p w14:paraId="067DB94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CT</w:t>
            </w:r>
          </w:p>
        </w:tc>
        <w:tc>
          <w:tcPr>
            <w:tcW w:w="2752" w:type="dxa"/>
            <w:tcBorders>
              <w:top w:val="nil"/>
              <w:left w:val="nil"/>
              <w:bottom w:val="nil"/>
              <w:right w:val="nil"/>
            </w:tcBorders>
            <w:shd w:val="clear" w:color="auto" w:fill="auto"/>
            <w:vAlign w:val="center"/>
          </w:tcPr>
          <w:p w14:paraId="2038DBD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0.0426</w:t>
            </w:r>
          </w:p>
        </w:tc>
        <w:tc>
          <w:tcPr>
            <w:tcW w:w="681" w:type="dxa"/>
            <w:tcBorders>
              <w:top w:val="nil"/>
              <w:left w:val="nil"/>
              <w:bottom w:val="nil"/>
              <w:right w:val="nil"/>
            </w:tcBorders>
            <w:shd w:val="clear" w:color="auto" w:fill="auto"/>
            <w:vAlign w:val="center"/>
          </w:tcPr>
          <w:p w14:paraId="4055954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25</w:t>
            </w:r>
          </w:p>
        </w:tc>
      </w:tr>
      <w:tr w:rsidR="000410B9" w:rsidRPr="000F3C2D" w14:paraId="6F3E3828" w14:textId="77777777" w:rsidTr="005C06DD">
        <w:trPr>
          <w:trHeight w:val="290"/>
        </w:trPr>
        <w:tc>
          <w:tcPr>
            <w:tcW w:w="1664" w:type="dxa"/>
            <w:tcBorders>
              <w:top w:val="nil"/>
              <w:left w:val="nil"/>
              <w:bottom w:val="nil"/>
              <w:right w:val="nil"/>
            </w:tcBorders>
            <w:shd w:val="clear" w:color="auto" w:fill="auto"/>
            <w:vAlign w:val="center"/>
          </w:tcPr>
          <w:p w14:paraId="6EBC136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AL</w:t>
            </w:r>
          </w:p>
        </w:tc>
        <w:tc>
          <w:tcPr>
            <w:tcW w:w="1909" w:type="dxa"/>
            <w:tcBorders>
              <w:top w:val="nil"/>
              <w:left w:val="nil"/>
              <w:bottom w:val="nil"/>
              <w:right w:val="nil"/>
            </w:tcBorders>
            <w:shd w:val="clear" w:color="auto" w:fill="auto"/>
            <w:vAlign w:val="center"/>
          </w:tcPr>
          <w:p w14:paraId="40425C0C"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MS</w:t>
            </w:r>
          </w:p>
        </w:tc>
        <w:tc>
          <w:tcPr>
            <w:tcW w:w="2752" w:type="dxa"/>
            <w:tcBorders>
              <w:top w:val="nil"/>
              <w:left w:val="nil"/>
              <w:bottom w:val="nil"/>
              <w:right w:val="nil"/>
            </w:tcBorders>
            <w:shd w:val="clear" w:color="auto" w:fill="auto"/>
            <w:vAlign w:val="center"/>
          </w:tcPr>
          <w:p w14:paraId="4CD2003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0.0399</w:t>
            </w:r>
          </w:p>
        </w:tc>
        <w:tc>
          <w:tcPr>
            <w:tcW w:w="681" w:type="dxa"/>
            <w:tcBorders>
              <w:top w:val="nil"/>
              <w:left w:val="nil"/>
              <w:bottom w:val="nil"/>
              <w:right w:val="nil"/>
            </w:tcBorders>
            <w:shd w:val="clear" w:color="auto" w:fill="auto"/>
            <w:vAlign w:val="center"/>
          </w:tcPr>
          <w:p w14:paraId="2F5F1F3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26</w:t>
            </w:r>
          </w:p>
        </w:tc>
      </w:tr>
      <w:tr w:rsidR="000410B9" w:rsidRPr="000F3C2D" w14:paraId="60974B0B" w14:textId="77777777" w:rsidTr="005C06DD">
        <w:trPr>
          <w:trHeight w:val="290"/>
        </w:trPr>
        <w:tc>
          <w:tcPr>
            <w:tcW w:w="1664" w:type="dxa"/>
            <w:tcBorders>
              <w:top w:val="nil"/>
              <w:left w:val="nil"/>
              <w:bottom w:val="nil"/>
              <w:right w:val="nil"/>
            </w:tcBorders>
            <w:shd w:val="clear" w:color="auto" w:fill="auto"/>
            <w:vAlign w:val="center"/>
          </w:tcPr>
          <w:p w14:paraId="40FD3DE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IL</w:t>
            </w:r>
          </w:p>
        </w:tc>
        <w:tc>
          <w:tcPr>
            <w:tcW w:w="1909" w:type="dxa"/>
            <w:tcBorders>
              <w:top w:val="nil"/>
              <w:left w:val="nil"/>
              <w:bottom w:val="nil"/>
              <w:right w:val="nil"/>
            </w:tcBorders>
            <w:shd w:val="clear" w:color="auto" w:fill="auto"/>
            <w:vAlign w:val="center"/>
          </w:tcPr>
          <w:p w14:paraId="4E3DC6C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IN</w:t>
            </w:r>
          </w:p>
        </w:tc>
        <w:tc>
          <w:tcPr>
            <w:tcW w:w="2752" w:type="dxa"/>
            <w:tcBorders>
              <w:top w:val="nil"/>
              <w:left w:val="nil"/>
              <w:bottom w:val="nil"/>
              <w:right w:val="nil"/>
            </w:tcBorders>
            <w:shd w:val="clear" w:color="auto" w:fill="auto"/>
            <w:vAlign w:val="center"/>
          </w:tcPr>
          <w:p w14:paraId="32FF88A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0.0388</w:t>
            </w:r>
          </w:p>
        </w:tc>
        <w:tc>
          <w:tcPr>
            <w:tcW w:w="681" w:type="dxa"/>
            <w:tcBorders>
              <w:top w:val="nil"/>
              <w:left w:val="nil"/>
              <w:bottom w:val="nil"/>
              <w:right w:val="nil"/>
            </w:tcBorders>
            <w:shd w:val="clear" w:color="auto" w:fill="auto"/>
            <w:vAlign w:val="center"/>
          </w:tcPr>
          <w:p w14:paraId="102B1A2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27</w:t>
            </w:r>
          </w:p>
        </w:tc>
      </w:tr>
      <w:tr w:rsidR="000410B9" w:rsidRPr="000F3C2D" w14:paraId="1B33ED1D" w14:textId="77777777" w:rsidTr="005C06DD">
        <w:trPr>
          <w:trHeight w:val="290"/>
        </w:trPr>
        <w:tc>
          <w:tcPr>
            <w:tcW w:w="1664" w:type="dxa"/>
            <w:tcBorders>
              <w:top w:val="nil"/>
              <w:left w:val="nil"/>
              <w:bottom w:val="nil"/>
              <w:right w:val="nil"/>
            </w:tcBorders>
            <w:shd w:val="clear" w:color="auto" w:fill="auto"/>
            <w:vAlign w:val="center"/>
          </w:tcPr>
          <w:p w14:paraId="2726CF0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NV</w:t>
            </w:r>
          </w:p>
        </w:tc>
        <w:tc>
          <w:tcPr>
            <w:tcW w:w="1909" w:type="dxa"/>
            <w:tcBorders>
              <w:top w:val="nil"/>
              <w:left w:val="nil"/>
              <w:bottom w:val="nil"/>
              <w:right w:val="nil"/>
            </w:tcBorders>
            <w:shd w:val="clear" w:color="auto" w:fill="auto"/>
            <w:vAlign w:val="center"/>
          </w:tcPr>
          <w:p w14:paraId="16E0CD7C"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AZ</w:t>
            </w:r>
          </w:p>
        </w:tc>
        <w:tc>
          <w:tcPr>
            <w:tcW w:w="2752" w:type="dxa"/>
            <w:tcBorders>
              <w:top w:val="nil"/>
              <w:left w:val="nil"/>
              <w:bottom w:val="nil"/>
              <w:right w:val="nil"/>
            </w:tcBorders>
            <w:shd w:val="clear" w:color="auto" w:fill="auto"/>
            <w:vAlign w:val="center"/>
          </w:tcPr>
          <w:p w14:paraId="4937B94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0.0375</w:t>
            </w:r>
          </w:p>
        </w:tc>
        <w:tc>
          <w:tcPr>
            <w:tcW w:w="681" w:type="dxa"/>
            <w:tcBorders>
              <w:top w:val="nil"/>
              <w:left w:val="nil"/>
              <w:bottom w:val="nil"/>
              <w:right w:val="nil"/>
            </w:tcBorders>
            <w:shd w:val="clear" w:color="auto" w:fill="auto"/>
            <w:vAlign w:val="center"/>
          </w:tcPr>
          <w:p w14:paraId="79CBD19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28</w:t>
            </w:r>
          </w:p>
        </w:tc>
      </w:tr>
      <w:tr w:rsidR="000410B9" w:rsidRPr="000F3C2D" w14:paraId="0F1FFF9D" w14:textId="77777777" w:rsidTr="005C06DD">
        <w:trPr>
          <w:trHeight w:val="290"/>
        </w:trPr>
        <w:tc>
          <w:tcPr>
            <w:tcW w:w="1664" w:type="dxa"/>
            <w:tcBorders>
              <w:top w:val="nil"/>
              <w:left w:val="nil"/>
              <w:bottom w:val="nil"/>
              <w:right w:val="nil"/>
            </w:tcBorders>
            <w:shd w:val="clear" w:color="auto" w:fill="auto"/>
            <w:vAlign w:val="center"/>
          </w:tcPr>
          <w:p w14:paraId="321C3CF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SD</w:t>
            </w:r>
          </w:p>
        </w:tc>
        <w:tc>
          <w:tcPr>
            <w:tcW w:w="1909" w:type="dxa"/>
            <w:tcBorders>
              <w:top w:val="nil"/>
              <w:left w:val="nil"/>
              <w:bottom w:val="nil"/>
              <w:right w:val="nil"/>
            </w:tcBorders>
            <w:shd w:val="clear" w:color="auto" w:fill="auto"/>
            <w:vAlign w:val="center"/>
          </w:tcPr>
          <w:p w14:paraId="005C8C6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MT</w:t>
            </w:r>
          </w:p>
        </w:tc>
        <w:tc>
          <w:tcPr>
            <w:tcW w:w="2752" w:type="dxa"/>
            <w:tcBorders>
              <w:top w:val="nil"/>
              <w:left w:val="nil"/>
              <w:bottom w:val="nil"/>
              <w:right w:val="nil"/>
            </w:tcBorders>
            <w:shd w:val="clear" w:color="auto" w:fill="auto"/>
            <w:vAlign w:val="center"/>
          </w:tcPr>
          <w:p w14:paraId="7982303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0.0369</w:t>
            </w:r>
          </w:p>
        </w:tc>
        <w:tc>
          <w:tcPr>
            <w:tcW w:w="681" w:type="dxa"/>
            <w:tcBorders>
              <w:top w:val="nil"/>
              <w:left w:val="nil"/>
              <w:bottom w:val="nil"/>
              <w:right w:val="nil"/>
            </w:tcBorders>
            <w:shd w:val="clear" w:color="auto" w:fill="auto"/>
            <w:vAlign w:val="center"/>
          </w:tcPr>
          <w:p w14:paraId="12818D8C"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29</w:t>
            </w:r>
          </w:p>
        </w:tc>
      </w:tr>
      <w:tr w:rsidR="000410B9" w:rsidRPr="000F3C2D" w14:paraId="7FA8F561" w14:textId="77777777" w:rsidTr="005C06DD">
        <w:trPr>
          <w:trHeight w:val="290"/>
        </w:trPr>
        <w:tc>
          <w:tcPr>
            <w:tcW w:w="1664" w:type="dxa"/>
            <w:tcBorders>
              <w:top w:val="nil"/>
              <w:left w:val="nil"/>
              <w:bottom w:val="nil"/>
              <w:right w:val="nil"/>
            </w:tcBorders>
            <w:shd w:val="clear" w:color="auto" w:fill="auto"/>
            <w:vAlign w:val="center"/>
          </w:tcPr>
          <w:p w14:paraId="599DF60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NY</w:t>
            </w:r>
          </w:p>
        </w:tc>
        <w:tc>
          <w:tcPr>
            <w:tcW w:w="1909" w:type="dxa"/>
            <w:tcBorders>
              <w:top w:val="nil"/>
              <w:left w:val="nil"/>
              <w:bottom w:val="nil"/>
              <w:right w:val="nil"/>
            </w:tcBorders>
            <w:shd w:val="clear" w:color="auto" w:fill="auto"/>
            <w:vAlign w:val="center"/>
          </w:tcPr>
          <w:p w14:paraId="1BF3B1F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VT</w:t>
            </w:r>
          </w:p>
        </w:tc>
        <w:tc>
          <w:tcPr>
            <w:tcW w:w="2752" w:type="dxa"/>
            <w:tcBorders>
              <w:top w:val="nil"/>
              <w:left w:val="nil"/>
              <w:bottom w:val="nil"/>
              <w:right w:val="nil"/>
            </w:tcBorders>
            <w:shd w:val="clear" w:color="auto" w:fill="auto"/>
            <w:vAlign w:val="center"/>
          </w:tcPr>
          <w:p w14:paraId="6EFF71F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0.0367</w:t>
            </w:r>
          </w:p>
        </w:tc>
        <w:tc>
          <w:tcPr>
            <w:tcW w:w="681" w:type="dxa"/>
            <w:tcBorders>
              <w:top w:val="nil"/>
              <w:left w:val="nil"/>
              <w:bottom w:val="nil"/>
              <w:right w:val="nil"/>
            </w:tcBorders>
            <w:shd w:val="clear" w:color="auto" w:fill="auto"/>
            <w:vAlign w:val="center"/>
          </w:tcPr>
          <w:p w14:paraId="58C4597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30</w:t>
            </w:r>
          </w:p>
        </w:tc>
      </w:tr>
      <w:tr w:rsidR="000410B9" w:rsidRPr="000F3C2D" w14:paraId="1A5B586A" w14:textId="77777777" w:rsidTr="005C06DD">
        <w:trPr>
          <w:trHeight w:val="290"/>
        </w:trPr>
        <w:tc>
          <w:tcPr>
            <w:tcW w:w="1664" w:type="dxa"/>
            <w:tcBorders>
              <w:top w:val="nil"/>
              <w:left w:val="nil"/>
              <w:bottom w:val="nil"/>
              <w:right w:val="nil"/>
            </w:tcBorders>
            <w:shd w:val="clear" w:color="auto" w:fill="auto"/>
            <w:vAlign w:val="center"/>
          </w:tcPr>
          <w:p w14:paraId="0FDA9190"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AL</w:t>
            </w:r>
          </w:p>
        </w:tc>
        <w:tc>
          <w:tcPr>
            <w:tcW w:w="1909" w:type="dxa"/>
            <w:tcBorders>
              <w:top w:val="nil"/>
              <w:left w:val="nil"/>
              <w:bottom w:val="nil"/>
              <w:right w:val="nil"/>
            </w:tcBorders>
            <w:shd w:val="clear" w:color="auto" w:fill="auto"/>
            <w:vAlign w:val="center"/>
          </w:tcPr>
          <w:p w14:paraId="4F0EF69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GA</w:t>
            </w:r>
          </w:p>
        </w:tc>
        <w:tc>
          <w:tcPr>
            <w:tcW w:w="2752" w:type="dxa"/>
            <w:tcBorders>
              <w:top w:val="nil"/>
              <w:left w:val="nil"/>
              <w:bottom w:val="nil"/>
              <w:right w:val="nil"/>
            </w:tcBorders>
            <w:shd w:val="clear" w:color="auto" w:fill="auto"/>
            <w:vAlign w:val="center"/>
          </w:tcPr>
          <w:p w14:paraId="0C16B7F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0.0367</w:t>
            </w:r>
          </w:p>
        </w:tc>
        <w:tc>
          <w:tcPr>
            <w:tcW w:w="681" w:type="dxa"/>
            <w:tcBorders>
              <w:top w:val="nil"/>
              <w:left w:val="nil"/>
              <w:bottom w:val="nil"/>
              <w:right w:val="nil"/>
            </w:tcBorders>
            <w:shd w:val="clear" w:color="auto" w:fill="auto"/>
            <w:vAlign w:val="center"/>
          </w:tcPr>
          <w:p w14:paraId="5E9BCED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31</w:t>
            </w:r>
          </w:p>
        </w:tc>
      </w:tr>
      <w:tr w:rsidR="000410B9" w:rsidRPr="000F3C2D" w14:paraId="1DEF927C" w14:textId="77777777" w:rsidTr="005C06DD">
        <w:trPr>
          <w:trHeight w:val="290"/>
        </w:trPr>
        <w:tc>
          <w:tcPr>
            <w:tcW w:w="1664" w:type="dxa"/>
            <w:tcBorders>
              <w:top w:val="nil"/>
              <w:left w:val="nil"/>
              <w:bottom w:val="nil"/>
              <w:right w:val="nil"/>
            </w:tcBorders>
            <w:shd w:val="clear" w:color="auto" w:fill="auto"/>
            <w:vAlign w:val="center"/>
          </w:tcPr>
          <w:p w14:paraId="3D5B9E7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CO</w:t>
            </w:r>
          </w:p>
        </w:tc>
        <w:tc>
          <w:tcPr>
            <w:tcW w:w="1909" w:type="dxa"/>
            <w:tcBorders>
              <w:top w:val="nil"/>
              <w:left w:val="nil"/>
              <w:bottom w:val="nil"/>
              <w:right w:val="nil"/>
            </w:tcBorders>
            <w:shd w:val="clear" w:color="auto" w:fill="auto"/>
            <w:vAlign w:val="center"/>
          </w:tcPr>
          <w:p w14:paraId="7EDB31C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NM</w:t>
            </w:r>
          </w:p>
        </w:tc>
        <w:tc>
          <w:tcPr>
            <w:tcW w:w="2752" w:type="dxa"/>
            <w:tcBorders>
              <w:top w:val="nil"/>
              <w:left w:val="nil"/>
              <w:bottom w:val="nil"/>
              <w:right w:val="nil"/>
            </w:tcBorders>
            <w:shd w:val="clear" w:color="auto" w:fill="auto"/>
            <w:vAlign w:val="center"/>
          </w:tcPr>
          <w:p w14:paraId="3A1113A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0.0356</w:t>
            </w:r>
          </w:p>
        </w:tc>
        <w:tc>
          <w:tcPr>
            <w:tcW w:w="681" w:type="dxa"/>
            <w:tcBorders>
              <w:top w:val="nil"/>
              <w:left w:val="nil"/>
              <w:bottom w:val="nil"/>
              <w:right w:val="nil"/>
            </w:tcBorders>
            <w:shd w:val="clear" w:color="auto" w:fill="auto"/>
            <w:vAlign w:val="center"/>
          </w:tcPr>
          <w:p w14:paraId="3C2CCE3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32</w:t>
            </w:r>
          </w:p>
        </w:tc>
      </w:tr>
      <w:tr w:rsidR="000410B9" w:rsidRPr="000F3C2D" w14:paraId="7EECC177" w14:textId="77777777" w:rsidTr="005C06DD">
        <w:trPr>
          <w:trHeight w:val="290"/>
        </w:trPr>
        <w:tc>
          <w:tcPr>
            <w:tcW w:w="1664" w:type="dxa"/>
            <w:tcBorders>
              <w:top w:val="nil"/>
              <w:left w:val="nil"/>
              <w:bottom w:val="nil"/>
              <w:right w:val="nil"/>
            </w:tcBorders>
            <w:shd w:val="clear" w:color="auto" w:fill="auto"/>
            <w:vAlign w:val="center"/>
          </w:tcPr>
          <w:p w14:paraId="0AD3609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OR</w:t>
            </w:r>
          </w:p>
        </w:tc>
        <w:tc>
          <w:tcPr>
            <w:tcW w:w="1909" w:type="dxa"/>
            <w:tcBorders>
              <w:top w:val="nil"/>
              <w:left w:val="nil"/>
              <w:bottom w:val="nil"/>
              <w:right w:val="nil"/>
            </w:tcBorders>
            <w:shd w:val="clear" w:color="auto" w:fill="auto"/>
            <w:vAlign w:val="center"/>
          </w:tcPr>
          <w:p w14:paraId="6A2E180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CA</w:t>
            </w:r>
          </w:p>
        </w:tc>
        <w:tc>
          <w:tcPr>
            <w:tcW w:w="2752" w:type="dxa"/>
            <w:tcBorders>
              <w:top w:val="nil"/>
              <w:left w:val="nil"/>
              <w:bottom w:val="nil"/>
              <w:right w:val="nil"/>
            </w:tcBorders>
            <w:shd w:val="clear" w:color="auto" w:fill="auto"/>
            <w:vAlign w:val="center"/>
          </w:tcPr>
          <w:p w14:paraId="055D098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0.0347</w:t>
            </w:r>
          </w:p>
        </w:tc>
        <w:tc>
          <w:tcPr>
            <w:tcW w:w="681" w:type="dxa"/>
            <w:tcBorders>
              <w:top w:val="nil"/>
              <w:left w:val="nil"/>
              <w:bottom w:val="nil"/>
              <w:right w:val="nil"/>
            </w:tcBorders>
            <w:shd w:val="clear" w:color="auto" w:fill="auto"/>
            <w:vAlign w:val="center"/>
          </w:tcPr>
          <w:p w14:paraId="5D436E5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33</w:t>
            </w:r>
          </w:p>
        </w:tc>
      </w:tr>
      <w:tr w:rsidR="000410B9" w:rsidRPr="000F3C2D" w14:paraId="1297B9A2" w14:textId="77777777" w:rsidTr="005C06DD">
        <w:trPr>
          <w:trHeight w:val="290"/>
        </w:trPr>
        <w:tc>
          <w:tcPr>
            <w:tcW w:w="1664" w:type="dxa"/>
            <w:tcBorders>
              <w:top w:val="nil"/>
              <w:left w:val="nil"/>
              <w:right w:val="nil"/>
            </w:tcBorders>
            <w:shd w:val="clear" w:color="auto" w:fill="auto"/>
            <w:vAlign w:val="center"/>
          </w:tcPr>
          <w:p w14:paraId="5BC6E57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MO</w:t>
            </w:r>
          </w:p>
        </w:tc>
        <w:tc>
          <w:tcPr>
            <w:tcW w:w="1909" w:type="dxa"/>
            <w:tcBorders>
              <w:top w:val="nil"/>
              <w:left w:val="nil"/>
              <w:right w:val="nil"/>
            </w:tcBorders>
            <w:shd w:val="clear" w:color="auto" w:fill="auto"/>
            <w:vAlign w:val="center"/>
          </w:tcPr>
          <w:p w14:paraId="785E148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IA</w:t>
            </w:r>
          </w:p>
        </w:tc>
        <w:tc>
          <w:tcPr>
            <w:tcW w:w="2752" w:type="dxa"/>
            <w:tcBorders>
              <w:top w:val="nil"/>
              <w:left w:val="nil"/>
              <w:right w:val="nil"/>
            </w:tcBorders>
            <w:shd w:val="clear" w:color="auto" w:fill="auto"/>
            <w:vAlign w:val="center"/>
          </w:tcPr>
          <w:p w14:paraId="4C4609A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0.0345</w:t>
            </w:r>
          </w:p>
        </w:tc>
        <w:tc>
          <w:tcPr>
            <w:tcW w:w="681" w:type="dxa"/>
            <w:tcBorders>
              <w:top w:val="nil"/>
              <w:left w:val="nil"/>
              <w:right w:val="nil"/>
            </w:tcBorders>
            <w:shd w:val="clear" w:color="auto" w:fill="auto"/>
            <w:vAlign w:val="center"/>
          </w:tcPr>
          <w:p w14:paraId="35EE509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34</w:t>
            </w:r>
          </w:p>
        </w:tc>
      </w:tr>
      <w:tr w:rsidR="000410B9" w:rsidRPr="000F3C2D" w14:paraId="7E93BA88" w14:textId="77777777" w:rsidTr="005C06DD">
        <w:trPr>
          <w:trHeight w:val="290"/>
        </w:trPr>
        <w:tc>
          <w:tcPr>
            <w:tcW w:w="1664" w:type="dxa"/>
            <w:tcBorders>
              <w:top w:val="nil"/>
              <w:left w:val="nil"/>
              <w:bottom w:val="single" w:sz="8" w:space="0" w:color="000000"/>
              <w:right w:val="nil"/>
            </w:tcBorders>
            <w:shd w:val="clear" w:color="auto" w:fill="auto"/>
            <w:vAlign w:val="center"/>
          </w:tcPr>
          <w:p w14:paraId="61B9357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CO</w:t>
            </w:r>
          </w:p>
        </w:tc>
        <w:tc>
          <w:tcPr>
            <w:tcW w:w="1909" w:type="dxa"/>
            <w:tcBorders>
              <w:top w:val="nil"/>
              <w:left w:val="nil"/>
              <w:bottom w:val="single" w:sz="8" w:space="0" w:color="000000"/>
              <w:right w:val="nil"/>
            </w:tcBorders>
            <w:shd w:val="clear" w:color="auto" w:fill="auto"/>
            <w:vAlign w:val="center"/>
          </w:tcPr>
          <w:p w14:paraId="1945309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KS</w:t>
            </w:r>
          </w:p>
        </w:tc>
        <w:tc>
          <w:tcPr>
            <w:tcW w:w="2752" w:type="dxa"/>
            <w:tcBorders>
              <w:top w:val="nil"/>
              <w:left w:val="nil"/>
              <w:bottom w:val="single" w:sz="8" w:space="0" w:color="000000"/>
              <w:right w:val="nil"/>
            </w:tcBorders>
            <w:shd w:val="clear" w:color="auto" w:fill="auto"/>
            <w:vAlign w:val="center"/>
          </w:tcPr>
          <w:p w14:paraId="0E65A4D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0.0340</w:t>
            </w:r>
          </w:p>
        </w:tc>
        <w:tc>
          <w:tcPr>
            <w:tcW w:w="681" w:type="dxa"/>
            <w:tcBorders>
              <w:top w:val="nil"/>
              <w:left w:val="nil"/>
              <w:bottom w:val="single" w:sz="8" w:space="0" w:color="000000"/>
              <w:right w:val="nil"/>
            </w:tcBorders>
            <w:shd w:val="clear" w:color="auto" w:fill="auto"/>
            <w:vAlign w:val="center"/>
          </w:tcPr>
          <w:p w14:paraId="6C7278D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35</w:t>
            </w:r>
          </w:p>
        </w:tc>
      </w:tr>
    </w:tbl>
    <w:p w14:paraId="0467E42D" w14:textId="77777777" w:rsidR="000410B9" w:rsidRPr="000F3C2D" w:rsidRDefault="000410B9" w:rsidP="000873B9">
      <w:pPr>
        <w:jc w:val="left"/>
        <w:rPr>
          <w:rFonts w:ascii="Times New Roman" w:eastAsia="Times New Roman" w:hAnsi="Times New Roman" w:cs="Times New Roman"/>
        </w:rPr>
      </w:pPr>
    </w:p>
    <w:p w14:paraId="20A95410" w14:textId="77777777" w:rsidR="000410B9" w:rsidRPr="000F3C2D" w:rsidRDefault="000410B9" w:rsidP="000873B9">
      <w:pPr>
        <w:jc w:val="left"/>
        <w:rPr>
          <w:rFonts w:ascii="Times New Roman" w:eastAsia="Times New Roman" w:hAnsi="Times New Roman" w:cs="Times New Roman"/>
        </w:rPr>
      </w:pPr>
      <w:r w:rsidRPr="000F3C2D">
        <w:rPr>
          <w:rFonts w:ascii="Times New Roman" w:eastAsia="Times New Roman" w:hAnsi="Times New Roman" w:cs="Times New Roman"/>
        </w:rPr>
        <w:br w:type="page"/>
      </w:r>
    </w:p>
    <w:p w14:paraId="1B0AA8C1" w14:textId="77777777" w:rsidR="000410B9" w:rsidRPr="000F3C2D" w:rsidRDefault="000410B9">
      <w:pPr>
        <w:jc w:val="left"/>
        <w:rPr>
          <w:rFonts w:ascii="Times New Roman" w:eastAsia="Times New Roman" w:hAnsi="Times New Roman" w:cs="Times New Roman"/>
        </w:rPr>
      </w:pPr>
      <w:r w:rsidRPr="000F3C2D">
        <w:rPr>
          <w:rFonts w:ascii="Times New Roman" w:eastAsia="Times New Roman" w:hAnsi="Times New Roman" w:cs="Times New Roman"/>
        </w:rPr>
        <w:lastRenderedPageBreak/>
        <w:t>Appendix Table A1 continued</w:t>
      </w:r>
    </w:p>
    <w:tbl>
      <w:tblPr>
        <w:tblW w:w="7006" w:type="dxa"/>
        <w:tblLayout w:type="fixed"/>
        <w:tblLook w:val="0400" w:firstRow="0" w:lastRow="0" w:firstColumn="0" w:lastColumn="0" w:noHBand="0" w:noVBand="1"/>
      </w:tblPr>
      <w:tblGrid>
        <w:gridCol w:w="1664"/>
        <w:gridCol w:w="1909"/>
        <w:gridCol w:w="2752"/>
        <w:gridCol w:w="681"/>
      </w:tblGrid>
      <w:tr w:rsidR="000410B9" w:rsidRPr="000F3C2D" w14:paraId="2C8E5F7F" w14:textId="77777777" w:rsidTr="005C06DD">
        <w:trPr>
          <w:trHeight w:val="290"/>
        </w:trPr>
        <w:tc>
          <w:tcPr>
            <w:tcW w:w="1664" w:type="dxa"/>
            <w:tcBorders>
              <w:top w:val="double" w:sz="4" w:space="0" w:color="auto"/>
              <w:left w:val="nil"/>
              <w:bottom w:val="single" w:sz="8" w:space="0" w:color="000000"/>
              <w:right w:val="nil"/>
            </w:tcBorders>
            <w:shd w:val="clear" w:color="auto" w:fill="auto"/>
            <w:vAlign w:val="bottom"/>
          </w:tcPr>
          <w:p w14:paraId="02F8BDC6" w14:textId="77777777" w:rsidR="000410B9" w:rsidRPr="000F3C2D" w:rsidRDefault="000410B9" w:rsidP="000873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Advantage State</w:t>
            </w:r>
          </w:p>
        </w:tc>
        <w:tc>
          <w:tcPr>
            <w:tcW w:w="1909" w:type="dxa"/>
            <w:tcBorders>
              <w:top w:val="double" w:sz="4" w:space="0" w:color="auto"/>
              <w:left w:val="nil"/>
              <w:bottom w:val="single" w:sz="8" w:space="0" w:color="000000"/>
              <w:right w:val="nil"/>
            </w:tcBorders>
            <w:shd w:val="clear" w:color="auto" w:fill="auto"/>
            <w:vAlign w:val="bottom"/>
          </w:tcPr>
          <w:p w14:paraId="1B94F740" w14:textId="77777777" w:rsidR="000410B9" w:rsidRPr="000F3C2D" w:rsidRDefault="000410B9" w:rsidP="000873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Disadvantage State</w:t>
            </w:r>
          </w:p>
        </w:tc>
        <w:tc>
          <w:tcPr>
            <w:tcW w:w="2752" w:type="dxa"/>
            <w:tcBorders>
              <w:top w:val="double" w:sz="4" w:space="0" w:color="auto"/>
              <w:left w:val="nil"/>
              <w:bottom w:val="single" w:sz="8" w:space="0" w:color="000000"/>
              <w:right w:val="nil"/>
            </w:tcBorders>
            <w:shd w:val="clear" w:color="auto" w:fill="auto"/>
            <w:vAlign w:val="bottom"/>
          </w:tcPr>
          <w:p w14:paraId="3CDE0D12" w14:textId="77777777" w:rsidR="000410B9" w:rsidRPr="000F3C2D" w:rsidRDefault="000410B9" w:rsidP="000873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Reduced probability of entry</w:t>
            </w:r>
          </w:p>
        </w:tc>
        <w:tc>
          <w:tcPr>
            <w:tcW w:w="681" w:type="dxa"/>
            <w:tcBorders>
              <w:top w:val="double" w:sz="4" w:space="0" w:color="auto"/>
              <w:left w:val="nil"/>
              <w:bottom w:val="single" w:sz="8" w:space="0" w:color="000000"/>
              <w:right w:val="nil"/>
            </w:tcBorders>
            <w:shd w:val="clear" w:color="auto" w:fill="auto"/>
            <w:vAlign w:val="bottom"/>
          </w:tcPr>
          <w:p w14:paraId="2DA84C93" w14:textId="77777777" w:rsidR="000410B9" w:rsidRPr="000F3C2D" w:rsidRDefault="000410B9" w:rsidP="000873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Rank</w:t>
            </w:r>
          </w:p>
        </w:tc>
      </w:tr>
      <w:tr w:rsidR="000410B9" w:rsidRPr="000F3C2D" w14:paraId="58CDAD8B" w14:textId="77777777" w:rsidTr="005C06DD">
        <w:trPr>
          <w:trHeight w:val="290"/>
        </w:trPr>
        <w:tc>
          <w:tcPr>
            <w:tcW w:w="1664" w:type="dxa"/>
            <w:tcBorders>
              <w:top w:val="single" w:sz="8" w:space="0" w:color="000000"/>
              <w:left w:val="nil"/>
              <w:bottom w:val="nil"/>
              <w:right w:val="nil"/>
            </w:tcBorders>
            <w:shd w:val="clear" w:color="auto" w:fill="auto"/>
            <w:vAlign w:val="center"/>
          </w:tcPr>
          <w:p w14:paraId="6CF2588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MI</w:t>
            </w:r>
          </w:p>
        </w:tc>
        <w:tc>
          <w:tcPr>
            <w:tcW w:w="1909" w:type="dxa"/>
            <w:tcBorders>
              <w:top w:val="single" w:sz="8" w:space="0" w:color="000000"/>
              <w:left w:val="nil"/>
              <w:bottom w:val="nil"/>
              <w:right w:val="nil"/>
            </w:tcBorders>
            <w:shd w:val="clear" w:color="auto" w:fill="auto"/>
            <w:vAlign w:val="center"/>
          </w:tcPr>
          <w:p w14:paraId="283B71F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WI</w:t>
            </w:r>
          </w:p>
        </w:tc>
        <w:tc>
          <w:tcPr>
            <w:tcW w:w="2752" w:type="dxa"/>
            <w:tcBorders>
              <w:top w:val="single" w:sz="8" w:space="0" w:color="000000"/>
              <w:left w:val="nil"/>
              <w:bottom w:val="nil"/>
              <w:right w:val="nil"/>
            </w:tcBorders>
            <w:shd w:val="clear" w:color="auto" w:fill="auto"/>
            <w:vAlign w:val="center"/>
          </w:tcPr>
          <w:p w14:paraId="0B8FBD5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0.0320</w:t>
            </w:r>
          </w:p>
        </w:tc>
        <w:tc>
          <w:tcPr>
            <w:tcW w:w="681" w:type="dxa"/>
            <w:tcBorders>
              <w:top w:val="single" w:sz="8" w:space="0" w:color="000000"/>
              <w:left w:val="nil"/>
              <w:bottom w:val="nil"/>
              <w:right w:val="nil"/>
            </w:tcBorders>
            <w:shd w:val="clear" w:color="auto" w:fill="auto"/>
            <w:vAlign w:val="center"/>
          </w:tcPr>
          <w:p w14:paraId="245E82D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36</w:t>
            </w:r>
          </w:p>
        </w:tc>
      </w:tr>
      <w:tr w:rsidR="000410B9" w:rsidRPr="000F3C2D" w14:paraId="48257BE7" w14:textId="77777777" w:rsidTr="005C06DD">
        <w:trPr>
          <w:trHeight w:val="290"/>
        </w:trPr>
        <w:tc>
          <w:tcPr>
            <w:tcW w:w="1664" w:type="dxa"/>
            <w:tcBorders>
              <w:top w:val="nil"/>
              <w:left w:val="nil"/>
              <w:bottom w:val="nil"/>
              <w:right w:val="nil"/>
            </w:tcBorders>
            <w:shd w:val="clear" w:color="auto" w:fill="auto"/>
            <w:vAlign w:val="center"/>
          </w:tcPr>
          <w:p w14:paraId="6587A5F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MA</w:t>
            </w:r>
          </w:p>
        </w:tc>
        <w:tc>
          <w:tcPr>
            <w:tcW w:w="1909" w:type="dxa"/>
            <w:tcBorders>
              <w:top w:val="nil"/>
              <w:left w:val="nil"/>
              <w:bottom w:val="nil"/>
              <w:right w:val="nil"/>
            </w:tcBorders>
            <w:shd w:val="clear" w:color="auto" w:fill="auto"/>
            <w:vAlign w:val="center"/>
          </w:tcPr>
          <w:p w14:paraId="1FF76B0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VT</w:t>
            </w:r>
          </w:p>
        </w:tc>
        <w:tc>
          <w:tcPr>
            <w:tcW w:w="2752" w:type="dxa"/>
            <w:tcBorders>
              <w:top w:val="nil"/>
              <w:left w:val="nil"/>
              <w:bottom w:val="nil"/>
              <w:right w:val="nil"/>
            </w:tcBorders>
            <w:shd w:val="clear" w:color="auto" w:fill="auto"/>
            <w:vAlign w:val="center"/>
          </w:tcPr>
          <w:p w14:paraId="71D17AA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0.0319</w:t>
            </w:r>
          </w:p>
        </w:tc>
        <w:tc>
          <w:tcPr>
            <w:tcW w:w="681" w:type="dxa"/>
            <w:tcBorders>
              <w:top w:val="nil"/>
              <w:left w:val="nil"/>
              <w:bottom w:val="nil"/>
              <w:right w:val="nil"/>
            </w:tcBorders>
            <w:shd w:val="clear" w:color="auto" w:fill="auto"/>
            <w:vAlign w:val="center"/>
          </w:tcPr>
          <w:p w14:paraId="0C5C333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37</w:t>
            </w:r>
          </w:p>
        </w:tc>
      </w:tr>
      <w:tr w:rsidR="000410B9" w:rsidRPr="000F3C2D" w14:paraId="43686B04" w14:textId="77777777" w:rsidTr="005C06DD">
        <w:trPr>
          <w:trHeight w:val="290"/>
        </w:trPr>
        <w:tc>
          <w:tcPr>
            <w:tcW w:w="1664" w:type="dxa"/>
            <w:tcBorders>
              <w:top w:val="nil"/>
              <w:left w:val="nil"/>
              <w:bottom w:val="nil"/>
              <w:right w:val="nil"/>
            </w:tcBorders>
            <w:shd w:val="clear" w:color="auto" w:fill="auto"/>
            <w:vAlign w:val="center"/>
          </w:tcPr>
          <w:p w14:paraId="610F2C3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DE</w:t>
            </w:r>
          </w:p>
        </w:tc>
        <w:tc>
          <w:tcPr>
            <w:tcW w:w="1909" w:type="dxa"/>
            <w:tcBorders>
              <w:top w:val="nil"/>
              <w:left w:val="nil"/>
              <w:bottom w:val="nil"/>
              <w:right w:val="nil"/>
            </w:tcBorders>
            <w:shd w:val="clear" w:color="auto" w:fill="auto"/>
            <w:vAlign w:val="center"/>
          </w:tcPr>
          <w:p w14:paraId="1E2088B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PA</w:t>
            </w:r>
          </w:p>
        </w:tc>
        <w:tc>
          <w:tcPr>
            <w:tcW w:w="2752" w:type="dxa"/>
            <w:tcBorders>
              <w:top w:val="nil"/>
              <w:left w:val="nil"/>
              <w:bottom w:val="nil"/>
              <w:right w:val="nil"/>
            </w:tcBorders>
            <w:shd w:val="clear" w:color="auto" w:fill="auto"/>
            <w:vAlign w:val="center"/>
          </w:tcPr>
          <w:p w14:paraId="6129673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0.0315</w:t>
            </w:r>
          </w:p>
        </w:tc>
        <w:tc>
          <w:tcPr>
            <w:tcW w:w="681" w:type="dxa"/>
            <w:tcBorders>
              <w:top w:val="nil"/>
              <w:left w:val="nil"/>
              <w:bottom w:val="nil"/>
              <w:right w:val="nil"/>
            </w:tcBorders>
            <w:shd w:val="clear" w:color="auto" w:fill="auto"/>
            <w:vAlign w:val="center"/>
          </w:tcPr>
          <w:p w14:paraId="0C696C3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38</w:t>
            </w:r>
          </w:p>
        </w:tc>
      </w:tr>
      <w:tr w:rsidR="000410B9" w:rsidRPr="000F3C2D" w14:paraId="390AC01C" w14:textId="77777777" w:rsidTr="005C06DD">
        <w:trPr>
          <w:trHeight w:val="290"/>
        </w:trPr>
        <w:tc>
          <w:tcPr>
            <w:tcW w:w="1664" w:type="dxa"/>
            <w:tcBorders>
              <w:top w:val="nil"/>
              <w:left w:val="nil"/>
              <w:bottom w:val="nil"/>
              <w:right w:val="nil"/>
            </w:tcBorders>
            <w:shd w:val="clear" w:color="auto" w:fill="auto"/>
            <w:vAlign w:val="center"/>
          </w:tcPr>
          <w:p w14:paraId="17DE62C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WY</w:t>
            </w:r>
          </w:p>
        </w:tc>
        <w:tc>
          <w:tcPr>
            <w:tcW w:w="1909" w:type="dxa"/>
            <w:tcBorders>
              <w:top w:val="nil"/>
              <w:left w:val="nil"/>
              <w:bottom w:val="nil"/>
              <w:right w:val="nil"/>
            </w:tcBorders>
            <w:shd w:val="clear" w:color="auto" w:fill="auto"/>
            <w:vAlign w:val="center"/>
          </w:tcPr>
          <w:p w14:paraId="49803C7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CO</w:t>
            </w:r>
          </w:p>
        </w:tc>
        <w:tc>
          <w:tcPr>
            <w:tcW w:w="2752" w:type="dxa"/>
            <w:tcBorders>
              <w:top w:val="nil"/>
              <w:left w:val="nil"/>
              <w:bottom w:val="nil"/>
              <w:right w:val="nil"/>
            </w:tcBorders>
            <w:shd w:val="clear" w:color="auto" w:fill="auto"/>
            <w:vAlign w:val="center"/>
          </w:tcPr>
          <w:p w14:paraId="579C88B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0.0307</w:t>
            </w:r>
          </w:p>
        </w:tc>
        <w:tc>
          <w:tcPr>
            <w:tcW w:w="681" w:type="dxa"/>
            <w:tcBorders>
              <w:top w:val="nil"/>
              <w:left w:val="nil"/>
              <w:bottom w:val="nil"/>
              <w:right w:val="nil"/>
            </w:tcBorders>
            <w:shd w:val="clear" w:color="auto" w:fill="auto"/>
            <w:vAlign w:val="center"/>
          </w:tcPr>
          <w:p w14:paraId="2B355BA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39</w:t>
            </w:r>
          </w:p>
        </w:tc>
      </w:tr>
      <w:tr w:rsidR="000410B9" w:rsidRPr="000F3C2D" w14:paraId="0A2F0DA7" w14:textId="77777777" w:rsidTr="005C06DD">
        <w:trPr>
          <w:trHeight w:val="290"/>
        </w:trPr>
        <w:tc>
          <w:tcPr>
            <w:tcW w:w="1664" w:type="dxa"/>
            <w:tcBorders>
              <w:top w:val="nil"/>
              <w:left w:val="nil"/>
              <w:bottom w:val="nil"/>
              <w:right w:val="nil"/>
            </w:tcBorders>
            <w:shd w:val="clear" w:color="auto" w:fill="auto"/>
            <w:vAlign w:val="center"/>
          </w:tcPr>
          <w:p w14:paraId="6C78B7D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MT</w:t>
            </w:r>
          </w:p>
        </w:tc>
        <w:tc>
          <w:tcPr>
            <w:tcW w:w="1909" w:type="dxa"/>
            <w:tcBorders>
              <w:top w:val="nil"/>
              <w:left w:val="nil"/>
              <w:bottom w:val="nil"/>
              <w:right w:val="nil"/>
            </w:tcBorders>
            <w:shd w:val="clear" w:color="auto" w:fill="auto"/>
            <w:vAlign w:val="center"/>
          </w:tcPr>
          <w:p w14:paraId="6E32238C"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ID</w:t>
            </w:r>
          </w:p>
        </w:tc>
        <w:tc>
          <w:tcPr>
            <w:tcW w:w="2752" w:type="dxa"/>
            <w:tcBorders>
              <w:top w:val="nil"/>
              <w:left w:val="nil"/>
              <w:bottom w:val="nil"/>
              <w:right w:val="nil"/>
            </w:tcBorders>
            <w:shd w:val="clear" w:color="auto" w:fill="auto"/>
            <w:vAlign w:val="center"/>
          </w:tcPr>
          <w:p w14:paraId="148AADB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0.0302</w:t>
            </w:r>
          </w:p>
        </w:tc>
        <w:tc>
          <w:tcPr>
            <w:tcW w:w="681" w:type="dxa"/>
            <w:tcBorders>
              <w:top w:val="nil"/>
              <w:left w:val="nil"/>
              <w:bottom w:val="nil"/>
              <w:right w:val="nil"/>
            </w:tcBorders>
            <w:shd w:val="clear" w:color="auto" w:fill="auto"/>
            <w:vAlign w:val="center"/>
          </w:tcPr>
          <w:p w14:paraId="27372910"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40</w:t>
            </w:r>
          </w:p>
        </w:tc>
      </w:tr>
      <w:tr w:rsidR="000410B9" w:rsidRPr="000F3C2D" w14:paraId="67CB591E" w14:textId="77777777" w:rsidTr="005C06DD">
        <w:trPr>
          <w:trHeight w:val="290"/>
        </w:trPr>
        <w:tc>
          <w:tcPr>
            <w:tcW w:w="1664" w:type="dxa"/>
            <w:tcBorders>
              <w:top w:val="nil"/>
              <w:left w:val="nil"/>
              <w:bottom w:val="nil"/>
              <w:right w:val="nil"/>
            </w:tcBorders>
            <w:shd w:val="clear" w:color="auto" w:fill="auto"/>
            <w:vAlign w:val="center"/>
          </w:tcPr>
          <w:p w14:paraId="4A2B740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DE</w:t>
            </w:r>
          </w:p>
        </w:tc>
        <w:tc>
          <w:tcPr>
            <w:tcW w:w="1909" w:type="dxa"/>
            <w:tcBorders>
              <w:top w:val="nil"/>
              <w:left w:val="nil"/>
              <w:bottom w:val="nil"/>
              <w:right w:val="nil"/>
            </w:tcBorders>
            <w:shd w:val="clear" w:color="auto" w:fill="auto"/>
            <w:vAlign w:val="center"/>
          </w:tcPr>
          <w:p w14:paraId="000FA29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MD</w:t>
            </w:r>
          </w:p>
        </w:tc>
        <w:tc>
          <w:tcPr>
            <w:tcW w:w="2752" w:type="dxa"/>
            <w:tcBorders>
              <w:top w:val="nil"/>
              <w:left w:val="nil"/>
              <w:bottom w:val="nil"/>
              <w:right w:val="nil"/>
            </w:tcBorders>
            <w:shd w:val="clear" w:color="auto" w:fill="auto"/>
            <w:vAlign w:val="center"/>
          </w:tcPr>
          <w:p w14:paraId="72DC3C9C"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0.0295</w:t>
            </w:r>
          </w:p>
        </w:tc>
        <w:tc>
          <w:tcPr>
            <w:tcW w:w="681" w:type="dxa"/>
            <w:tcBorders>
              <w:top w:val="nil"/>
              <w:left w:val="nil"/>
              <w:bottom w:val="nil"/>
              <w:right w:val="nil"/>
            </w:tcBorders>
            <w:shd w:val="clear" w:color="auto" w:fill="auto"/>
            <w:vAlign w:val="center"/>
          </w:tcPr>
          <w:p w14:paraId="060E25C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41</w:t>
            </w:r>
          </w:p>
        </w:tc>
      </w:tr>
      <w:tr w:rsidR="000410B9" w:rsidRPr="000F3C2D" w14:paraId="631E9C1F" w14:textId="77777777" w:rsidTr="005C06DD">
        <w:trPr>
          <w:trHeight w:val="290"/>
        </w:trPr>
        <w:tc>
          <w:tcPr>
            <w:tcW w:w="1664" w:type="dxa"/>
            <w:tcBorders>
              <w:top w:val="nil"/>
              <w:left w:val="nil"/>
              <w:bottom w:val="nil"/>
              <w:right w:val="nil"/>
            </w:tcBorders>
            <w:shd w:val="clear" w:color="auto" w:fill="auto"/>
            <w:vAlign w:val="center"/>
          </w:tcPr>
          <w:p w14:paraId="7F26C55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VA</w:t>
            </w:r>
          </w:p>
        </w:tc>
        <w:tc>
          <w:tcPr>
            <w:tcW w:w="1909" w:type="dxa"/>
            <w:tcBorders>
              <w:top w:val="nil"/>
              <w:left w:val="nil"/>
              <w:bottom w:val="nil"/>
              <w:right w:val="nil"/>
            </w:tcBorders>
            <w:shd w:val="clear" w:color="auto" w:fill="auto"/>
            <w:vAlign w:val="center"/>
          </w:tcPr>
          <w:p w14:paraId="0D6D749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MD</w:t>
            </w:r>
          </w:p>
        </w:tc>
        <w:tc>
          <w:tcPr>
            <w:tcW w:w="2752" w:type="dxa"/>
            <w:tcBorders>
              <w:top w:val="nil"/>
              <w:left w:val="nil"/>
              <w:bottom w:val="nil"/>
              <w:right w:val="nil"/>
            </w:tcBorders>
            <w:shd w:val="clear" w:color="auto" w:fill="auto"/>
            <w:vAlign w:val="center"/>
          </w:tcPr>
          <w:p w14:paraId="3B1ECAE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0.0292</w:t>
            </w:r>
          </w:p>
        </w:tc>
        <w:tc>
          <w:tcPr>
            <w:tcW w:w="681" w:type="dxa"/>
            <w:tcBorders>
              <w:top w:val="nil"/>
              <w:left w:val="nil"/>
              <w:bottom w:val="nil"/>
              <w:right w:val="nil"/>
            </w:tcBorders>
            <w:shd w:val="clear" w:color="auto" w:fill="auto"/>
            <w:vAlign w:val="center"/>
          </w:tcPr>
          <w:p w14:paraId="275AD80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42</w:t>
            </w:r>
          </w:p>
        </w:tc>
      </w:tr>
      <w:tr w:rsidR="000410B9" w:rsidRPr="000F3C2D" w14:paraId="7F8CA8B6" w14:textId="77777777" w:rsidTr="005C06DD">
        <w:trPr>
          <w:trHeight w:val="290"/>
        </w:trPr>
        <w:tc>
          <w:tcPr>
            <w:tcW w:w="1664" w:type="dxa"/>
            <w:tcBorders>
              <w:top w:val="nil"/>
              <w:left w:val="nil"/>
              <w:bottom w:val="nil"/>
              <w:right w:val="nil"/>
            </w:tcBorders>
            <w:shd w:val="clear" w:color="auto" w:fill="auto"/>
            <w:vAlign w:val="center"/>
          </w:tcPr>
          <w:p w14:paraId="28583CB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CO</w:t>
            </w:r>
          </w:p>
        </w:tc>
        <w:tc>
          <w:tcPr>
            <w:tcW w:w="1909" w:type="dxa"/>
            <w:tcBorders>
              <w:top w:val="nil"/>
              <w:left w:val="nil"/>
              <w:bottom w:val="nil"/>
              <w:right w:val="nil"/>
            </w:tcBorders>
            <w:shd w:val="clear" w:color="auto" w:fill="auto"/>
            <w:vAlign w:val="center"/>
          </w:tcPr>
          <w:p w14:paraId="5C1DD7B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UT</w:t>
            </w:r>
          </w:p>
        </w:tc>
        <w:tc>
          <w:tcPr>
            <w:tcW w:w="2752" w:type="dxa"/>
            <w:tcBorders>
              <w:top w:val="nil"/>
              <w:left w:val="nil"/>
              <w:bottom w:val="nil"/>
              <w:right w:val="nil"/>
            </w:tcBorders>
            <w:shd w:val="clear" w:color="auto" w:fill="auto"/>
            <w:vAlign w:val="center"/>
          </w:tcPr>
          <w:p w14:paraId="7FE9CA9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0.0290</w:t>
            </w:r>
          </w:p>
        </w:tc>
        <w:tc>
          <w:tcPr>
            <w:tcW w:w="681" w:type="dxa"/>
            <w:tcBorders>
              <w:top w:val="nil"/>
              <w:left w:val="nil"/>
              <w:bottom w:val="nil"/>
              <w:right w:val="nil"/>
            </w:tcBorders>
            <w:shd w:val="clear" w:color="auto" w:fill="auto"/>
            <w:vAlign w:val="center"/>
          </w:tcPr>
          <w:p w14:paraId="470E02C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43</w:t>
            </w:r>
          </w:p>
        </w:tc>
      </w:tr>
      <w:tr w:rsidR="000410B9" w:rsidRPr="000F3C2D" w14:paraId="6C246767" w14:textId="77777777" w:rsidTr="005C06DD">
        <w:trPr>
          <w:trHeight w:val="290"/>
        </w:trPr>
        <w:tc>
          <w:tcPr>
            <w:tcW w:w="1664" w:type="dxa"/>
            <w:tcBorders>
              <w:top w:val="nil"/>
              <w:left w:val="nil"/>
              <w:bottom w:val="nil"/>
              <w:right w:val="nil"/>
            </w:tcBorders>
            <w:shd w:val="clear" w:color="auto" w:fill="auto"/>
            <w:vAlign w:val="center"/>
          </w:tcPr>
          <w:p w14:paraId="52313EF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TN</w:t>
            </w:r>
          </w:p>
        </w:tc>
        <w:tc>
          <w:tcPr>
            <w:tcW w:w="1909" w:type="dxa"/>
            <w:tcBorders>
              <w:top w:val="nil"/>
              <w:left w:val="nil"/>
              <w:bottom w:val="nil"/>
              <w:right w:val="nil"/>
            </w:tcBorders>
            <w:shd w:val="clear" w:color="auto" w:fill="auto"/>
            <w:vAlign w:val="center"/>
          </w:tcPr>
          <w:p w14:paraId="46492C1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AR</w:t>
            </w:r>
          </w:p>
        </w:tc>
        <w:tc>
          <w:tcPr>
            <w:tcW w:w="2752" w:type="dxa"/>
            <w:tcBorders>
              <w:top w:val="nil"/>
              <w:left w:val="nil"/>
              <w:bottom w:val="nil"/>
              <w:right w:val="nil"/>
            </w:tcBorders>
            <w:shd w:val="clear" w:color="auto" w:fill="auto"/>
            <w:vAlign w:val="center"/>
          </w:tcPr>
          <w:p w14:paraId="002E896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0.0284</w:t>
            </w:r>
          </w:p>
        </w:tc>
        <w:tc>
          <w:tcPr>
            <w:tcW w:w="681" w:type="dxa"/>
            <w:tcBorders>
              <w:top w:val="nil"/>
              <w:left w:val="nil"/>
              <w:bottom w:val="nil"/>
              <w:right w:val="nil"/>
            </w:tcBorders>
            <w:shd w:val="clear" w:color="auto" w:fill="auto"/>
            <w:vAlign w:val="center"/>
          </w:tcPr>
          <w:p w14:paraId="145A6D6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44</w:t>
            </w:r>
          </w:p>
        </w:tc>
      </w:tr>
      <w:tr w:rsidR="000410B9" w:rsidRPr="000F3C2D" w14:paraId="453BB5E8" w14:textId="77777777" w:rsidTr="005C06DD">
        <w:trPr>
          <w:trHeight w:val="290"/>
        </w:trPr>
        <w:tc>
          <w:tcPr>
            <w:tcW w:w="1664" w:type="dxa"/>
            <w:tcBorders>
              <w:top w:val="nil"/>
              <w:left w:val="nil"/>
              <w:bottom w:val="nil"/>
              <w:right w:val="nil"/>
            </w:tcBorders>
            <w:shd w:val="clear" w:color="auto" w:fill="auto"/>
            <w:vAlign w:val="center"/>
          </w:tcPr>
          <w:p w14:paraId="4B9FD83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TN</w:t>
            </w:r>
          </w:p>
        </w:tc>
        <w:tc>
          <w:tcPr>
            <w:tcW w:w="1909" w:type="dxa"/>
            <w:tcBorders>
              <w:top w:val="nil"/>
              <w:left w:val="nil"/>
              <w:bottom w:val="nil"/>
              <w:right w:val="nil"/>
            </w:tcBorders>
            <w:shd w:val="clear" w:color="auto" w:fill="auto"/>
            <w:vAlign w:val="center"/>
          </w:tcPr>
          <w:p w14:paraId="4E36239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KY</w:t>
            </w:r>
          </w:p>
        </w:tc>
        <w:tc>
          <w:tcPr>
            <w:tcW w:w="2752" w:type="dxa"/>
            <w:tcBorders>
              <w:top w:val="nil"/>
              <w:left w:val="nil"/>
              <w:bottom w:val="nil"/>
              <w:right w:val="nil"/>
            </w:tcBorders>
            <w:shd w:val="clear" w:color="auto" w:fill="auto"/>
            <w:vAlign w:val="center"/>
          </w:tcPr>
          <w:p w14:paraId="0E0177B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0.0282</w:t>
            </w:r>
          </w:p>
        </w:tc>
        <w:tc>
          <w:tcPr>
            <w:tcW w:w="681" w:type="dxa"/>
            <w:tcBorders>
              <w:top w:val="nil"/>
              <w:left w:val="nil"/>
              <w:bottom w:val="nil"/>
              <w:right w:val="nil"/>
            </w:tcBorders>
            <w:shd w:val="clear" w:color="auto" w:fill="auto"/>
            <w:vAlign w:val="center"/>
          </w:tcPr>
          <w:p w14:paraId="695A38A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45</w:t>
            </w:r>
          </w:p>
        </w:tc>
      </w:tr>
      <w:tr w:rsidR="000410B9" w:rsidRPr="000F3C2D" w14:paraId="29B6336F" w14:textId="77777777" w:rsidTr="005C06DD">
        <w:trPr>
          <w:trHeight w:val="290"/>
        </w:trPr>
        <w:tc>
          <w:tcPr>
            <w:tcW w:w="1664" w:type="dxa"/>
            <w:tcBorders>
              <w:top w:val="nil"/>
              <w:left w:val="nil"/>
              <w:bottom w:val="nil"/>
              <w:right w:val="nil"/>
            </w:tcBorders>
            <w:shd w:val="clear" w:color="auto" w:fill="auto"/>
            <w:vAlign w:val="center"/>
          </w:tcPr>
          <w:p w14:paraId="1EBE665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TX</w:t>
            </w:r>
          </w:p>
        </w:tc>
        <w:tc>
          <w:tcPr>
            <w:tcW w:w="1909" w:type="dxa"/>
            <w:tcBorders>
              <w:top w:val="nil"/>
              <w:left w:val="nil"/>
              <w:bottom w:val="nil"/>
              <w:right w:val="nil"/>
            </w:tcBorders>
            <w:shd w:val="clear" w:color="auto" w:fill="auto"/>
            <w:vAlign w:val="center"/>
          </w:tcPr>
          <w:p w14:paraId="0967ED8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AR</w:t>
            </w:r>
          </w:p>
        </w:tc>
        <w:tc>
          <w:tcPr>
            <w:tcW w:w="2752" w:type="dxa"/>
            <w:tcBorders>
              <w:top w:val="nil"/>
              <w:left w:val="nil"/>
              <w:bottom w:val="nil"/>
              <w:right w:val="nil"/>
            </w:tcBorders>
            <w:shd w:val="clear" w:color="auto" w:fill="auto"/>
            <w:vAlign w:val="center"/>
          </w:tcPr>
          <w:p w14:paraId="730FD4B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0.0281</w:t>
            </w:r>
          </w:p>
        </w:tc>
        <w:tc>
          <w:tcPr>
            <w:tcW w:w="681" w:type="dxa"/>
            <w:tcBorders>
              <w:top w:val="nil"/>
              <w:left w:val="nil"/>
              <w:bottom w:val="nil"/>
              <w:right w:val="nil"/>
            </w:tcBorders>
            <w:shd w:val="clear" w:color="auto" w:fill="auto"/>
            <w:vAlign w:val="center"/>
          </w:tcPr>
          <w:p w14:paraId="416062AC"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46</w:t>
            </w:r>
          </w:p>
        </w:tc>
      </w:tr>
      <w:tr w:rsidR="000410B9" w:rsidRPr="000F3C2D" w14:paraId="008EDC75" w14:textId="77777777" w:rsidTr="005C06DD">
        <w:trPr>
          <w:trHeight w:val="290"/>
        </w:trPr>
        <w:tc>
          <w:tcPr>
            <w:tcW w:w="1664" w:type="dxa"/>
            <w:tcBorders>
              <w:top w:val="nil"/>
              <w:left w:val="nil"/>
              <w:bottom w:val="nil"/>
              <w:right w:val="nil"/>
            </w:tcBorders>
            <w:shd w:val="clear" w:color="auto" w:fill="auto"/>
            <w:vAlign w:val="center"/>
          </w:tcPr>
          <w:p w14:paraId="4DDFDFB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CO</w:t>
            </w:r>
          </w:p>
        </w:tc>
        <w:tc>
          <w:tcPr>
            <w:tcW w:w="1909" w:type="dxa"/>
            <w:tcBorders>
              <w:top w:val="nil"/>
              <w:left w:val="nil"/>
              <w:bottom w:val="nil"/>
              <w:right w:val="nil"/>
            </w:tcBorders>
            <w:shd w:val="clear" w:color="auto" w:fill="auto"/>
            <w:vAlign w:val="center"/>
          </w:tcPr>
          <w:p w14:paraId="2096911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AZ</w:t>
            </w:r>
          </w:p>
        </w:tc>
        <w:tc>
          <w:tcPr>
            <w:tcW w:w="2752" w:type="dxa"/>
            <w:tcBorders>
              <w:top w:val="nil"/>
              <w:left w:val="nil"/>
              <w:bottom w:val="nil"/>
              <w:right w:val="nil"/>
            </w:tcBorders>
            <w:shd w:val="clear" w:color="auto" w:fill="auto"/>
            <w:vAlign w:val="center"/>
          </w:tcPr>
          <w:p w14:paraId="4B49649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0.0277</w:t>
            </w:r>
          </w:p>
        </w:tc>
        <w:tc>
          <w:tcPr>
            <w:tcW w:w="681" w:type="dxa"/>
            <w:tcBorders>
              <w:top w:val="nil"/>
              <w:left w:val="nil"/>
              <w:bottom w:val="nil"/>
              <w:right w:val="nil"/>
            </w:tcBorders>
            <w:shd w:val="clear" w:color="auto" w:fill="auto"/>
            <w:vAlign w:val="center"/>
          </w:tcPr>
          <w:p w14:paraId="59A3EB8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47</w:t>
            </w:r>
          </w:p>
        </w:tc>
      </w:tr>
      <w:tr w:rsidR="000410B9" w:rsidRPr="000F3C2D" w14:paraId="69E9E0D1" w14:textId="77777777" w:rsidTr="005C06DD">
        <w:trPr>
          <w:trHeight w:val="290"/>
        </w:trPr>
        <w:tc>
          <w:tcPr>
            <w:tcW w:w="1664" w:type="dxa"/>
            <w:tcBorders>
              <w:top w:val="nil"/>
              <w:left w:val="nil"/>
              <w:bottom w:val="nil"/>
              <w:right w:val="nil"/>
            </w:tcBorders>
            <w:shd w:val="clear" w:color="auto" w:fill="auto"/>
            <w:vAlign w:val="center"/>
          </w:tcPr>
          <w:p w14:paraId="03AC1C2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TN</w:t>
            </w:r>
          </w:p>
        </w:tc>
        <w:tc>
          <w:tcPr>
            <w:tcW w:w="1909" w:type="dxa"/>
            <w:tcBorders>
              <w:top w:val="nil"/>
              <w:left w:val="nil"/>
              <w:bottom w:val="nil"/>
              <w:right w:val="nil"/>
            </w:tcBorders>
            <w:shd w:val="clear" w:color="auto" w:fill="auto"/>
            <w:vAlign w:val="center"/>
          </w:tcPr>
          <w:p w14:paraId="7CC06E4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NC</w:t>
            </w:r>
          </w:p>
        </w:tc>
        <w:tc>
          <w:tcPr>
            <w:tcW w:w="2752" w:type="dxa"/>
            <w:tcBorders>
              <w:top w:val="nil"/>
              <w:left w:val="nil"/>
              <w:bottom w:val="nil"/>
              <w:right w:val="nil"/>
            </w:tcBorders>
            <w:shd w:val="clear" w:color="auto" w:fill="auto"/>
            <w:vAlign w:val="center"/>
          </w:tcPr>
          <w:p w14:paraId="7D53F0B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0.0272</w:t>
            </w:r>
          </w:p>
        </w:tc>
        <w:tc>
          <w:tcPr>
            <w:tcW w:w="681" w:type="dxa"/>
            <w:tcBorders>
              <w:top w:val="nil"/>
              <w:left w:val="nil"/>
              <w:bottom w:val="nil"/>
              <w:right w:val="nil"/>
            </w:tcBorders>
            <w:shd w:val="clear" w:color="auto" w:fill="auto"/>
            <w:vAlign w:val="center"/>
          </w:tcPr>
          <w:p w14:paraId="1846A9B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48</w:t>
            </w:r>
          </w:p>
        </w:tc>
      </w:tr>
      <w:tr w:rsidR="000410B9" w:rsidRPr="000F3C2D" w14:paraId="357822DC" w14:textId="77777777" w:rsidTr="005C06DD">
        <w:trPr>
          <w:trHeight w:val="290"/>
        </w:trPr>
        <w:tc>
          <w:tcPr>
            <w:tcW w:w="1664" w:type="dxa"/>
            <w:tcBorders>
              <w:top w:val="nil"/>
              <w:left w:val="nil"/>
              <w:bottom w:val="nil"/>
              <w:right w:val="nil"/>
            </w:tcBorders>
            <w:shd w:val="clear" w:color="auto" w:fill="auto"/>
            <w:vAlign w:val="center"/>
          </w:tcPr>
          <w:p w14:paraId="4C629E1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CO</w:t>
            </w:r>
          </w:p>
        </w:tc>
        <w:tc>
          <w:tcPr>
            <w:tcW w:w="1909" w:type="dxa"/>
            <w:tcBorders>
              <w:top w:val="nil"/>
              <w:left w:val="nil"/>
              <w:bottom w:val="nil"/>
              <w:right w:val="nil"/>
            </w:tcBorders>
            <w:shd w:val="clear" w:color="auto" w:fill="auto"/>
            <w:vAlign w:val="center"/>
          </w:tcPr>
          <w:p w14:paraId="7E58F030"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OK</w:t>
            </w:r>
          </w:p>
        </w:tc>
        <w:tc>
          <w:tcPr>
            <w:tcW w:w="2752" w:type="dxa"/>
            <w:tcBorders>
              <w:top w:val="nil"/>
              <w:left w:val="nil"/>
              <w:bottom w:val="nil"/>
              <w:right w:val="nil"/>
            </w:tcBorders>
            <w:shd w:val="clear" w:color="auto" w:fill="auto"/>
            <w:vAlign w:val="center"/>
          </w:tcPr>
          <w:p w14:paraId="350354F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0.0263</w:t>
            </w:r>
          </w:p>
        </w:tc>
        <w:tc>
          <w:tcPr>
            <w:tcW w:w="681" w:type="dxa"/>
            <w:tcBorders>
              <w:top w:val="nil"/>
              <w:left w:val="nil"/>
              <w:bottom w:val="nil"/>
              <w:right w:val="nil"/>
            </w:tcBorders>
            <w:shd w:val="clear" w:color="auto" w:fill="auto"/>
            <w:vAlign w:val="center"/>
          </w:tcPr>
          <w:p w14:paraId="5BDFD84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49</w:t>
            </w:r>
          </w:p>
        </w:tc>
      </w:tr>
      <w:tr w:rsidR="000410B9" w:rsidRPr="000F3C2D" w14:paraId="3D29242A" w14:textId="77777777" w:rsidTr="005C06DD">
        <w:trPr>
          <w:trHeight w:val="290"/>
        </w:trPr>
        <w:tc>
          <w:tcPr>
            <w:tcW w:w="1664" w:type="dxa"/>
            <w:tcBorders>
              <w:top w:val="nil"/>
              <w:left w:val="nil"/>
              <w:bottom w:val="nil"/>
              <w:right w:val="nil"/>
            </w:tcBorders>
            <w:shd w:val="clear" w:color="auto" w:fill="auto"/>
            <w:vAlign w:val="center"/>
          </w:tcPr>
          <w:p w14:paraId="5CDE255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NH</w:t>
            </w:r>
          </w:p>
        </w:tc>
        <w:tc>
          <w:tcPr>
            <w:tcW w:w="1909" w:type="dxa"/>
            <w:tcBorders>
              <w:top w:val="nil"/>
              <w:left w:val="nil"/>
              <w:bottom w:val="nil"/>
              <w:right w:val="nil"/>
            </w:tcBorders>
            <w:shd w:val="clear" w:color="auto" w:fill="auto"/>
            <w:vAlign w:val="center"/>
          </w:tcPr>
          <w:p w14:paraId="514A74A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MA</w:t>
            </w:r>
          </w:p>
        </w:tc>
        <w:tc>
          <w:tcPr>
            <w:tcW w:w="2752" w:type="dxa"/>
            <w:tcBorders>
              <w:top w:val="nil"/>
              <w:left w:val="nil"/>
              <w:bottom w:val="nil"/>
              <w:right w:val="nil"/>
            </w:tcBorders>
            <w:shd w:val="clear" w:color="auto" w:fill="auto"/>
            <w:vAlign w:val="center"/>
          </w:tcPr>
          <w:p w14:paraId="30694D6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0.0262</w:t>
            </w:r>
          </w:p>
        </w:tc>
        <w:tc>
          <w:tcPr>
            <w:tcW w:w="681" w:type="dxa"/>
            <w:tcBorders>
              <w:top w:val="nil"/>
              <w:left w:val="nil"/>
              <w:bottom w:val="nil"/>
              <w:right w:val="nil"/>
            </w:tcBorders>
            <w:shd w:val="clear" w:color="auto" w:fill="auto"/>
            <w:vAlign w:val="center"/>
          </w:tcPr>
          <w:p w14:paraId="52CA7CF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50</w:t>
            </w:r>
          </w:p>
        </w:tc>
      </w:tr>
      <w:tr w:rsidR="000410B9" w:rsidRPr="000F3C2D" w14:paraId="71A6340B" w14:textId="77777777" w:rsidTr="005C06DD">
        <w:trPr>
          <w:trHeight w:val="290"/>
        </w:trPr>
        <w:tc>
          <w:tcPr>
            <w:tcW w:w="1664" w:type="dxa"/>
            <w:tcBorders>
              <w:top w:val="nil"/>
              <w:left w:val="nil"/>
              <w:bottom w:val="nil"/>
              <w:right w:val="nil"/>
            </w:tcBorders>
            <w:shd w:val="clear" w:color="auto" w:fill="auto"/>
            <w:vAlign w:val="center"/>
          </w:tcPr>
          <w:p w14:paraId="6E5D329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UT</w:t>
            </w:r>
          </w:p>
        </w:tc>
        <w:tc>
          <w:tcPr>
            <w:tcW w:w="1909" w:type="dxa"/>
            <w:tcBorders>
              <w:top w:val="nil"/>
              <w:left w:val="nil"/>
              <w:bottom w:val="nil"/>
              <w:right w:val="nil"/>
            </w:tcBorders>
            <w:shd w:val="clear" w:color="auto" w:fill="auto"/>
            <w:vAlign w:val="center"/>
          </w:tcPr>
          <w:p w14:paraId="086A310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ID</w:t>
            </w:r>
          </w:p>
        </w:tc>
        <w:tc>
          <w:tcPr>
            <w:tcW w:w="2752" w:type="dxa"/>
            <w:tcBorders>
              <w:top w:val="nil"/>
              <w:left w:val="nil"/>
              <w:bottom w:val="nil"/>
              <w:right w:val="nil"/>
            </w:tcBorders>
            <w:shd w:val="clear" w:color="auto" w:fill="auto"/>
            <w:vAlign w:val="center"/>
          </w:tcPr>
          <w:p w14:paraId="6CE6DA1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0.0257</w:t>
            </w:r>
          </w:p>
        </w:tc>
        <w:tc>
          <w:tcPr>
            <w:tcW w:w="681" w:type="dxa"/>
            <w:tcBorders>
              <w:top w:val="nil"/>
              <w:left w:val="nil"/>
              <w:bottom w:val="nil"/>
              <w:right w:val="nil"/>
            </w:tcBorders>
            <w:shd w:val="clear" w:color="auto" w:fill="auto"/>
            <w:vAlign w:val="center"/>
          </w:tcPr>
          <w:p w14:paraId="6F497F5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51</w:t>
            </w:r>
          </w:p>
        </w:tc>
      </w:tr>
      <w:tr w:rsidR="000410B9" w:rsidRPr="000F3C2D" w14:paraId="7973EAE7" w14:textId="77777777" w:rsidTr="005C06DD">
        <w:trPr>
          <w:trHeight w:val="290"/>
        </w:trPr>
        <w:tc>
          <w:tcPr>
            <w:tcW w:w="1664" w:type="dxa"/>
            <w:tcBorders>
              <w:top w:val="nil"/>
              <w:left w:val="nil"/>
              <w:bottom w:val="nil"/>
              <w:right w:val="nil"/>
            </w:tcBorders>
            <w:shd w:val="clear" w:color="auto" w:fill="auto"/>
            <w:vAlign w:val="center"/>
          </w:tcPr>
          <w:p w14:paraId="10278050"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FL</w:t>
            </w:r>
          </w:p>
        </w:tc>
        <w:tc>
          <w:tcPr>
            <w:tcW w:w="1909" w:type="dxa"/>
            <w:tcBorders>
              <w:top w:val="nil"/>
              <w:left w:val="nil"/>
              <w:bottom w:val="nil"/>
              <w:right w:val="nil"/>
            </w:tcBorders>
            <w:shd w:val="clear" w:color="auto" w:fill="auto"/>
            <w:vAlign w:val="center"/>
          </w:tcPr>
          <w:p w14:paraId="5672295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GA</w:t>
            </w:r>
          </w:p>
        </w:tc>
        <w:tc>
          <w:tcPr>
            <w:tcW w:w="2752" w:type="dxa"/>
            <w:tcBorders>
              <w:top w:val="nil"/>
              <w:left w:val="nil"/>
              <w:bottom w:val="nil"/>
              <w:right w:val="nil"/>
            </w:tcBorders>
            <w:shd w:val="clear" w:color="auto" w:fill="auto"/>
            <w:vAlign w:val="center"/>
          </w:tcPr>
          <w:p w14:paraId="74A8FC3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0.0251</w:t>
            </w:r>
          </w:p>
        </w:tc>
        <w:tc>
          <w:tcPr>
            <w:tcW w:w="681" w:type="dxa"/>
            <w:tcBorders>
              <w:top w:val="nil"/>
              <w:left w:val="nil"/>
              <w:bottom w:val="nil"/>
              <w:right w:val="nil"/>
            </w:tcBorders>
            <w:shd w:val="clear" w:color="auto" w:fill="auto"/>
            <w:vAlign w:val="center"/>
          </w:tcPr>
          <w:p w14:paraId="11E0D5B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52</w:t>
            </w:r>
          </w:p>
        </w:tc>
      </w:tr>
      <w:tr w:rsidR="000410B9" w:rsidRPr="000F3C2D" w14:paraId="4EA03B91" w14:textId="77777777" w:rsidTr="005C06DD">
        <w:trPr>
          <w:trHeight w:val="290"/>
        </w:trPr>
        <w:tc>
          <w:tcPr>
            <w:tcW w:w="1664" w:type="dxa"/>
            <w:tcBorders>
              <w:top w:val="nil"/>
              <w:left w:val="nil"/>
              <w:bottom w:val="nil"/>
              <w:right w:val="nil"/>
            </w:tcBorders>
            <w:shd w:val="clear" w:color="auto" w:fill="auto"/>
            <w:vAlign w:val="center"/>
          </w:tcPr>
          <w:p w14:paraId="6F0791C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PA</w:t>
            </w:r>
          </w:p>
        </w:tc>
        <w:tc>
          <w:tcPr>
            <w:tcW w:w="1909" w:type="dxa"/>
            <w:tcBorders>
              <w:top w:val="nil"/>
              <w:left w:val="nil"/>
              <w:bottom w:val="nil"/>
              <w:right w:val="nil"/>
            </w:tcBorders>
            <w:shd w:val="clear" w:color="auto" w:fill="auto"/>
            <w:vAlign w:val="center"/>
          </w:tcPr>
          <w:p w14:paraId="10718FA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NJ</w:t>
            </w:r>
          </w:p>
        </w:tc>
        <w:tc>
          <w:tcPr>
            <w:tcW w:w="2752" w:type="dxa"/>
            <w:tcBorders>
              <w:top w:val="nil"/>
              <w:left w:val="nil"/>
              <w:bottom w:val="nil"/>
              <w:right w:val="nil"/>
            </w:tcBorders>
            <w:shd w:val="clear" w:color="auto" w:fill="auto"/>
            <w:vAlign w:val="center"/>
          </w:tcPr>
          <w:p w14:paraId="6FA0272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0.0248</w:t>
            </w:r>
          </w:p>
        </w:tc>
        <w:tc>
          <w:tcPr>
            <w:tcW w:w="681" w:type="dxa"/>
            <w:tcBorders>
              <w:top w:val="nil"/>
              <w:left w:val="nil"/>
              <w:bottom w:val="nil"/>
              <w:right w:val="nil"/>
            </w:tcBorders>
            <w:shd w:val="clear" w:color="auto" w:fill="auto"/>
            <w:vAlign w:val="center"/>
          </w:tcPr>
          <w:p w14:paraId="6E0B9D5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53</w:t>
            </w:r>
          </w:p>
        </w:tc>
      </w:tr>
      <w:tr w:rsidR="000410B9" w:rsidRPr="000F3C2D" w14:paraId="498B3AE5" w14:textId="77777777" w:rsidTr="005C06DD">
        <w:trPr>
          <w:trHeight w:val="290"/>
        </w:trPr>
        <w:tc>
          <w:tcPr>
            <w:tcW w:w="1664" w:type="dxa"/>
            <w:tcBorders>
              <w:top w:val="nil"/>
              <w:left w:val="nil"/>
              <w:bottom w:val="nil"/>
              <w:right w:val="nil"/>
            </w:tcBorders>
            <w:shd w:val="clear" w:color="auto" w:fill="auto"/>
            <w:vAlign w:val="center"/>
          </w:tcPr>
          <w:p w14:paraId="741A1A9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MT</w:t>
            </w:r>
          </w:p>
        </w:tc>
        <w:tc>
          <w:tcPr>
            <w:tcW w:w="1909" w:type="dxa"/>
            <w:tcBorders>
              <w:top w:val="nil"/>
              <w:left w:val="nil"/>
              <w:bottom w:val="nil"/>
              <w:right w:val="nil"/>
            </w:tcBorders>
            <w:shd w:val="clear" w:color="auto" w:fill="auto"/>
            <w:vAlign w:val="center"/>
          </w:tcPr>
          <w:p w14:paraId="287B08C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ND</w:t>
            </w:r>
          </w:p>
        </w:tc>
        <w:tc>
          <w:tcPr>
            <w:tcW w:w="2752" w:type="dxa"/>
            <w:tcBorders>
              <w:top w:val="nil"/>
              <w:left w:val="nil"/>
              <w:bottom w:val="nil"/>
              <w:right w:val="nil"/>
            </w:tcBorders>
            <w:shd w:val="clear" w:color="auto" w:fill="auto"/>
            <w:vAlign w:val="center"/>
          </w:tcPr>
          <w:p w14:paraId="130D29F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0.0241</w:t>
            </w:r>
          </w:p>
        </w:tc>
        <w:tc>
          <w:tcPr>
            <w:tcW w:w="681" w:type="dxa"/>
            <w:tcBorders>
              <w:top w:val="nil"/>
              <w:left w:val="nil"/>
              <w:bottom w:val="nil"/>
              <w:right w:val="nil"/>
            </w:tcBorders>
            <w:shd w:val="clear" w:color="auto" w:fill="auto"/>
            <w:vAlign w:val="center"/>
          </w:tcPr>
          <w:p w14:paraId="7B10AB5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54</w:t>
            </w:r>
          </w:p>
        </w:tc>
      </w:tr>
      <w:tr w:rsidR="000410B9" w:rsidRPr="000F3C2D" w14:paraId="3FC69FC5" w14:textId="77777777" w:rsidTr="005C06DD">
        <w:trPr>
          <w:trHeight w:val="290"/>
        </w:trPr>
        <w:tc>
          <w:tcPr>
            <w:tcW w:w="1664" w:type="dxa"/>
            <w:tcBorders>
              <w:top w:val="nil"/>
              <w:left w:val="nil"/>
              <w:bottom w:val="nil"/>
              <w:right w:val="nil"/>
            </w:tcBorders>
            <w:shd w:val="clear" w:color="auto" w:fill="auto"/>
            <w:vAlign w:val="center"/>
          </w:tcPr>
          <w:p w14:paraId="7D5F45D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NY</w:t>
            </w:r>
          </w:p>
        </w:tc>
        <w:tc>
          <w:tcPr>
            <w:tcW w:w="1909" w:type="dxa"/>
            <w:tcBorders>
              <w:top w:val="nil"/>
              <w:left w:val="nil"/>
              <w:bottom w:val="nil"/>
              <w:right w:val="nil"/>
            </w:tcBorders>
            <w:shd w:val="clear" w:color="auto" w:fill="auto"/>
            <w:vAlign w:val="center"/>
          </w:tcPr>
          <w:p w14:paraId="4B085E5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PA</w:t>
            </w:r>
          </w:p>
        </w:tc>
        <w:tc>
          <w:tcPr>
            <w:tcW w:w="2752" w:type="dxa"/>
            <w:tcBorders>
              <w:top w:val="nil"/>
              <w:left w:val="nil"/>
              <w:bottom w:val="nil"/>
              <w:right w:val="nil"/>
            </w:tcBorders>
            <w:shd w:val="clear" w:color="auto" w:fill="auto"/>
            <w:vAlign w:val="center"/>
          </w:tcPr>
          <w:p w14:paraId="1B172F4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0.0239</w:t>
            </w:r>
          </w:p>
        </w:tc>
        <w:tc>
          <w:tcPr>
            <w:tcW w:w="681" w:type="dxa"/>
            <w:tcBorders>
              <w:top w:val="nil"/>
              <w:left w:val="nil"/>
              <w:bottom w:val="nil"/>
              <w:right w:val="nil"/>
            </w:tcBorders>
            <w:shd w:val="clear" w:color="auto" w:fill="auto"/>
            <w:vAlign w:val="center"/>
          </w:tcPr>
          <w:p w14:paraId="637CA4A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55</w:t>
            </w:r>
          </w:p>
        </w:tc>
      </w:tr>
      <w:tr w:rsidR="000410B9" w:rsidRPr="000F3C2D" w14:paraId="268421C2" w14:textId="77777777" w:rsidTr="005C06DD">
        <w:trPr>
          <w:trHeight w:val="290"/>
        </w:trPr>
        <w:tc>
          <w:tcPr>
            <w:tcW w:w="1664" w:type="dxa"/>
            <w:tcBorders>
              <w:top w:val="nil"/>
              <w:left w:val="nil"/>
              <w:bottom w:val="nil"/>
              <w:right w:val="nil"/>
            </w:tcBorders>
            <w:shd w:val="clear" w:color="auto" w:fill="auto"/>
            <w:vAlign w:val="center"/>
          </w:tcPr>
          <w:p w14:paraId="41EC2C5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TN</w:t>
            </w:r>
          </w:p>
        </w:tc>
        <w:tc>
          <w:tcPr>
            <w:tcW w:w="1909" w:type="dxa"/>
            <w:tcBorders>
              <w:top w:val="nil"/>
              <w:left w:val="nil"/>
              <w:bottom w:val="nil"/>
              <w:right w:val="nil"/>
            </w:tcBorders>
            <w:shd w:val="clear" w:color="auto" w:fill="auto"/>
            <w:vAlign w:val="center"/>
          </w:tcPr>
          <w:p w14:paraId="1C6F104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MS</w:t>
            </w:r>
          </w:p>
        </w:tc>
        <w:tc>
          <w:tcPr>
            <w:tcW w:w="2752" w:type="dxa"/>
            <w:tcBorders>
              <w:top w:val="nil"/>
              <w:left w:val="nil"/>
              <w:bottom w:val="nil"/>
              <w:right w:val="nil"/>
            </w:tcBorders>
            <w:shd w:val="clear" w:color="auto" w:fill="auto"/>
            <w:vAlign w:val="center"/>
          </w:tcPr>
          <w:p w14:paraId="6BCF5BFC"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0.0237</w:t>
            </w:r>
          </w:p>
        </w:tc>
        <w:tc>
          <w:tcPr>
            <w:tcW w:w="681" w:type="dxa"/>
            <w:tcBorders>
              <w:top w:val="nil"/>
              <w:left w:val="nil"/>
              <w:bottom w:val="nil"/>
              <w:right w:val="nil"/>
            </w:tcBorders>
            <w:shd w:val="clear" w:color="auto" w:fill="auto"/>
            <w:vAlign w:val="center"/>
          </w:tcPr>
          <w:p w14:paraId="0D08D29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56</w:t>
            </w:r>
          </w:p>
        </w:tc>
      </w:tr>
      <w:tr w:rsidR="000410B9" w:rsidRPr="000F3C2D" w14:paraId="6CE85FAA" w14:textId="77777777" w:rsidTr="005C06DD">
        <w:trPr>
          <w:trHeight w:val="290"/>
        </w:trPr>
        <w:tc>
          <w:tcPr>
            <w:tcW w:w="1664" w:type="dxa"/>
            <w:tcBorders>
              <w:top w:val="nil"/>
              <w:left w:val="nil"/>
              <w:bottom w:val="nil"/>
              <w:right w:val="nil"/>
            </w:tcBorders>
            <w:shd w:val="clear" w:color="auto" w:fill="auto"/>
            <w:vAlign w:val="center"/>
          </w:tcPr>
          <w:p w14:paraId="360FD1B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LA</w:t>
            </w:r>
          </w:p>
        </w:tc>
        <w:tc>
          <w:tcPr>
            <w:tcW w:w="1909" w:type="dxa"/>
            <w:tcBorders>
              <w:top w:val="nil"/>
              <w:left w:val="nil"/>
              <w:bottom w:val="nil"/>
              <w:right w:val="nil"/>
            </w:tcBorders>
            <w:shd w:val="clear" w:color="auto" w:fill="auto"/>
            <w:vAlign w:val="center"/>
          </w:tcPr>
          <w:p w14:paraId="17ED22D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AR</w:t>
            </w:r>
          </w:p>
        </w:tc>
        <w:tc>
          <w:tcPr>
            <w:tcW w:w="2752" w:type="dxa"/>
            <w:tcBorders>
              <w:top w:val="nil"/>
              <w:left w:val="nil"/>
              <w:bottom w:val="nil"/>
              <w:right w:val="nil"/>
            </w:tcBorders>
            <w:shd w:val="clear" w:color="auto" w:fill="auto"/>
            <w:vAlign w:val="center"/>
          </w:tcPr>
          <w:p w14:paraId="7F5E3EE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0.0237</w:t>
            </w:r>
          </w:p>
        </w:tc>
        <w:tc>
          <w:tcPr>
            <w:tcW w:w="681" w:type="dxa"/>
            <w:tcBorders>
              <w:top w:val="nil"/>
              <w:left w:val="nil"/>
              <w:bottom w:val="nil"/>
              <w:right w:val="nil"/>
            </w:tcBorders>
            <w:shd w:val="clear" w:color="auto" w:fill="auto"/>
            <w:vAlign w:val="center"/>
          </w:tcPr>
          <w:p w14:paraId="5DA0624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57</w:t>
            </w:r>
          </w:p>
        </w:tc>
      </w:tr>
      <w:tr w:rsidR="000410B9" w:rsidRPr="000F3C2D" w14:paraId="3B980274" w14:textId="77777777" w:rsidTr="005C06DD">
        <w:trPr>
          <w:trHeight w:val="290"/>
        </w:trPr>
        <w:tc>
          <w:tcPr>
            <w:tcW w:w="1664" w:type="dxa"/>
            <w:tcBorders>
              <w:top w:val="nil"/>
              <w:left w:val="nil"/>
              <w:bottom w:val="nil"/>
              <w:right w:val="nil"/>
            </w:tcBorders>
            <w:shd w:val="clear" w:color="auto" w:fill="auto"/>
            <w:vAlign w:val="center"/>
          </w:tcPr>
          <w:p w14:paraId="29AAFD5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KS</w:t>
            </w:r>
          </w:p>
        </w:tc>
        <w:tc>
          <w:tcPr>
            <w:tcW w:w="1909" w:type="dxa"/>
            <w:tcBorders>
              <w:top w:val="nil"/>
              <w:left w:val="nil"/>
              <w:bottom w:val="nil"/>
              <w:right w:val="nil"/>
            </w:tcBorders>
            <w:shd w:val="clear" w:color="auto" w:fill="auto"/>
            <w:vAlign w:val="center"/>
          </w:tcPr>
          <w:p w14:paraId="1FC59A6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NE</w:t>
            </w:r>
          </w:p>
        </w:tc>
        <w:tc>
          <w:tcPr>
            <w:tcW w:w="2752" w:type="dxa"/>
            <w:tcBorders>
              <w:top w:val="nil"/>
              <w:left w:val="nil"/>
              <w:bottom w:val="nil"/>
              <w:right w:val="nil"/>
            </w:tcBorders>
            <w:shd w:val="clear" w:color="auto" w:fill="auto"/>
            <w:vAlign w:val="center"/>
          </w:tcPr>
          <w:p w14:paraId="7AC0D97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0.0226</w:t>
            </w:r>
          </w:p>
        </w:tc>
        <w:tc>
          <w:tcPr>
            <w:tcW w:w="681" w:type="dxa"/>
            <w:tcBorders>
              <w:top w:val="nil"/>
              <w:left w:val="nil"/>
              <w:bottom w:val="nil"/>
              <w:right w:val="nil"/>
            </w:tcBorders>
            <w:shd w:val="clear" w:color="auto" w:fill="auto"/>
            <w:vAlign w:val="center"/>
          </w:tcPr>
          <w:p w14:paraId="5363ED6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58</w:t>
            </w:r>
          </w:p>
        </w:tc>
      </w:tr>
      <w:tr w:rsidR="000410B9" w:rsidRPr="000F3C2D" w14:paraId="6596E9D1" w14:textId="77777777" w:rsidTr="005C06DD">
        <w:trPr>
          <w:trHeight w:val="290"/>
        </w:trPr>
        <w:tc>
          <w:tcPr>
            <w:tcW w:w="1664" w:type="dxa"/>
            <w:tcBorders>
              <w:top w:val="nil"/>
              <w:left w:val="nil"/>
              <w:bottom w:val="nil"/>
              <w:right w:val="nil"/>
            </w:tcBorders>
            <w:shd w:val="clear" w:color="auto" w:fill="auto"/>
            <w:vAlign w:val="center"/>
          </w:tcPr>
          <w:p w14:paraId="51A2FB2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TN</w:t>
            </w:r>
          </w:p>
        </w:tc>
        <w:tc>
          <w:tcPr>
            <w:tcW w:w="1909" w:type="dxa"/>
            <w:tcBorders>
              <w:top w:val="nil"/>
              <w:left w:val="nil"/>
              <w:bottom w:val="nil"/>
              <w:right w:val="nil"/>
            </w:tcBorders>
            <w:shd w:val="clear" w:color="auto" w:fill="auto"/>
            <w:vAlign w:val="center"/>
          </w:tcPr>
          <w:p w14:paraId="7489C6E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GA</w:t>
            </w:r>
          </w:p>
        </w:tc>
        <w:tc>
          <w:tcPr>
            <w:tcW w:w="2752" w:type="dxa"/>
            <w:tcBorders>
              <w:top w:val="nil"/>
              <w:left w:val="nil"/>
              <w:bottom w:val="nil"/>
              <w:right w:val="nil"/>
            </w:tcBorders>
            <w:shd w:val="clear" w:color="auto" w:fill="auto"/>
            <w:vAlign w:val="center"/>
          </w:tcPr>
          <w:p w14:paraId="64A1886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0.0209</w:t>
            </w:r>
          </w:p>
        </w:tc>
        <w:tc>
          <w:tcPr>
            <w:tcW w:w="681" w:type="dxa"/>
            <w:tcBorders>
              <w:top w:val="nil"/>
              <w:left w:val="nil"/>
              <w:bottom w:val="nil"/>
              <w:right w:val="nil"/>
            </w:tcBorders>
            <w:shd w:val="clear" w:color="auto" w:fill="auto"/>
            <w:vAlign w:val="center"/>
          </w:tcPr>
          <w:p w14:paraId="23FABFA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59</w:t>
            </w:r>
          </w:p>
        </w:tc>
      </w:tr>
      <w:tr w:rsidR="000410B9" w:rsidRPr="000F3C2D" w14:paraId="5E2E1558" w14:textId="77777777" w:rsidTr="005C06DD">
        <w:trPr>
          <w:trHeight w:val="290"/>
        </w:trPr>
        <w:tc>
          <w:tcPr>
            <w:tcW w:w="1664" w:type="dxa"/>
            <w:tcBorders>
              <w:top w:val="nil"/>
              <w:left w:val="nil"/>
              <w:bottom w:val="nil"/>
              <w:right w:val="nil"/>
            </w:tcBorders>
            <w:shd w:val="clear" w:color="auto" w:fill="auto"/>
            <w:vAlign w:val="center"/>
          </w:tcPr>
          <w:p w14:paraId="6994DEB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MO</w:t>
            </w:r>
          </w:p>
        </w:tc>
        <w:tc>
          <w:tcPr>
            <w:tcW w:w="1909" w:type="dxa"/>
            <w:tcBorders>
              <w:top w:val="nil"/>
              <w:left w:val="nil"/>
              <w:bottom w:val="nil"/>
              <w:right w:val="nil"/>
            </w:tcBorders>
            <w:shd w:val="clear" w:color="auto" w:fill="auto"/>
            <w:vAlign w:val="center"/>
          </w:tcPr>
          <w:p w14:paraId="0F3068D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NE</w:t>
            </w:r>
          </w:p>
        </w:tc>
        <w:tc>
          <w:tcPr>
            <w:tcW w:w="2752" w:type="dxa"/>
            <w:tcBorders>
              <w:top w:val="nil"/>
              <w:left w:val="nil"/>
              <w:bottom w:val="nil"/>
              <w:right w:val="nil"/>
            </w:tcBorders>
            <w:shd w:val="clear" w:color="auto" w:fill="auto"/>
            <w:vAlign w:val="center"/>
          </w:tcPr>
          <w:p w14:paraId="4F321A6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0.0208</w:t>
            </w:r>
          </w:p>
        </w:tc>
        <w:tc>
          <w:tcPr>
            <w:tcW w:w="681" w:type="dxa"/>
            <w:tcBorders>
              <w:top w:val="nil"/>
              <w:left w:val="nil"/>
              <w:bottom w:val="nil"/>
              <w:right w:val="nil"/>
            </w:tcBorders>
            <w:shd w:val="clear" w:color="auto" w:fill="auto"/>
            <w:vAlign w:val="center"/>
          </w:tcPr>
          <w:p w14:paraId="502CB52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60</w:t>
            </w:r>
          </w:p>
        </w:tc>
      </w:tr>
      <w:tr w:rsidR="000410B9" w:rsidRPr="000F3C2D" w14:paraId="54E0F48C" w14:textId="77777777" w:rsidTr="005C06DD">
        <w:trPr>
          <w:trHeight w:val="290"/>
        </w:trPr>
        <w:tc>
          <w:tcPr>
            <w:tcW w:w="1664" w:type="dxa"/>
            <w:tcBorders>
              <w:top w:val="nil"/>
              <w:left w:val="nil"/>
              <w:bottom w:val="nil"/>
              <w:right w:val="nil"/>
            </w:tcBorders>
            <w:shd w:val="clear" w:color="auto" w:fill="auto"/>
            <w:vAlign w:val="center"/>
          </w:tcPr>
          <w:p w14:paraId="28F5C70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MI</w:t>
            </w:r>
          </w:p>
        </w:tc>
        <w:tc>
          <w:tcPr>
            <w:tcW w:w="1909" w:type="dxa"/>
            <w:tcBorders>
              <w:top w:val="nil"/>
              <w:left w:val="nil"/>
              <w:bottom w:val="nil"/>
              <w:right w:val="nil"/>
            </w:tcBorders>
            <w:shd w:val="clear" w:color="auto" w:fill="auto"/>
            <w:vAlign w:val="center"/>
          </w:tcPr>
          <w:p w14:paraId="77E2481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OH</w:t>
            </w:r>
          </w:p>
        </w:tc>
        <w:tc>
          <w:tcPr>
            <w:tcW w:w="2752" w:type="dxa"/>
            <w:tcBorders>
              <w:top w:val="nil"/>
              <w:left w:val="nil"/>
              <w:bottom w:val="nil"/>
              <w:right w:val="nil"/>
            </w:tcBorders>
            <w:shd w:val="clear" w:color="auto" w:fill="auto"/>
            <w:vAlign w:val="center"/>
          </w:tcPr>
          <w:p w14:paraId="3EF56D2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0.0204</w:t>
            </w:r>
          </w:p>
        </w:tc>
        <w:tc>
          <w:tcPr>
            <w:tcW w:w="681" w:type="dxa"/>
            <w:tcBorders>
              <w:top w:val="nil"/>
              <w:left w:val="nil"/>
              <w:bottom w:val="nil"/>
              <w:right w:val="nil"/>
            </w:tcBorders>
            <w:shd w:val="clear" w:color="auto" w:fill="auto"/>
            <w:vAlign w:val="center"/>
          </w:tcPr>
          <w:p w14:paraId="686A663C"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61</w:t>
            </w:r>
          </w:p>
        </w:tc>
      </w:tr>
      <w:tr w:rsidR="000410B9" w:rsidRPr="000F3C2D" w14:paraId="597C434A" w14:textId="77777777" w:rsidTr="005C06DD">
        <w:trPr>
          <w:trHeight w:val="290"/>
        </w:trPr>
        <w:tc>
          <w:tcPr>
            <w:tcW w:w="1664" w:type="dxa"/>
            <w:tcBorders>
              <w:top w:val="nil"/>
              <w:left w:val="nil"/>
              <w:bottom w:val="nil"/>
              <w:right w:val="nil"/>
            </w:tcBorders>
            <w:shd w:val="clear" w:color="auto" w:fill="auto"/>
            <w:vAlign w:val="center"/>
          </w:tcPr>
          <w:p w14:paraId="5512762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VA</w:t>
            </w:r>
          </w:p>
        </w:tc>
        <w:tc>
          <w:tcPr>
            <w:tcW w:w="1909" w:type="dxa"/>
            <w:tcBorders>
              <w:top w:val="nil"/>
              <w:left w:val="nil"/>
              <w:bottom w:val="nil"/>
              <w:right w:val="nil"/>
            </w:tcBorders>
            <w:shd w:val="clear" w:color="auto" w:fill="auto"/>
            <w:vAlign w:val="center"/>
          </w:tcPr>
          <w:p w14:paraId="404B811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NC</w:t>
            </w:r>
          </w:p>
        </w:tc>
        <w:tc>
          <w:tcPr>
            <w:tcW w:w="2752" w:type="dxa"/>
            <w:tcBorders>
              <w:top w:val="nil"/>
              <w:left w:val="nil"/>
              <w:bottom w:val="nil"/>
              <w:right w:val="nil"/>
            </w:tcBorders>
            <w:shd w:val="clear" w:color="auto" w:fill="auto"/>
            <w:vAlign w:val="center"/>
          </w:tcPr>
          <w:p w14:paraId="2BA4682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0.0199</w:t>
            </w:r>
          </w:p>
        </w:tc>
        <w:tc>
          <w:tcPr>
            <w:tcW w:w="681" w:type="dxa"/>
            <w:tcBorders>
              <w:top w:val="nil"/>
              <w:left w:val="nil"/>
              <w:bottom w:val="nil"/>
              <w:right w:val="nil"/>
            </w:tcBorders>
            <w:shd w:val="clear" w:color="auto" w:fill="auto"/>
            <w:vAlign w:val="center"/>
          </w:tcPr>
          <w:p w14:paraId="5D3BC83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62</w:t>
            </w:r>
          </w:p>
        </w:tc>
      </w:tr>
      <w:tr w:rsidR="000410B9" w:rsidRPr="000F3C2D" w14:paraId="7D9323A7" w14:textId="77777777" w:rsidTr="005C06DD">
        <w:trPr>
          <w:trHeight w:val="290"/>
        </w:trPr>
        <w:tc>
          <w:tcPr>
            <w:tcW w:w="1664" w:type="dxa"/>
            <w:tcBorders>
              <w:top w:val="nil"/>
              <w:left w:val="nil"/>
              <w:bottom w:val="nil"/>
              <w:right w:val="nil"/>
            </w:tcBorders>
            <w:shd w:val="clear" w:color="auto" w:fill="auto"/>
            <w:vAlign w:val="center"/>
          </w:tcPr>
          <w:p w14:paraId="0F2E43E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OR</w:t>
            </w:r>
          </w:p>
        </w:tc>
        <w:tc>
          <w:tcPr>
            <w:tcW w:w="1909" w:type="dxa"/>
            <w:tcBorders>
              <w:top w:val="nil"/>
              <w:left w:val="nil"/>
              <w:bottom w:val="nil"/>
              <w:right w:val="nil"/>
            </w:tcBorders>
            <w:shd w:val="clear" w:color="auto" w:fill="auto"/>
            <w:vAlign w:val="center"/>
          </w:tcPr>
          <w:p w14:paraId="7CEFBC79"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ID</w:t>
            </w:r>
          </w:p>
        </w:tc>
        <w:tc>
          <w:tcPr>
            <w:tcW w:w="2752" w:type="dxa"/>
            <w:tcBorders>
              <w:top w:val="nil"/>
              <w:left w:val="nil"/>
              <w:bottom w:val="nil"/>
              <w:right w:val="nil"/>
            </w:tcBorders>
            <w:shd w:val="clear" w:color="auto" w:fill="auto"/>
            <w:vAlign w:val="center"/>
          </w:tcPr>
          <w:p w14:paraId="141E59B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0.0195</w:t>
            </w:r>
          </w:p>
        </w:tc>
        <w:tc>
          <w:tcPr>
            <w:tcW w:w="681" w:type="dxa"/>
            <w:tcBorders>
              <w:top w:val="nil"/>
              <w:left w:val="nil"/>
              <w:bottom w:val="nil"/>
              <w:right w:val="nil"/>
            </w:tcBorders>
            <w:shd w:val="clear" w:color="auto" w:fill="auto"/>
            <w:vAlign w:val="center"/>
          </w:tcPr>
          <w:p w14:paraId="6B64300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63</w:t>
            </w:r>
          </w:p>
        </w:tc>
      </w:tr>
      <w:tr w:rsidR="000410B9" w:rsidRPr="000F3C2D" w14:paraId="04F3B4C2" w14:textId="77777777" w:rsidTr="005C06DD">
        <w:trPr>
          <w:trHeight w:val="290"/>
        </w:trPr>
        <w:tc>
          <w:tcPr>
            <w:tcW w:w="1664" w:type="dxa"/>
            <w:tcBorders>
              <w:top w:val="nil"/>
              <w:left w:val="nil"/>
              <w:bottom w:val="nil"/>
              <w:right w:val="nil"/>
            </w:tcBorders>
            <w:shd w:val="clear" w:color="auto" w:fill="auto"/>
            <w:vAlign w:val="center"/>
          </w:tcPr>
          <w:p w14:paraId="10CBB6FB"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LA</w:t>
            </w:r>
          </w:p>
        </w:tc>
        <w:tc>
          <w:tcPr>
            <w:tcW w:w="1909" w:type="dxa"/>
            <w:tcBorders>
              <w:top w:val="nil"/>
              <w:left w:val="nil"/>
              <w:bottom w:val="nil"/>
              <w:right w:val="nil"/>
            </w:tcBorders>
            <w:shd w:val="clear" w:color="auto" w:fill="auto"/>
            <w:vAlign w:val="center"/>
          </w:tcPr>
          <w:p w14:paraId="723771A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MS</w:t>
            </w:r>
          </w:p>
        </w:tc>
        <w:tc>
          <w:tcPr>
            <w:tcW w:w="2752" w:type="dxa"/>
            <w:tcBorders>
              <w:top w:val="nil"/>
              <w:left w:val="nil"/>
              <w:bottom w:val="nil"/>
              <w:right w:val="nil"/>
            </w:tcBorders>
            <w:shd w:val="clear" w:color="auto" w:fill="auto"/>
            <w:vAlign w:val="center"/>
          </w:tcPr>
          <w:p w14:paraId="541015E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0.0192</w:t>
            </w:r>
          </w:p>
        </w:tc>
        <w:tc>
          <w:tcPr>
            <w:tcW w:w="681" w:type="dxa"/>
            <w:tcBorders>
              <w:top w:val="nil"/>
              <w:left w:val="nil"/>
              <w:bottom w:val="nil"/>
              <w:right w:val="nil"/>
            </w:tcBorders>
            <w:shd w:val="clear" w:color="auto" w:fill="auto"/>
            <w:vAlign w:val="center"/>
          </w:tcPr>
          <w:p w14:paraId="0824C05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64</w:t>
            </w:r>
          </w:p>
        </w:tc>
      </w:tr>
      <w:tr w:rsidR="000410B9" w:rsidRPr="000F3C2D" w14:paraId="3CB45CEF" w14:textId="77777777" w:rsidTr="005C06DD">
        <w:trPr>
          <w:trHeight w:val="290"/>
        </w:trPr>
        <w:tc>
          <w:tcPr>
            <w:tcW w:w="1664" w:type="dxa"/>
            <w:tcBorders>
              <w:top w:val="nil"/>
              <w:left w:val="nil"/>
              <w:bottom w:val="nil"/>
              <w:right w:val="nil"/>
            </w:tcBorders>
            <w:shd w:val="clear" w:color="auto" w:fill="auto"/>
            <w:vAlign w:val="center"/>
          </w:tcPr>
          <w:p w14:paraId="146A2037"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WV</w:t>
            </w:r>
          </w:p>
        </w:tc>
        <w:tc>
          <w:tcPr>
            <w:tcW w:w="1909" w:type="dxa"/>
            <w:tcBorders>
              <w:top w:val="nil"/>
              <w:left w:val="nil"/>
              <w:bottom w:val="nil"/>
              <w:right w:val="nil"/>
            </w:tcBorders>
            <w:shd w:val="clear" w:color="auto" w:fill="auto"/>
            <w:vAlign w:val="center"/>
          </w:tcPr>
          <w:p w14:paraId="46629820"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PA</w:t>
            </w:r>
          </w:p>
        </w:tc>
        <w:tc>
          <w:tcPr>
            <w:tcW w:w="2752" w:type="dxa"/>
            <w:tcBorders>
              <w:top w:val="nil"/>
              <w:left w:val="nil"/>
              <w:bottom w:val="nil"/>
              <w:right w:val="nil"/>
            </w:tcBorders>
            <w:shd w:val="clear" w:color="auto" w:fill="auto"/>
            <w:vAlign w:val="center"/>
          </w:tcPr>
          <w:p w14:paraId="4F72DBAA"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0.0188</w:t>
            </w:r>
          </w:p>
        </w:tc>
        <w:tc>
          <w:tcPr>
            <w:tcW w:w="681" w:type="dxa"/>
            <w:tcBorders>
              <w:top w:val="nil"/>
              <w:left w:val="nil"/>
              <w:bottom w:val="nil"/>
              <w:right w:val="nil"/>
            </w:tcBorders>
            <w:shd w:val="clear" w:color="auto" w:fill="auto"/>
            <w:vAlign w:val="center"/>
          </w:tcPr>
          <w:p w14:paraId="0461F30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65</w:t>
            </w:r>
          </w:p>
        </w:tc>
      </w:tr>
      <w:tr w:rsidR="000410B9" w:rsidRPr="000F3C2D" w14:paraId="000244E8" w14:textId="77777777" w:rsidTr="005C06DD">
        <w:trPr>
          <w:trHeight w:val="290"/>
        </w:trPr>
        <w:tc>
          <w:tcPr>
            <w:tcW w:w="1664" w:type="dxa"/>
            <w:tcBorders>
              <w:top w:val="nil"/>
              <w:left w:val="nil"/>
              <w:bottom w:val="nil"/>
              <w:right w:val="nil"/>
            </w:tcBorders>
            <w:shd w:val="clear" w:color="auto" w:fill="auto"/>
            <w:vAlign w:val="center"/>
          </w:tcPr>
          <w:p w14:paraId="6E5E020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TX</w:t>
            </w:r>
          </w:p>
        </w:tc>
        <w:tc>
          <w:tcPr>
            <w:tcW w:w="1909" w:type="dxa"/>
            <w:tcBorders>
              <w:top w:val="nil"/>
              <w:left w:val="nil"/>
              <w:bottom w:val="nil"/>
              <w:right w:val="nil"/>
            </w:tcBorders>
            <w:shd w:val="clear" w:color="auto" w:fill="auto"/>
            <w:vAlign w:val="center"/>
          </w:tcPr>
          <w:p w14:paraId="2781CCFF"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NM</w:t>
            </w:r>
          </w:p>
        </w:tc>
        <w:tc>
          <w:tcPr>
            <w:tcW w:w="2752" w:type="dxa"/>
            <w:tcBorders>
              <w:top w:val="nil"/>
              <w:left w:val="nil"/>
              <w:bottom w:val="nil"/>
              <w:right w:val="nil"/>
            </w:tcBorders>
            <w:shd w:val="clear" w:color="auto" w:fill="auto"/>
            <w:vAlign w:val="center"/>
          </w:tcPr>
          <w:p w14:paraId="39A21A7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0.0181</w:t>
            </w:r>
          </w:p>
        </w:tc>
        <w:tc>
          <w:tcPr>
            <w:tcW w:w="681" w:type="dxa"/>
            <w:tcBorders>
              <w:top w:val="nil"/>
              <w:left w:val="nil"/>
              <w:bottom w:val="nil"/>
              <w:right w:val="nil"/>
            </w:tcBorders>
            <w:shd w:val="clear" w:color="auto" w:fill="auto"/>
            <w:vAlign w:val="center"/>
          </w:tcPr>
          <w:p w14:paraId="1ADF350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66</w:t>
            </w:r>
          </w:p>
        </w:tc>
      </w:tr>
      <w:tr w:rsidR="000410B9" w:rsidRPr="000F3C2D" w14:paraId="392AC183" w14:textId="77777777" w:rsidTr="005C06DD">
        <w:trPr>
          <w:trHeight w:val="290"/>
        </w:trPr>
        <w:tc>
          <w:tcPr>
            <w:tcW w:w="1664" w:type="dxa"/>
            <w:tcBorders>
              <w:top w:val="nil"/>
              <w:left w:val="nil"/>
              <w:bottom w:val="nil"/>
              <w:right w:val="nil"/>
            </w:tcBorders>
            <w:shd w:val="clear" w:color="auto" w:fill="auto"/>
            <w:vAlign w:val="center"/>
          </w:tcPr>
          <w:p w14:paraId="721A395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WY</w:t>
            </w:r>
          </w:p>
        </w:tc>
        <w:tc>
          <w:tcPr>
            <w:tcW w:w="1909" w:type="dxa"/>
            <w:tcBorders>
              <w:top w:val="nil"/>
              <w:left w:val="nil"/>
              <w:bottom w:val="nil"/>
              <w:right w:val="nil"/>
            </w:tcBorders>
            <w:shd w:val="clear" w:color="auto" w:fill="auto"/>
            <w:vAlign w:val="center"/>
          </w:tcPr>
          <w:p w14:paraId="7315CBBD"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SD</w:t>
            </w:r>
          </w:p>
        </w:tc>
        <w:tc>
          <w:tcPr>
            <w:tcW w:w="2752" w:type="dxa"/>
            <w:tcBorders>
              <w:top w:val="nil"/>
              <w:left w:val="nil"/>
              <w:bottom w:val="nil"/>
              <w:right w:val="nil"/>
            </w:tcBorders>
            <w:shd w:val="clear" w:color="auto" w:fill="auto"/>
            <w:vAlign w:val="center"/>
          </w:tcPr>
          <w:p w14:paraId="26360E4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0.0170</w:t>
            </w:r>
          </w:p>
        </w:tc>
        <w:tc>
          <w:tcPr>
            <w:tcW w:w="681" w:type="dxa"/>
            <w:tcBorders>
              <w:top w:val="nil"/>
              <w:left w:val="nil"/>
              <w:bottom w:val="nil"/>
              <w:right w:val="nil"/>
            </w:tcBorders>
            <w:shd w:val="clear" w:color="auto" w:fill="auto"/>
            <w:vAlign w:val="center"/>
          </w:tcPr>
          <w:p w14:paraId="02CE233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67</w:t>
            </w:r>
          </w:p>
        </w:tc>
      </w:tr>
      <w:tr w:rsidR="000410B9" w:rsidRPr="000F3C2D" w14:paraId="5C0B59A1" w14:textId="77777777" w:rsidTr="005C06DD">
        <w:trPr>
          <w:trHeight w:val="290"/>
        </w:trPr>
        <w:tc>
          <w:tcPr>
            <w:tcW w:w="1664" w:type="dxa"/>
            <w:tcBorders>
              <w:top w:val="nil"/>
              <w:left w:val="nil"/>
              <w:bottom w:val="nil"/>
              <w:right w:val="nil"/>
            </w:tcBorders>
            <w:shd w:val="clear" w:color="auto" w:fill="auto"/>
            <w:vAlign w:val="center"/>
          </w:tcPr>
          <w:p w14:paraId="384E9D1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WV</w:t>
            </w:r>
          </w:p>
        </w:tc>
        <w:tc>
          <w:tcPr>
            <w:tcW w:w="1909" w:type="dxa"/>
            <w:tcBorders>
              <w:top w:val="nil"/>
              <w:left w:val="nil"/>
              <w:bottom w:val="nil"/>
              <w:right w:val="nil"/>
            </w:tcBorders>
            <w:shd w:val="clear" w:color="auto" w:fill="auto"/>
            <w:vAlign w:val="center"/>
          </w:tcPr>
          <w:p w14:paraId="3AECD49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OH</w:t>
            </w:r>
          </w:p>
        </w:tc>
        <w:tc>
          <w:tcPr>
            <w:tcW w:w="2752" w:type="dxa"/>
            <w:tcBorders>
              <w:top w:val="nil"/>
              <w:left w:val="nil"/>
              <w:bottom w:val="nil"/>
              <w:right w:val="nil"/>
            </w:tcBorders>
            <w:shd w:val="clear" w:color="auto" w:fill="auto"/>
            <w:vAlign w:val="center"/>
          </w:tcPr>
          <w:p w14:paraId="2AA58EC3"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0.0163</w:t>
            </w:r>
          </w:p>
        </w:tc>
        <w:tc>
          <w:tcPr>
            <w:tcW w:w="681" w:type="dxa"/>
            <w:tcBorders>
              <w:top w:val="nil"/>
              <w:left w:val="nil"/>
              <w:bottom w:val="nil"/>
              <w:right w:val="nil"/>
            </w:tcBorders>
            <w:shd w:val="clear" w:color="auto" w:fill="auto"/>
            <w:vAlign w:val="center"/>
          </w:tcPr>
          <w:p w14:paraId="2C628EC1"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68</w:t>
            </w:r>
          </w:p>
        </w:tc>
      </w:tr>
      <w:tr w:rsidR="000410B9" w:rsidRPr="000F3C2D" w14:paraId="1ADD42CD" w14:textId="77777777" w:rsidTr="005C06DD">
        <w:trPr>
          <w:trHeight w:val="290"/>
        </w:trPr>
        <w:tc>
          <w:tcPr>
            <w:tcW w:w="1664" w:type="dxa"/>
            <w:tcBorders>
              <w:top w:val="nil"/>
              <w:left w:val="nil"/>
              <w:right w:val="nil"/>
            </w:tcBorders>
            <w:shd w:val="clear" w:color="auto" w:fill="auto"/>
            <w:vAlign w:val="center"/>
          </w:tcPr>
          <w:p w14:paraId="3A7A5552"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IN</w:t>
            </w:r>
          </w:p>
        </w:tc>
        <w:tc>
          <w:tcPr>
            <w:tcW w:w="1909" w:type="dxa"/>
            <w:tcBorders>
              <w:top w:val="nil"/>
              <w:left w:val="nil"/>
              <w:right w:val="nil"/>
            </w:tcBorders>
            <w:shd w:val="clear" w:color="auto" w:fill="auto"/>
            <w:vAlign w:val="center"/>
          </w:tcPr>
          <w:p w14:paraId="022810D8"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OH</w:t>
            </w:r>
          </w:p>
        </w:tc>
        <w:tc>
          <w:tcPr>
            <w:tcW w:w="2752" w:type="dxa"/>
            <w:tcBorders>
              <w:top w:val="nil"/>
              <w:left w:val="nil"/>
              <w:right w:val="nil"/>
            </w:tcBorders>
            <w:shd w:val="clear" w:color="auto" w:fill="auto"/>
            <w:vAlign w:val="center"/>
          </w:tcPr>
          <w:p w14:paraId="561AF11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0.0162</w:t>
            </w:r>
          </w:p>
        </w:tc>
        <w:tc>
          <w:tcPr>
            <w:tcW w:w="681" w:type="dxa"/>
            <w:tcBorders>
              <w:top w:val="nil"/>
              <w:left w:val="nil"/>
              <w:right w:val="nil"/>
            </w:tcBorders>
            <w:shd w:val="clear" w:color="auto" w:fill="auto"/>
            <w:vAlign w:val="center"/>
          </w:tcPr>
          <w:p w14:paraId="629F7876"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69</w:t>
            </w:r>
          </w:p>
        </w:tc>
      </w:tr>
      <w:tr w:rsidR="000410B9" w:rsidRPr="000F3C2D" w14:paraId="7DDF1326" w14:textId="77777777" w:rsidTr="005C06DD">
        <w:trPr>
          <w:trHeight w:val="290"/>
        </w:trPr>
        <w:tc>
          <w:tcPr>
            <w:tcW w:w="1664" w:type="dxa"/>
            <w:tcBorders>
              <w:top w:val="nil"/>
              <w:left w:val="nil"/>
              <w:bottom w:val="single" w:sz="8" w:space="0" w:color="000000"/>
              <w:right w:val="nil"/>
            </w:tcBorders>
            <w:shd w:val="clear" w:color="auto" w:fill="auto"/>
            <w:vAlign w:val="center"/>
          </w:tcPr>
          <w:p w14:paraId="35587695"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VA</w:t>
            </w:r>
          </w:p>
        </w:tc>
        <w:tc>
          <w:tcPr>
            <w:tcW w:w="1909" w:type="dxa"/>
            <w:tcBorders>
              <w:top w:val="nil"/>
              <w:left w:val="nil"/>
              <w:bottom w:val="single" w:sz="8" w:space="0" w:color="000000"/>
              <w:right w:val="nil"/>
            </w:tcBorders>
            <w:shd w:val="clear" w:color="auto" w:fill="auto"/>
            <w:vAlign w:val="center"/>
          </w:tcPr>
          <w:p w14:paraId="1DCA103E"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KY</w:t>
            </w:r>
          </w:p>
        </w:tc>
        <w:tc>
          <w:tcPr>
            <w:tcW w:w="2752" w:type="dxa"/>
            <w:tcBorders>
              <w:top w:val="nil"/>
              <w:left w:val="nil"/>
              <w:bottom w:val="single" w:sz="8" w:space="0" w:color="000000"/>
              <w:right w:val="nil"/>
            </w:tcBorders>
            <w:shd w:val="clear" w:color="auto" w:fill="auto"/>
            <w:vAlign w:val="center"/>
          </w:tcPr>
          <w:p w14:paraId="6BDDD364"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0.0160</w:t>
            </w:r>
          </w:p>
        </w:tc>
        <w:tc>
          <w:tcPr>
            <w:tcW w:w="681" w:type="dxa"/>
            <w:tcBorders>
              <w:top w:val="nil"/>
              <w:left w:val="nil"/>
              <w:bottom w:val="single" w:sz="8" w:space="0" w:color="000000"/>
              <w:right w:val="nil"/>
            </w:tcBorders>
            <w:shd w:val="clear" w:color="auto" w:fill="auto"/>
            <w:vAlign w:val="center"/>
          </w:tcPr>
          <w:p w14:paraId="38039E5C" w14:textId="77777777" w:rsidR="000410B9" w:rsidRPr="00483B88" w:rsidRDefault="000410B9" w:rsidP="000873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70</w:t>
            </w:r>
          </w:p>
        </w:tc>
      </w:tr>
    </w:tbl>
    <w:p w14:paraId="71EE8FF0" w14:textId="77777777" w:rsidR="000410B9" w:rsidRPr="000F3C2D" w:rsidRDefault="000410B9" w:rsidP="000873B9">
      <w:pPr>
        <w:pBdr>
          <w:top w:val="nil"/>
          <w:left w:val="nil"/>
          <w:bottom w:val="nil"/>
          <w:right w:val="nil"/>
          <w:between w:val="nil"/>
        </w:pBdr>
        <w:spacing w:line="480" w:lineRule="auto"/>
        <w:jc w:val="left"/>
        <w:rPr>
          <w:rFonts w:ascii="Times New Roman" w:eastAsia="Times New Roman" w:hAnsi="Times New Roman" w:cs="Times New Roman"/>
          <w:color w:val="000000"/>
          <w:sz w:val="24"/>
          <w:szCs w:val="24"/>
        </w:rPr>
      </w:pPr>
    </w:p>
    <w:p w14:paraId="6814E332" w14:textId="77777777" w:rsidR="000410B9" w:rsidRPr="000F3C2D" w:rsidRDefault="000410B9" w:rsidP="000873B9">
      <w:pPr>
        <w:jc w:val="left"/>
        <w:rPr>
          <w:rFonts w:ascii="Times New Roman" w:eastAsia="Times New Roman" w:hAnsi="Times New Roman" w:cs="Times New Roman"/>
          <w:sz w:val="24"/>
          <w:szCs w:val="24"/>
        </w:rPr>
      </w:pPr>
      <w:r w:rsidRPr="000F3C2D">
        <w:rPr>
          <w:rFonts w:ascii="Times New Roman" w:hAnsi="Times New Roman" w:cs="Times New Roman"/>
        </w:rPr>
        <w:br w:type="page"/>
      </w:r>
    </w:p>
    <w:p w14:paraId="045CDC7F" w14:textId="77777777" w:rsidR="000410B9" w:rsidRPr="000F3C2D" w:rsidRDefault="000410B9">
      <w:pPr>
        <w:jc w:val="left"/>
        <w:rPr>
          <w:rFonts w:ascii="Times New Roman" w:eastAsia="Times New Roman" w:hAnsi="Times New Roman" w:cs="Times New Roman"/>
        </w:rPr>
      </w:pPr>
      <w:r w:rsidRPr="000F3C2D">
        <w:rPr>
          <w:rFonts w:ascii="Times New Roman" w:eastAsia="Times New Roman" w:hAnsi="Times New Roman" w:cs="Times New Roman"/>
        </w:rPr>
        <w:lastRenderedPageBreak/>
        <w:t>Appendix Table A1 continued</w:t>
      </w:r>
    </w:p>
    <w:tbl>
      <w:tblPr>
        <w:tblW w:w="7006" w:type="dxa"/>
        <w:tblLayout w:type="fixed"/>
        <w:tblLook w:val="0400" w:firstRow="0" w:lastRow="0" w:firstColumn="0" w:lastColumn="0" w:noHBand="0" w:noVBand="1"/>
      </w:tblPr>
      <w:tblGrid>
        <w:gridCol w:w="1664"/>
        <w:gridCol w:w="1909"/>
        <w:gridCol w:w="2752"/>
        <w:gridCol w:w="681"/>
      </w:tblGrid>
      <w:tr w:rsidR="000410B9" w:rsidRPr="000F3C2D" w14:paraId="5927C9FB" w14:textId="77777777" w:rsidTr="005C06DD">
        <w:trPr>
          <w:trHeight w:val="290"/>
        </w:trPr>
        <w:tc>
          <w:tcPr>
            <w:tcW w:w="1664" w:type="dxa"/>
            <w:tcBorders>
              <w:top w:val="double" w:sz="4" w:space="0" w:color="auto"/>
              <w:left w:val="nil"/>
              <w:bottom w:val="single" w:sz="8" w:space="0" w:color="000000"/>
              <w:right w:val="nil"/>
            </w:tcBorders>
            <w:shd w:val="clear" w:color="auto" w:fill="auto"/>
            <w:vAlign w:val="bottom"/>
          </w:tcPr>
          <w:p w14:paraId="798393C1" w14:textId="77777777" w:rsidR="000410B9" w:rsidRPr="000F3C2D" w:rsidRDefault="000410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Advantage State</w:t>
            </w:r>
          </w:p>
        </w:tc>
        <w:tc>
          <w:tcPr>
            <w:tcW w:w="1909" w:type="dxa"/>
            <w:tcBorders>
              <w:top w:val="double" w:sz="4" w:space="0" w:color="auto"/>
              <w:left w:val="nil"/>
              <w:bottom w:val="single" w:sz="8" w:space="0" w:color="000000"/>
              <w:right w:val="nil"/>
            </w:tcBorders>
            <w:shd w:val="clear" w:color="auto" w:fill="auto"/>
            <w:vAlign w:val="bottom"/>
          </w:tcPr>
          <w:p w14:paraId="47C845FA" w14:textId="77777777" w:rsidR="000410B9" w:rsidRPr="000F3C2D" w:rsidRDefault="000410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Disadvantage State</w:t>
            </w:r>
          </w:p>
        </w:tc>
        <w:tc>
          <w:tcPr>
            <w:tcW w:w="2752" w:type="dxa"/>
            <w:tcBorders>
              <w:top w:val="double" w:sz="4" w:space="0" w:color="auto"/>
              <w:left w:val="nil"/>
              <w:bottom w:val="single" w:sz="8" w:space="0" w:color="000000"/>
              <w:right w:val="nil"/>
            </w:tcBorders>
            <w:shd w:val="clear" w:color="auto" w:fill="auto"/>
            <w:vAlign w:val="bottom"/>
          </w:tcPr>
          <w:p w14:paraId="69317331" w14:textId="77777777" w:rsidR="000410B9" w:rsidRPr="000F3C2D" w:rsidRDefault="000410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Reduced probability of entry</w:t>
            </w:r>
          </w:p>
        </w:tc>
        <w:tc>
          <w:tcPr>
            <w:tcW w:w="681" w:type="dxa"/>
            <w:tcBorders>
              <w:top w:val="double" w:sz="4" w:space="0" w:color="auto"/>
              <w:left w:val="nil"/>
              <w:bottom w:val="single" w:sz="8" w:space="0" w:color="000000"/>
              <w:right w:val="nil"/>
            </w:tcBorders>
            <w:shd w:val="clear" w:color="auto" w:fill="auto"/>
            <w:vAlign w:val="bottom"/>
          </w:tcPr>
          <w:p w14:paraId="291D03CE" w14:textId="77777777" w:rsidR="000410B9" w:rsidRPr="000F3C2D" w:rsidRDefault="000410B9">
            <w:pPr>
              <w:spacing w:after="0" w:line="240" w:lineRule="auto"/>
              <w:jc w:val="left"/>
              <w:rPr>
                <w:rFonts w:ascii="Times New Roman" w:eastAsia="Times New Roman" w:hAnsi="Times New Roman" w:cs="Times New Roman"/>
                <w:color w:val="000000"/>
              </w:rPr>
            </w:pPr>
            <w:r w:rsidRPr="000F3C2D">
              <w:rPr>
                <w:rFonts w:ascii="Times New Roman" w:eastAsia="Times New Roman" w:hAnsi="Times New Roman" w:cs="Times New Roman"/>
                <w:color w:val="000000"/>
              </w:rPr>
              <w:t>Rank</w:t>
            </w:r>
          </w:p>
        </w:tc>
      </w:tr>
      <w:tr w:rsidR="000410B9" w:rsidRPr="000F3C2D" w14:paraId="39F4675A" w14:textId="77777777" w:rsidTr="005C06DD">
        <w:trPr>
          <w:trHeight w:val="290"/>
        </w:trPr>
        <w:tc>
          <w:tcPr>
            <w:tcW w:w="1664" w:type="dxa"/>
            <w:tcBorders>
              <w:top w:val="single" w:sz="8" w:space="0" w:color="000000"/>
              <w:left w:val="nil"/>
              <w:bottom w:val="nil"/>
              <w:right w:val="nil"/>
            </w:tcBorders>
            <w:shd w:val="clear" w:color="auto" w:fill="auto"/>
            <w:vAlign w:val="center"/>
          </w:tcPr>
          <w:p w14:paraId="667C7B5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TN</w:t>
            </w:r>
          </w:p>
        </w:tc>
        <w:tc>
          <w:tcPr>
            <w:tcW w:w="1909" w:type="dxa"/>
            <w:tcBorders>
              <w:top w:val="single" w:sz="8" w:space="0" w:color="000000"/>
              <w:left w:val="nil"/>
              <w:bottom w:val="nil"/>
              <w:right w:val="nil"/>
            </w:tcBorders>
            <w:shd w:val="clear" w:color="auto" w:fill="auto"/>
            <w:vAlign w:val="center"/>
          </w:tcPr>
          <w:p w14:paraId="5094E50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MO</w:t>
            </w:r>
          </w:p>
        </w:tc>
        <w:tc>
          <w:tcPr>
            <w:tcW w:w="2752" w:type="dxa"/>
            <w:tcBorders>
              <w:top w:val="single" w:sz="8" w:space="0" w:color="000000"/>
              <w:left w:val="nil"/>
              <w:bottom w:val="nil"/>
              <w:right w:val="nil"/>
            </w:tcBorders>
            <w:shd w:val="clear" w:color="auto" w:fill="auto"/>
            <w:vAlign w:val="center"/>
          </w:tcPr>
          <w:p w14:paraId="7B22A29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0.0157</w:t>
            </w:r>
          </w:p>
        </w:tc>
        <w:tc>
          <w:tcPr>
            <w:tcW w:w="681" w:type="dxa"/>
            <w:tcBorders>
              <w:top w:val="single" w:sz="8" w:space="0" w:color="000000"/>
              <w:left w:val="nil"/>
              <w:bottom w:val="nil"/>
              <w:right w:val="nil"/>
            </w:tcBorders>
            <w:shd w:val="clear" w:color="auto" w:fill="auto"/>
            <w:vAlign w:val="center"/>
          </w:tcPr>
          <w:p w14:paraId="7AC385E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71</w:t>
            </w:r>
          </w:p>
        </w:tc>
      </w:tr>
      <w:tr w:rsidR="000410B9" w:rsidRPr="000F3C2D" w14:paraId="3A263189" w14:textId="77777777" w:rsidTr="005C06DD">
        <w:trPr>
          <w:trHeight w:val="290"/>
        </w:trPr>
        <w:tc>
          <w:tcPr>
            <w:tcW w:w="1664" w:type="dxa"/>
            <w:tcBorders>
              <w:top w:val="nil"/>
              <w:left w:val="nil"/>
              <w:bottom w:val="nil"/>
              <w:right w:val="nil"/>
            </w:tcBorders>
            <w:shd w:val="clear" w:color="auto" w:fill="auto"/>
            <w:vAlign w:val="center"/>
          </w:tcPr>
          <w:p w14:paraId="702DB45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RI</w:t>
            </w:r>
          </w:p>
        </w:tc>
        <w:tc>
          <w:tcPr>
            <w:tcW w:w="1909" w:type="dxa"/>
            <w:tcBorders>
              <w:top w:val="nil"/>
              <w:left w:val="nil"/>
              <w:bottom w:val="nil"/>
              <w:right w:val="nil"/>
            </w:tcBorders>
            <w:shd w:val="clear" w:color="auto" w:fill="auto"/>
            <w:vAlign w:val="center"/>
          </w:tcPr>
          <w:p w14:paraId="246C8D3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CT</w:t>
            </w:r>
          </w:p>
        </w:tc>
        <w:tc>
          <w:tcPr>
            <w:tcW w:w="2752" w:type="dxa"/>
            <w:tcBorders>
              <w:top w:val="nil"/>
              <w:left w:val="nil"/>
              <w:bottom w:val="nil"/>
              <w:right w:val="nil"/>
            </w:tcBorders>
            <w:shd w:val="clear" w:color="auto" w:fill="auto"/>
            <w:vAlign w:val="center"/>
          </w:tcPr>
          <w:p w14:paraId="7371D9D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0.0156</w:t>
            </w:r>
          </w:p>
        </w:tc>
        <w:tc>
          <w:tcPr>
            <w:tcW w:w="681" w:type="dxa"/>
            <w:tcBorders>
              <w:top w:val="nil"/>
              <w:left w:val="nil"/>
              <w:bottom w:val="nil"/>
              <w:right w:val="nil"/>
            </w:tcBorders>
            <w:shd w:val="clear" w:color="auto" w:fill="auto"/>
            <w:vAlign w:val="center"/>
          </w:tcPr>
          <w:p w14:paraId="71BEA75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72</w:t>
            </w:r>
          </w:p>
        </w:tc>
      </w:tr>
      <w:tr w:rsidR="000410B9" w:rsidRPr="000F3C2D" w14:paraId="1E724FEE" w14:textId="77777777" w:rsidTr="005C06DD">
        <w:trPr>
          <w:trHeight w:val="290"/>
        </w:trPr>
        <w:tc>
          <w:tcPr>
            <w:tcW w:w="1664" w:type="dxa"/>
            <w:tcBorders>
              <w:top w:val="nil"/>
              <w:left w:val="nil"/>
              <w:bottom w:val="nil"/>
              <w:right w:val="nil"/>
            </w:tcBorders>
            <w:shd w:val="clear" w:color="auto" w:fill="auto"/>
            <w:vAlign w:val="center"/>
          </w:tcPr>
          <w:p w14:paraId="66471D8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WV</w:t>
            </w:r>
          </w:p>
        </w:tc>
        <w:tc>
          <w:tcPr>
            <w:tcW w:w="1909" w:type="dxa"/>
            <w:tcBorders>
              <w:top w:val="nil"/>
              <w:left w:val="nil"/>
              <w:bottom w:val="nil"/>
              <w:right w:val="nil"/>
            </w:tcBorders>
            <w:shd w:val="clear" w:color="auto" w:fill="auto"/>
            <w:vAlign w:val="center"/>
          </w:tcPr>
          <w:p w14:paraId="514485D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MD</w:t>
            </w:r>
          </w:p>
        </w:tc>
        <w:tc>
          <w:tcPr>
            <w:tcW w:w="2752" w:type="dxa"/>
            <w:tcBorders>
              <w:top w:val="nil"/>
              <w:left w:val="nil"/>
              <w:bottom w:val="nil"/>
              <w:right w:val="nil"/>
            </w:tcBorders>
            <w:shd w:val="clear" w:color="auto" w:fill="auto"/>
            <w:vAlign w:val="center"/>
          </w:tcPr>
          <w:p w14:paraId="4CCF024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0.0153</w:t>
            </w:r>
          </w:p>
        </w:tc>
        <w:tc>
          <w:tcPr>
            <w:tcW w:w="681" w:type="dxa"/>
            <w:tcBorders>
              <w:top w:val="nil"/>
              <w:left w:val="nil"/>
              <w:bottom w:val="nil"/>
              <w:right w:val="nil"/>
            </w:tcBorders>
            <w:shd w:val="clear" w:color="auto" w:fill="auto"/>
            <w:vAlign w:val="center"/>
          </w:tcPr>
          <w:p w14:paraId="3C97966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73</w:t>
            </w:r>
          </w:p>
        </w:tc>
      </w:tr>
      <w:tr w:rsidR="000410B9" w:rsidRPr="000F3C2D" w14:paraId="247E9A75" w14:textId="77777777" w:rsidTr="005C06DD">
        <w:trPr>
          <w:trHeight w:val="290"/>
        </w:trPr>
        <w:tc>
          <w:tcPr>
            <w:tcW w:w="1664" w:type="dxa"/>
            <w:tcBorders>
              <w:top w:val="nil"/>
              <w:left w:val="nil"/>
              <w:bottom w:val="nil"/>
              <w:right w:val="nil"/>
            </w:tcBorders>
            <w:shd w:val="clear" w:color="auto" w:fill="auto"/>
            <w:vAlign w:val="center"/>
          </w:tcPr>
          <w:p w14:paraId="227114C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OK</w:t>
            </w:r>
          </w:p>
        </w:tc>
        <w:tc>
          <w:tcPr>
            <w:tcW w:w="1909" w:type="dxa"/>
            <w:tcBorders>
              <w:top w:val="nil"/>
              <w:left w:val="nil"/>
              <w:bottom w:val="nil"/>
              <w:right w:val="nil"/>
            </w:tcBorders>
            <w:shd w:val="clear" w:color="auto" w:fill="auto"/>
            <w:vAlign w:val="center"/>
          </w:tcPr>
          <w:p w14:paraId="6736324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AR</w:t>
            </w:r>
          </w:p>
        </w:tc>
        <w:tc>
          <w:tcPr>
            <w:tcW w:w="2752" w:type="dxa"/>
            <w:tcBorders>
              <w:top w:val="nil"/>
              <w:left w:val="nil"/>
              <w:bottom w:val="nil"/>
              <w:right w:val="nil"/>
            </w:tcBorders>
            <w:shd w:val="clear" w:color="auto" w:fill="auto"/>
            <w:vAlign w:val="center"/>
          </w:tcPr>
          <w:p w14:paraId="253321B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0.0151</w:t>
            </w:r>
          </w:p>
        </w:tc>
        <w:tc>
          <w:tcPr>
            <w:tcW w:w="681" w:type="dxa"/>
            <w:tcBorders>
              <w:top w:val="nil"/>
              <w:left w:val="nil"/>
              <w:bottom w:val="nil"/>
              <w:right w:val="nil"/>
            </w:tcBorders>
            <w:shd w:val="clear" w:color="auto" w:fill="auto"/>
            <w:vAlign w:val="center"/>
          </w:tcPr>
          <w:p w14:paraId="35A20AA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74</w:t>
            </w:r>
          </w:p>
        </w:tc>
      </w:tr>
      <w:tr w:rsidR="000410B9" w:rsidRPr="000F3C2D" w14:paraId="247EB60F" w14:textId="77777777" w:rsidTr="005C06DD">
        <w:trPr>
          <w:trHeight w:val="290"/>
        </w:trPr>
        <w:tc>
          <w:tcPr>
            <w:tcW w:w="1664" w:type="dxa"/>
            <w:tcBorders>
              <w:top w:val="nil"/>
              <w:left w:val="nil"/>
              <w:bottom w:val="nil"/>
              <w:right w:val="nil"/>
            </w:tcBorders>
            <w:shd w:val="clear" w:color="auto" w:fill="auto"/>
            <w:vAlign w:val="center"/>
          </w:tcPr>
          <w:p w14:paraId="27F8376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IL</w:t>
            </w:r>
          </w:p>
        </w:tc>
        <w:tc>
          <w:tcPr>
            <w:tcW w:w="1909" w:type="dxa"/>
            <w:tcBorders>
              <w:top w:val="nil"/>
              <w:left w:val="nil"/>
              <w:bottom w:val="nil"/>
              <w:right w:val="nil"/>
            </w:tcBorders>
            <w:shd w:val="clear" w:color="auto" w:fill="auto"/>
            <w:vAlign w:val="center"/>
          </w:tcPr>
          <w:p w14:paraId="7872F78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KY</w:t>
            </w:r>
          </w:p>
        </w:tc>
        <w:tc>
          <w:tcPr>
            <w:tcW w:w="2752" w:type="dxa"/>
            <w:tcBorders>
              <w:top w:val="nil"/>
              <w:left w:val="nil"/>
              <w:bottom w:val="nil"/>
              <w:right w:val="nil"/>
            </w:tcBorders>
            <w:shd w:val="clear" w:color="auto" w:fill="auto"/>
            <w:vAlign w:val="center"/>
          </w:tcPr>
          <w:p w14:paraId="6D90142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0.0149</w:t>
            </w:r>
          </w:p>
        </w:tc>
        <w:tc>
          <w:tcPr>
            <w:tcW w:w="681" w:type="dxa"/>
            <w:tcBorders>
              <w:top w:val="nil"/>
              <w:left w:val="nil"/>
              <w:bottom w:val="nil"/>
              <w:right w:val="nil"/>
            </w:tcBorders>
            <w:shd w:val="clear" w:color="auto" w:fill="auto"/>
            <w:vAlign w:val="center"/>
          </w:tcPr>
          <w:p w14:paraId="4B62B32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75</w:t>
            </w:r>
          </w:p>
        </w:tc>
      </w:tr>
      <w:tr w:rsidR="000410B9" w:rsidRPr="000F3C2D" w14:paraId="504C7732" w14:textId="77777777" w:rsidTr="005C06DD">
        <w:trPr>
          <w:trHeight w:val="290"/>
        </w:trPr>
        <w:tc>
          <w:tcPr>
            <w:tcW w:w="1664" w:type="dxa"/>
            <w:tcBorders>
              <w:top w:val="nil"/>
              <w:left w:val="nil"/>
              <w:bottom w:val="nil"/>
              <w:right w:val="nil"/>
            </w:tcBorders>
            <w:shd w:val="clear" w:color="auto" w:fill="auto"/>
            <w:vAlign w:val="center"/>
          </w:tcPr>
          <w:p w14:paraId="2C1B125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MN</w:t>
            </w:r>
          </w:p>
        </w:tc>
        <w:tc>
          <w:tcPr>
            <w:tcW w:w="1909" w:type="dxa"/>
            <w:tcBorders>
              <w:top w:val="nil"/>
              <w:left w:val="nil"/>
              <w:bottom w:val="nil"/>
              <w:right w:val="nil"/>
            </w:tcBorders>
            <w:shd w:val="clear" w:color="auto" w:fill="auto"/>
            <w:vAlign w:val="center"/>
          </w:tcPr>
          <w:p w14:paraId="259BC35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WI</w:t>
            </w:r>
          </w:p>
        </w:tc>
        <w:tc>
          <w:tcPr>
            <w:tcW w:w="2752" w:type="dxa"/>
            <w:tcBorders>
              <w:top w:val="nil"/>
              <w:left w:val="nil"/>
              <w:bottom w:val="nil"/>
              <w:right w:val="nil"/>
            </w:tcBorders>
            <w:shd w:val="clear" w:color="auto" w:fill="auto"/>
            <w:vAlign w:val="center"/>
          </w:tcPr>
          <w:p w14:paraId="63A0ABE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0.0146</w:t>
            </w:r>
          </w:p>
        </w:tc>
        <w:tc>
          <w:tcPr>
            <w:tcW w:w="681" w:type="dxa"/>
            <w:tcBorders>
              <w:top w:val="nil"/>
              <w:left w:val="nil"/>
              <w:bottom w:val="nil"/>
              <w:right w:val="nil"/>
            </w:tcBorders>
            <w:shd w:val="clear" w:color="auto" w:fill="auto"/>
            <w:vAlign w:val="center"/>
          </w:tcPr>
          <w:p w14:paraId="25EEAC1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76</w:t>
            </w:r>
          </w:p>
        </w:tc>
      </w:tr>
      <w:tr w:rsidR="000410B9" w:rsidRPr="000F3C2D" w14:paraId="23A17D6F" w14:textId="77777777" w:rsidTr="005C06DD">
        <w:trPr>
          <w:trHeight w:val="290"/>
        </w:trPr>
        <w:tc>
          <w:tcPr>
            <w:tcW w:w="1664" w:type="dxa"/>
            <w:tcBorders>
              <w:top w:val="nil"/>
              <w:left w:val="nil"/>
              <w:bottom w:val="nil"/>
              <w:right w:val="nil"/>
            </w:tcBorders>
            <w:shd w:val="clear" w:color="auto" w:fill="auto"/>
            <w:vAlign w:val="center"/>
          </w:tcPr>
          <w:p w14:paraId="2085A3A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IN</w:t>
            </w:r>
          </w:p>
        </w:tc>
        <w:tc>
          <w:tcPr>
            <w:tcW w:w="1909" w:type="dxa"/>
            <w:tcBorders>
              <w:top w:val="nil"/>
              <w:left w:val="nil"/>
              <w:bottom w:val="nil"/>
              <w:right w:val="nil"/>
            </w:tcBorders>
            <w:shd w:val="clear" w:color="auto" w:fill="auto"/>
            <w:vAlign w:val="center"/>
          </w:tcPr>
          <w:p w14:paraId="41E3825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KY</w:t>
            </w:r>
          </w:p>
        </w:tc>
        <w:tc>
          <w:tcPr>
            <w:tcW w:w="2752" w:type="dxa"/>
            <w:tcBorders>
              <w:top w:val="nil"/>
              <w:left w:val="nil"/>
              <w:bottom w:val="nil"/>
              <w:right w:val="nil"/>
            </w:tcBorders>
            <w:shd w:val="clear" w:color="auto" w:fill="auto"/>
            <w:vAlign w:val="center"/>
          </w:tcPr>
          <w:p w14:paraId="500B896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0.0145</w:t>
            </w:r>
          </w:p>
        </w:tc>
        <w:tc>
          <w:tcPr>
            <w:tcW w:w="681" w:type="dxa"/>
            <w:tcBorders>
              <w:top w:val="nil"/>
              <w:left w:val="nil"/>
              <w:bottom w:val="nil"/>
              <w:right w:val="nil"/>
            </w:tcBorders>
            <w:shd w:val="clear" w:color="auto" w:fill="auto"/>
            <w:vAlign w:val="center"/>
          </w:tcPr>
          <w:p w14:paraId="65A26FA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77</w:t>
            </w:r>
          </w:p>
        </w:tc>
      </w:tr>
      <w:tr w:rsidR="000410B9" w:rsidRPr="000F3C2D" w14:paraId="420605C8" w14:textId="77777777" w:rsidTr="005C06DD">
        <w:trPr>
          <w:trHeight w:val="290"/>
        </w:trPr>
        <w:tc>
          <w:tcPr>
            <w:tcW w:w="1664" w:type="dxa"/>
            <w:tcBorders>
              <w:top w:val="nil"/>
              <w:left w:val="nil"/>
              <w:bottom w:val="nil"/>
              <w:right w:val="nil"/>
            </w:tcBorders>
            <w:shd w:val="clear" w:color="auto" w:fill="auto"/>
            <w:vAlign w:val="center"/>
          </w:tcPr>
          <w:p w14:paraId="0555CE2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AL</w:t>
            </w:r>
          </w:p>
        </w:tc>
        <w:tc>
          <w:tcPr>
            <w:tcW w:w="1909" w:type="dxa"/>
            <w:tcBorders>
              <w:top w:val="nil"/>
              <w:left w:val="nil"/>
              <w:bottom w:val="nil"/>
              <w:right w:val="nil"/>
            </w:tcBorders>
            <w:shd w:val="clear" w:color="auto" w:fill="auto"/>
            <w:vAlign w:val="center"/>
          </w:tcPr>
          <w:p w14:paraId="47D2D5A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TN</w:t>
            </w:r>
          </w:p>
        </w:tc>
        <w:tc>
          <w:tcPr>
            <w:tcW w:w="2752" w:type="dxa"/>
            <w:tcBorders>
              <w:top w:val="nil"/>
              <w:left w:val="nil"/>
              <w:bottom w:val="nil"/>
              <w:right w:val="nil"/>
            </w:tcBorders>
            <w:shd w:val="clear" w:color="auto" w:fill="auto"/>
            <w:vAlign w:val="center"/>
          </w:tcPr>
          <w:p w14:paraId="7E5A806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0.0143</w:t>
            </w:r>
          </w:p>
        </w:tc>
        <w:tc>
          <w:tcPr>
            <w:tcW w:w="681" w:type="dxa"/>
            <w:tcBorders>
              <w:top w:val="nil"/>
              <w:left w:val="nil"/>
              <w:bottom w:val="nil"/>
              <w:right w:val="nil"/>
            </w:tcBorders>
            <w:shd w:val="clear" w:color="auto" w:fill="auto"/>
            <w:vAlign w:val="center"/>
          </w:tcPr>
          <w:p w14:paraId="70FD572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78</w:t>
            </w:r>
          </w:p>
        </w:tc>
      </w:tr>
      <w:tr w:rsidR="000410B9" w:rsidRPr="000F3C2D" w14:paraId="29DF0E82" w14:textId="77777777" w:rsidTr="005C06DD">
        <w:trPr>
          <w:trHeight w:val="290"/>
        </w:trPr>
        <w:tc>
          <w:tcPr>
            <w:tcW w:w="1664" w:type="dxa"/>
            <w:tcBorders>
              <w:top w:val="nil"/>
              <w:left w:val="nil"/>
              <w:bottom w:val="nil"/>
              <w:right w:val="nil"/>
            </w:tcBorders>
            <w:shd w:val="clear" w:color="auto" w:fill="auto"/>
            <w:vAlign w:val="center"/>
          </w:tcPr>
          <w:p w14:paraId="7C18988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VA</w:t>
            </w:r>
          </w:p>
        </w:tc>
        <w:tc>
          <w:tcPr>
            <w:tcW w:w="1909" w:type="dxa"/>
            <w:tcBorders>
              <w:top w:val="nil"/>
              <w:left w:val="nil"/>
              <w:bottom w:val="nil"/>
              <w:right w:val="nil"/>
            </w:tcBorders>
            <w:shd w:val="clear" w:color="auto" w:fill="auto"/>
            <w:vAlign w:val="center"/>
          </w:tcPr>
          <w:p w14:paraId="56A163B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WV</w:t>
            </w:r>
          </w:p>
        </w:tc>
        <w:tc>
          <w:tcPr>
            <w:tcW w:w="2752" w:type="dxa"/>
            <w:tcBorders>
              <w:top w:val="nil"/>
              <w:left w:val="nil"/>
              <w:bottom w:val="nil"/>
              <w:right w:val="nil"/>
            </w:tcBorders>
            <w:shd w:val="clear" w:color="auto" w:fill="auto"/>
            <w:vAlign w:val="center"/>
          </w:tcPr>
          <w:p w14:paraId="087A4A8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0.0127</w:t>
            </w:r>
          </w:p>
        </w:tc>
        <w:tc>
          <w:tcPr>
            <w:tcW w:w="681" w:type="dxa"/>
            <w:tcBorders>
              <w:top w:val="nil"/>
              <w:left w:val="nil"/>
              <w:bottom w:val="nil"/>
              <w:right w:val="nil"/>
            </w:tcBorders>
            <w:shd w:val="clear" w:color="auto" w:fill="auto"/>
            <w:vAlign w:val="center"/>
          </w:tcPr>
          <w:p w14:paraId="568AE77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79</w:t>
            </w:r>
          </w:p>
        </w:tc>
      </w:tr>
      <w:tr w:rsidR="000410B9" w:rsidRPr="000F3C2D" w14:paraId="4EDA5E2B" w14:textId="77777777" w:rsidTr="005C06DD">
        <w:trPr>
          <w:trHeight w:val="290"/>
        </w:trPr>
        <w:tc>
          <w:tcPr>
            <w:tcW w:w="1664" w:type="dxa"/>
            <w:tcBorders>
              <w:top w:val="nil"/>
              <w:left w:val="nil"/>
              <w:bottom w:val="nil"/>
              <w:right w:val="nil"/>
            </w:tcBorders>
            <w:shd w:val="clear" w:color="auto" w:fill="auto"/>
            <w:vAlign w:val="center"/>
          </w:tcPr>
          <w:p w14:paraId="6D3C6D3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MI</w:t>
            </w:r>
          </w:p>
        </w:tc>
        <w:tc>
          <w:tcPr>
            <w:tcW w:w="1909" w:type="dxa"/>
            <w:tcBorders>
              <w:top w:val="nil"/>
              <w:left w:val="nil"/>
              <w:bottom w:val="nil"/>
              <w:right w:val="nil"/>
            </w:tcBorders>
            <w:shd w:val="clear" w:color="auto" w:fill="auto"/>
            <w:vAlign w:val="center"/>
          </w:tcPr>
          <w:p w14:paraId="4237991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IN</w:t>
            </w:r>
          </w:p>
        </w:tc>
        <w:tc>
          <w:tcPr>
            <w:tcW w:w="2752" w:type="dxa"/>
            <w:tcBorders>
              <w:top w:val="nil"/>
              <w:left w:val="nil"/>
              <w:bottom w:val="nil"/>
              <w:right w:val="nil"/>
            </w:tcBorders>
            <w:shd w:val="clear" w:color="auto" w:fill="auto"/>
            <w:vAlign w:val="center"/>
          </w:tcPr>
          <w:p w14:paraId="69F9292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0.0124</w:t>
            </w:r>
          </w:p>
        </w:tc>
        <w:tc>
          <w:tcPr>
            <w:tcW w:w="681" w:type="dxa"/>
            <w:tcBorders>
              <w:top w:val="nil"/>
              <w:left w:val="nil"/>
              <w:bottom w:val="nil"/>
              <w:right w:val="nil"/>
            </w:tcBorders>
            <w:shd w:val="clear" w:color="auto" w:fill="auto"/>
            <w:vAlign w:val="center"/>
          </w:tcPr>
          <w:p w14:paraId="16AB90B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80</w:t>
            </w:r>
          </w:p>
        </w:tc>
      </w:tr>
      <w:tr w:rsidR="000410B9" w:rsidRPr="000F3C2D" w14:paraId="6EA18AC2" w14:textId="77777777" w:rsidTr="005C06DD">
        <w:trPr>
          <w:trHeight w:val="290"/>
        </w:trPr>
        <w:tc>
          <w:tcPr>
            <w:tcW w:w="1664" w:type="dxa"/>
            <w:tcBorders>
              <w:top w:val="nil"/>
              <w:left w:val="nil"/>
              <w:bottom w:val="nil"/>
              <w:right w:val="nil"/>
            </w:tcBorders>
            <w:shd w:val="clear" w:color="auto" w:fill="auto"/>
            <w:vAlign w:val="center"/>
          </w:tcPr>
          <w:p w14:paraId="2A5B743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MO</w:t>
            </w:r>
          </w:p>
        </w:tc>
        <w:tc>
          <w:tcPr>
            <w:tcW w:w="1909" w:type="dxa"/>
            <w:tcBorders>
              <w:top w:val="nil"/>
              <w:left w:val="nil"/>
              <w:bottom w:val="nil"/>
              <w:right w:val="nil"/>
            </w:tcBorders>
            <w:shd w:val="clear" w:color="auto" w:fill="auto"/>
            <w:vAlign w:val="center"/>
          </w:tcPr>
          <w:p w14:paraId="1186E8C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AR</w:t>
            </w:r>
          </w:p>
        </w:tc>
        <w:tc>
          <w:tcPr>
            <w:tcW w:w="2752" w:type="dxa"/>
            <w:tcBorders>
              <w:top w:val="nil"/>
              <w:left w:val="nil"/>
              <w:bottom w:val="nil"/>
              <w:right w:val="nil"/>
            </w:tcBorders>
            <w:shd w:val="clear" w:color="auto" w:fill="auto"/>
            <w:vAlign w:val="center"/>
          </w:tcPr>
          <w:p w14:paraId="7F9C0E7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0.0121</w:t>
            </w:r>
          </w:p>
        </w:tc>
        <w:tc>
          <w:tcPr>
            <w:tcW w:w="681" w:type="dxa"/>
            <w:tcBorders>
              <w:top w:val="nil"/>
              <w:left w:val="nil"/>
              <w:bottom w:val="nil"/>
              <w:right w:val="nil"/>
            </w:tcBorders>
            <w:shd w:val="clear" w:color="auto" w:fill="auto"/>
            <w:vAlign w:val="center"/>
          </w:tcPr>
          <w:p w14:paraId="20E43A6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81</w:t>
            </w:r>
          </w:p>
        </w:tc>
      </w:tr>
      <w:tr w:rsidR="000410B9" w:rsidRPr="000F3C2D" w14:paraId="5DDF9BCA" w14:textId="77777777" w:rsidTr="005C06DD">
        <w:trPr>
          <w:trHeight w:val="290"/>
        </w:trPr>
        <w:tc>
          <w:tcPr>
            <w:tcW w:w="1664" w:type="dxa"/>
            <w:tcBorders>
              <w:top w:val="nil"/>
              <w:left w:val="nil"/>
              <w:bottom w:val="nil"/>
              <w:right w:val="nil"/>
            </w:tcBorders>
            <w:shd w:val="clear" w:color="auto" w:fill="auto"/>
            <w:vAlign w:val="center"/>
          </w:tcPr>
          <w:p w14:paraId="465532A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UT</w:t>
            </w:r>
          </w:p>
        </w:tc>
        <w:tc>
          <w:tcPr>
            <w:tcW w:w="1909" w:type="dxa"/>
            <w:tcBorders>
              <w:top w:val="nil"/>
              <w:left w:val="nil"/>
              <w:bottom w:val="nil"/>
              <w:right w:val="nil"/>
            </w:tcBorders>
            <w:shd w:val="clear" w:color="auto" w:fill="auto"/>
            <w:vAlign w:val="center"/>
          </w:tcPr>
          <w:p w14:paraId="4D852C6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NM</w:t>
            </w:r>
          </w:p>
        </w:tc>
        <w:tc>
          <w:tcPr>
            <w:tcW w:w="2752" w:type="dxa"/>
            <w:tcBorders>
              <w:top w:val="nil"/>
              <w:left w:val="nil"/>
              <w:bottom w:val="nil"/>
              <w:right w:val="nil"/>
            </w:tcBorders>
            <w:shd w:val="clear" w:color="auto" w:fill="auto"/>
            <w:vAlign w:val="center"/>
          </w:tcPr>
          <w:p w14:paraId="0904347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0.0118</w:t>
            </w:r>
          </w:p>
        </w:tc>
        <w:tc>
          <w:tcPr>
            <w:tcW w:w="681" w:type="dxa"/>
            <w:tcBorders>
              <w:top w:val="nil"/>
              <w:left w:val="nil"/>
              <w:bottom w:val="nil"/>
              <w:right w:val="nil"/>
            </w:tcBorders>
            <w:shd w:val="clear" w:color="auto" w:fill="auto"/>
            <w:vAlign w:val="center"/>
          </w:tcPr>
          <w:p w14:paraId="015CBD8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82</w:t>
            </w:r>
          </w:p>
        </w:tc>
      </w:tr>
      <w:tr w:rsidR="000410B9" w:rsidRPr="000F3C2D" w14:paraId="5167BBD3" w14:textId="77777777" w:rsidTr="005C06DD">
        <w:trPr>
          <w:trHeight w:val="290"/>
        </w:trPr>
        <w:tc>
          <w:tcPr>
            <w:tcW w:w="1664" w:type="dxa"/>
            <w:tcBorders>
              <w:top w:val="nil"/>
              <w:left w:val="nil"/>
              <w:bottom w:val="nil"/>
              <w:right w:val="nil"/>
            </w:tcBorders>
            <w:shd w:val="clear" w:color="auto" w:fill="auto"/>
            <w:vAlign w:val="center"/>
          </w:tcPr>
          <w:p w14:paraId="6668739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AL</w:t>
            </w:r>
          </w:p>
        </w:tc>
        <w:tc>
          <w:tcPr>
            <w:tcW w:w="1909" w:type="dxa"/>
            <w:tcBorders>
              <w:top w:val="nil"/>
              <w:left w:val="nil"/>
              <w:bottom w:val="nil"/>
              <w:right w:val="nil"/>
            </w:tcBorders>
            <w:shd w:val="clear" w:color="auto" w:fill="auto"/>
            <w:vAlign w:val="center"/>
          </w:tcPr>
          <w:p w14:paraId="5028548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FL</w:t>
            </w:r>
          </w:p>
        </w:tc>
        <w:tc>
          <w:tcPr>
            <w:tcW w:w="2752" w:type="dxa"/>
            <w:tcBorders>
              <w:top w:val="nil"/>
              <w:left w:val="nil"/>
              <w:bottom w:val="nil"/>
              <w:right w:val="nil"/>
            </w:tcBorders>
            <w:shd w:val="clear" w:color="auto" w:fill="auto"/>
            <w:vAlign w:val="center"/>
          </w:tcPr>
          <w:p w14:paraId="363FC0F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0.0112</w:t>
            </w:r>
          </w:p>
        </w:tc>
        <w:tc>
          <w:tcPr>
            <w:tcW w:w="681" w:type="dxa"/>
            <w:tcBorders>
              <w:top w:val="nil"/>
              <w:left w:val="nil"/>
              <w:bottom w:val="nil"/>
              <w:right w:val="nil"/>
            </w:tcBorders>
            <w:shd w:val="clear" w:color="auto" w:fill="auto"/>
            <w:vAlign w:val="center"/>
          </w:tcPr>
          <w:p w14:paraId="46DAC29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83</w:t>
            </w:r>
          </w:p>
        </w:tc>
      </w:tr>
      <w:tr w:rsidR="000410B9" w:rsidRPr="000F3C2D" w14:paraId="6E17D7CD" w14:textId="77777777" w:rsidTr="005C06DD">
        <w:trPr>
          <w:trHeight w:val="290"/>
        </w:trPr>
        <w:tc>
          <w:tcPr>
            <w:tcW w:w="1664" w:type="dxa"/>
            <w:tcBorders>
              <w:top w:val="nil"/>
              <w:left w:val="nil"/>
              <w:bottom w:val="nil"/>
              <w:right w:val="nil"/>
            </w:tcBorders>
            <w:shd w:val="clear" w:color="auto" w:fill="auto"/>
            <w:vAlign w:val="center"/>
          </w:tcPr>
          <w:p w14:paraId="139D647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NE</w:t>
            </w:r>
          </w:p>
        </w:tc>
        <w:tc>
          <w:tcPr>
            <w:tcW w:w="1909" w:type="dxa"/>
            <w:tcBorders>
              <w:top w:val="nil"/>
              <w:left w:val="nil"/>
              <w:bottom w:val="nil"/>
              <w:right w:val="nil"/>
            </w:tcBorders>
            <w:shd w:val="clear" w:color="auto" w:fill="auto"/>
            <w:vAlign w:val="center"/>
          </w:tcPr>
          <w:p w14:paraId="1825239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IA</w:t>
            </w:r>
          </w:p>
        </w:tc>
        <w:tc>
          <w:tcPr>
            <w:tcW w:w="2752" w:type="dxa"/>
            <w:tcBorders>
              <w:top w:val="nil"/>
              <w:left w:val="nil"/>
              <w:bottom w:val="nil"/>
              <w:right w:val="nil"/>
            </w:tcBorders>
            <w:shd w:val="clear" w:color="auto" w:fill="auto"/>
            <w:vAlign w:val="center"/>
          </w:tcPr>
          <w:p w14:paraId="63D4492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0.0111</w:t>
            </w:r>
          </w:p>
        </w:tc>
        <w:tc>
          <w:tcPr>
            <w:tcW w:w="681" w:type="dxa"/>
            <w:tcBorders>
              <w:top w:val="nil"/>
              <w:left w:val="nil"/>
              <w:bottom w:val="nil"/>
              <w:right w:val="nil"/>
            </w:tcBorders>
            <w:shd w:val="clear" w:color="auto" w:fill="auto"/>
            <w:vAlign w:val="center"/>
          </w:tcPr>
          <w:p w14:paraId="620828F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84</w:t>
            </w:r>
          </w:p>
        </w:tc>
      </w:tr>
      <w:tr w:rsidR="000410B9" w:rsidRPr="000F3C2D" w14:paraId="429D1A54" w14:textId="77777777" w:rsidTr="005C06DD">
        <w:trPr>
          <w:trHeight w:val="290"/>
        </w:trPr>
        <w:tc>
          <w:tcPr>
            <w:tcW w:w="1664" w:type="dxa"/>
            <w:tcBorders>
              <w:top w:val="nil"/>
              <w:left w:val="nil"/>
              <w:bottom w:val="nil"/>
              <w:right w:val="nil"/>
            </w:tcBorders>
            <w:shd w:val="clear" w:color="auto" w:fill="auto"/>
            <w:vAlign w:val="center"/>
          </w:tcPr>
          <w:p w14:paraId="23BED86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KY</w:t>
            </w:r>
          </w:p>
        </w:tc>
        <w:tc>
          <w:tcPr>
            <w:tcW w:w="1909" w:type="dxa"/>
            <w:tcBorders>
              <w:top w:val="nil"/>
              <w:left w:val="nil"/>
              <w:bottom w:val="nil"/>
              <w:right w:val="nil"/>
            </w:tcBorders>
            <w:shd w:val="clear" w:color="auto" w:fill="auto"/>
            <w:vAlign w:val="center"/>
          </w:tcPr>
          <w:p w14:paraId="6B807D8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OH</w:t>
            </w:r>
          </w:p>
        </w:tc>
        <w:tc>
          <w:tcPr>
            <w:tcW w:w="2752" w:type="dxa"/>
            <w:tcBorders>
              <w:top w:val="nil"/>
              <w:left w:val="nil"/>
              <w:bottom w:val="nil"/>
              <w:right w:val="nil"/>
            </w:tcBorders>
            <w:shd w:val="clear" w:color="auto" w:fill="auto"/>
            <w:vAlign w:val="center"/>
          </w:tcPr>
          <w:p w14:paraId="3B5C478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0.0106</w:t>
            </w:r>
          </w:p>
        </w:tc>
        <w:tc>
          <w:tcPr>
            <w:tcW w:w="681" w:type="dxa"/>
            <w:tcBorders>
              <w:top w:val="nil"/>
              <w:left w:val="nil"/>
              <w:bottom w:val="nil"/>
              <w:right w:val="nil"/>
            </w:tcBorders>
            <w:shd w:val="clear" w:color="auto" w:fill="auto"/>
            <w:vAlign w:val="center"/>
          </w:tcPr>
          <w:p w14:paraId="5E3216A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85</w:t>
            </w:r>
          </w:p>
        </w:tc>
      </w:tr>
      <w:tr w:rsidR="000410B9" w:rsidRPr="000F3C2D" w14:paraId="4926E5E0" w14:textId="77777777" w:rsidTr="005C06DD">
        <w:trPr>
          <w:trHeight w:val="290"/>
        </w:trPr>
        <w:tc>
          <w:tcPr>
            <w:tcW w:w="1664" w:type="dxa"/>
            <w:tcBorders>
              <w:top w:val="nil"/>
              <w:left w:val="nil"/>
              <w:bottom w:val="nil"/>
              <w:right w:val="nil"/>
            </w:tcBorders>
            <w:shd w:val="clear" w:color="auto" w:fill="auto"/>
            <w:vAlign w:val="center"/>
          </w:tcPr>
          <w:p w14:paraId="2007F1C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MO</w:t>
            </w:r>
          </w:p>
        </w:tc>
        <w:tc>
          <w:tcPr>
            <w:tcW w:w="1909" w:type="dxa"/>
            <w:tcBorders>
              <w:top w:val="nil"/>
              <w:left w:val="nil"/>
              <w:bottom w:val="nil"/>
              <w:right w:val="nil"/>
            </w:tcBorders>
            <w:shd w:val="clear" w:color="auto" w:fill="auto"/>
            <w:vAlign w:val="center"/>
          </w:tcPr>
          <w:p w14:paraId="6BD3B41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KY</w:t>
            </w:r>
          </w:p>
        </w:tc>
        <w:tc>
          <w:tcPr>
            <w:tcW w:w="2752" w:type="dxa"/>
            <w:tcBorders>
              <w:top w:val="nil"/>
              <w:left w:val="nil"/>
              <w:bottom w:val="nil"/>
              <w:right w:val="nil"/>
            </w:tcBorders>
            <w:shd w:val="clear" w:color="auto" w:fill="auto"/>
            <w:vAlign w:val="center"/>
          </w:tcPr>
          <w:p w14:paraId="33B0AAC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0.0095</w:t>
            </w:r>
          </w:p>
        </w:tc>
        <w:tc>
          <w:tcPr>
            <w:tcW w:w="681" w:type="dxa"/>
            <w:tcBorders>
              <w:top w:val="nil"/>
              <w:left w:val="nil"/>
              <w:bottom w:val="nil"/>
              <w:right w:val="nil"/>
            </w:tcBorders>
            <w:shd w:val="clear" w:color="auto" w:fill="auto"/>
            <w:vAlign w:val="center"/>
          </w:tcPr>
          <w:p w14:paraId="1B95493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86</w:t>
            </w:r>
          </w:p>
        </w:tc>
      </w:tr>
      <w:tr w:rsidR="000410B9" w:rsidRPr="000F3C2D" w14:paraId="177A2D34" w14:textId="77777777" w:rsidTr="005C06DD">
        <w:trPr>
          <w:trHeight w:val="290"/>
        </w:trPr>
        <w:tc>
          <w:tcPr>
            <w:tcW w:w="1664" w:type="dxa"/>
            <w:tcBorders>
              <w:top w:val="nil"/>
              <w:left w:val="nil"/>
              <w:bottom w:val="nil"/>
              <w:right w:val="nil"/>
            </w:tcBorders>
            <w:shd w:val="clear" w:color="auto" w:fill="auto"/>
            <w:vAlign w:val="center"/>
          </w:tcPr>
          <w:p w14:paraId="744D97D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OK</w:t>
            </w:r>
          </w:p>
        </w:tc>
        <w:tc>
          <w:tcPr>
            <w:tcW w:w="1909" w:type="dxa"/>
            <w:tcBorders>
              <w:top w:val="nil"/>
              <w:left w:val="nil"/>
              <w:bottom w:val="nil"/>
              <w:right w:val="nil"/>
            </w:tcBorders>
            <w:shd w:val="clear" w:color="auto" w:fill="auto"/>
            <w:vAlign w:val="center"/>
          </w:tcPr>
          <w:p w14:paraId="5FC8032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NM</w:t>
            </w:r>
          </w:p>
        </w:tc>
        <w:tc>
          <w:tcPr>
            <w:tcW w:w="2752" w:type="dxa"/>
            <w:tcBorders>
              <w:top w:val="nil"/>
              <w:left w:val="nil"/>
              <w:bottom w:val="nil"/>
              <w:right w:val="nil"/>
            </w:tcBorders>
            <w:shd w:val="clear" w:color="auto" w:fill="auto"/>
            <w:vAlign w:val="center"/>
          </w:tcPr>
          <w:p w14:paraId="172DD16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0.0093</w:t>
            </w:r>
          </w:p>
        </w:tc>
        <w:tc>
          <w:tcPr>
            <w:tcW w:w="681" w:type="dxa"/>
            <w:tcBorders>
              <w:top w:val="nil"/>
              <w:left w:val="nil"/>
              <w:bottom w:val="nil"/>
              <w:right w:val="nil"/>
            </w:tcBorders>
            <w:shd w:val="clear" w:color="auto" w:fill="auto"/>
            <w:vAlign w:val="center"/>
          </w:tcPr>
          <w:p w14:paraId="53C714E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87</w:t>
            </w:r>
          </w:p>
        </w:tc>
      </w:tr>
      <w:tr w:rsidR="000410B9" w:rsidRPr="000F3C2D" w14:paraId="0B94EFF6" w14:textId="77777777" w:rsidTr="005C06DD">
        <w:trPr>
          <w:trHeight w:val="290"/>
        </w:trPr>
        <w:tc>
          <w:tcPr>
            <w:tcW w:w="1664" w:type="dxa"/>
            <w:tcBorders>
              <w:top w:val="nil"/>
              <w:left w:val="nil"/>
              <w:bottom w:val="nil"/>
              <w:right w:val="nil"/>
            </w:tcBorders>
            <w:shd w:val="clear" w:color="auto" w:fill="auto"/>
            <w:vAlign w:val="center"/>
          </w:tcPr>
          <w:p w14:paraId="4524CF5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ND</w:t>
            </w:r>
          </w:p>
        </w:tc>
        <w:tc>
          <w:tcPr>
            <w:tcW w:w="1909" w:type="dxa"/>
            <w:tcBorders>
              <w:top w:val="nil"/>
              <w:left w:val="nil"/>
              <w:bottom w:val="nil"/>
              <w:right w:val="nil"/>
            </w:tcBorders>
            <w:shd w:val="clear" w:color="auto" w:fill="auto"/>
            <w:vAlign w:val="center"/>
          </w:tcPr>
          <w:p w14:paraId="303370A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MN</w:t>
            </w:r>
          </w:p>
        </w:tc>
        <w:tc>
          <w:tcPr>
            <w:tcW w:w="2752" w:type="dxa"/>
            <w:tcBorders>
              <w:top w:val="nil"/>
              <w:left w:val="nil"/>
              <w:bottom w:val="nil"/>
              <w:right w:val="nil"/>
            </w:tcBorders>
            <w:shd w:val="clear" w:color="auto" w:fill="auto"/>
            <w:vAlign w:val="center"/>
          </w:tcPr>
          <w:p w14:paraId="4075C96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0.0089</w:t>
            </w:r>
          </w:p>
        </w:tc>
        <w:tc>
          <w:tcPr>
            <w:tcW w:w="681" w:type="dxa"/>
            <w:tcBorders>
              <w:top w:val="nil"/>
              <w:left w:val="nil"/>
              <w:bottom w:val="nil"/>
              <w:right w:val="nil"/>
            </w:tcBorders>
            <w:shd w:val="clear" w:color="auto" w:fill="auto"/>
            <w:vAlign w:val="center"/>
          </w:tcPr>
          <w:p w14:paraId="01BB5AB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88</w:t>
            </w:r>
          </w:p>
        </w:tc>
      </w:tr>
      <w:tr w:rsidR="000410B9" w:rsidRPr="000F3C2D" w14:paraId="72AD7D1C" w14:textId="77777777" w:rsidTr="005C06DD">
        <w:trPr>
          <w:trHeight w:val="290"/>
        </w:trPr>
        <w:tc>
          <w:tcPr>
            <w:tcW w:w="1664" w:type="dxa"/>
            <w:tcBorders>
              <w:top w:val="nil"/>
              <w:left w:val="nil"/>
              <w:bottom w:val="nil"/>
              <w:right w:val="nil"/>
            </w:tcBorders>
            <w:shd w:val="clear" w:color="auto" w:fill="auto"/>
            <w:vAlign w:val="center"/>
          </w:tcPr>
          <w:p w14:paraId="6BC6680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TX</w:t>
            </w:r>
          </w:p>
        </w:tc>
        <w:tc>
          <w:tcPr>
            <w:tcW w:w="1909" w:type="dxa"/>
            <w:tcBorders>
              <w:top w:val="nil"/>
              <w:left w:val="nil"/>
              <w:bottom w:val="nil"/>
              <w:right w:val="nil"/>
            </w:tcBorders>
            <w:shd w:val="clear" w:color="auto" w:fill="auto"/>
            <w:vAlign w:val="center"/>
          </w:tcPr>
          <w:p w14:paraId="359236E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OK</w:t>
            </w:r>
          </w:p>
        </w:tc>
        <w:tc>
          <w:tcPr>
            <w:tcW w:w="2752" w:type="dxa"/>
            <w:tcBorders>
              <w:top w:val="nil"/>
              <w:left w:val="nil"/>
              <w:bottom w:val="nil"/>
              <w:right w:val="nil"/>
            </w:tcBorders>
            <w:shd w:val="clear" w:color="auto" w:fill="auto"/>
            <w:vAlign w:val="center"/>
          </w:tcPr>
          <w:p w14:paraId="4550AFB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0.0085</w:t>
            </w:r>
          </w:p>
        </w:tc>
        <w:tc>
          <w:tcPr>
            <w:tcW w:w="681" w:type="dxa"/>
            <w:tcBorders>
              <w:top w:val="nil"/>
              <w:left w:val="nil"/>
              <w:bottom w:val="nil"/>
              <w:right w:val="nil"/>
            </w:tcBorders>
            <w:shd w:val="clear" w:color="auto" w:fill="auto"/>
            <w:vAlign w:val="center"/>
          </w:tcPr>
          <w:p w14:paraId="4371754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89</w:t>
            </w:r>
          </w:p>
        </w:tc>
      </w:tr>
      <w:tr w:rsidR="000410B9" w:rsidRPr="000F3C2D" w14:paraId="2F807389" w14:textId="77777777" w:rsidTr="005C06DD">
        <w:trPr>
          <w:trHeight w:val="290"/>
        </w:trPr>
        <w:tc>
          <w:tcPr>
            <w:tcW w:w="1664" w:type="dxa"/>
            <w:tcBorders>
              <w:top w:val="nil"/>
              <w:left w:val="nil"/>
              <w:bottom w:val="nil"/>
              <w:right w:val="nil"/>
            </w:tcBorders>
            <w:shd w:val="clear" w:color="auto" w:fill="auto"/>
            <w:vAlign w:val="center"/>
          </w:tcPr>
          <w:p w14:paraId="04A5843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IL</w:t>
            </w:r>
          </w:p>
        </w:tc>
        <w:tc>
          <w:tcPr>
            <w:tcW w:w="1909" w:type="dxa"/>
            <w:tcBorders>
              <w:top w:val="nil"/>
              <w:left w:val="nil"/>
              <w:bottom w:val="nil"/>
              <w:right w:val="nil"/>
            </w:tcBorders>
            <w:shd w:val="clear" w:color="auto" w:fill="auto"/>
            <w:vAlign w:val="center"/>
          </w:tcPr>
          <w:p w14:paraId="5CCE4BA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MO</w:t>
            </w:r>
          </w:p>
        </w:tc>
        <w:tc>
          <w:tcPr>
            <w:tcW w:w="2752" w:type="dxa"/>
            <w:tcBorders>
              <w:top w:val="nil"/>
              <w:left w:val="nil"/>
              <w:bottom w:val="nil"/>
              <w:right w:val="nil"/>
            </w:tcBorders>
            <w:shd w:val="clear" w:color="auto" w:fill="auto"/>
            <w:vAlign w:val="center"/>
          </w:tcPr>
          <w:p w14:paraId="71395AC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0.0082</w:t>
            </w:r>
          </w:p>
        </w:tc>
        <w:tc>
          <w:tcPr>
            <w:tcW w:w="681" w:type="dxa"/>
            <w:tcBorders>
              <w:top w:val="nil"/>
              <w:left w:val="nil"/>
              <w:bottom w:val="nil"/>
              <w:right w:val="nil"/>
            </w:tcBorders>
            <w:shd w:val="clear" w:color="auto" w:fill="auto"/>
            <w:vAlign w:val="center"/>
          </w:tcPr>
          <w:p w14:paraId="405C499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90</w:t>
            </w:r>
          </w:p>
        </w:tc>
      </w:tr>
      <w:tr w:rsidR="000410B9" w:rsidRPr="000F3C2D" w14:paraId="7B74DC0A" w14:textId="77777777" w:rsidTr="005C06DD">
        <w:trPr>
          <w:trHeight w:val="290"/>
        </w:trPr>
        <w:tc>
          <w:tcPr>
            <w:tcW w:w="1664" w:type="dxa"/>
            <w:tcBorders>
              <w:top w:val="nil"/>
              <w:left w:val="nil"/>
              <w:bottom w:val="nil"/>
              <w:right w:val="nil"/>
            </w:tcBorders>
            <w:shd w:val="clear" w:color="auto" w:fill="auto"/>
            <w:vAlign w:val="center"/>
          </w:tcPr>
          <w:p w14:paraId="6DDD196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AZ</w:t>
            </w:r>
          </w:p>
        </w:tc>
        <w:tc>
          <w:tcPr>
            <w:tcW w:w="1909" w:type="dxa"/>
            <w:tcBorders>
              <w:top w:val="nil"/>
              <w:left w:val="nil"/>
              <w:bottom w:val="nil"/>
              <w:right w:val="nil"/>
            </w:tcBorders>
            <w:shd w:val="clear" w:color="auto" w:fill="auto"/>
            <w:vAlign w:val="center"/>
          </w:tcPr>
          <w:p w14:paraId="5624349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NM</w:t>
            </w:r>
          </w:p>
        </w:tc>
        <w:tc>
          <w:tcPr>
            <w:tcW w:w="2752" w:type="dxa"/>
            <w:tcBorders>
              <w:top w:val="nil"/>
              <w:left w:val="nil"/>
              <w:bottom w:val="nil"/>
              <w:right w:val="nil"/>
            </w:tcBorders>
            <w:shd w:val="clear" w:color="auto" w:fill="auto"/>
            <w:vAlign w:val="center"/>
          </w:tcPr>
          <w:p w14:paraId="4602A3A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0.0079</w:t>
            </w:r>
          </w:p>
        </w:tc>
        <w:tc>
          <w:tcPr>
            <w:tcW w:w="681" w:type="dxa"/>
            <w:tcBorders>
              <w:top w:val="nil"/>
              <w:left w:val="nil"/>
              <w:bottom w:val="nil"/>
              <w:right w:val="nil"/>
            </w:tcBorders>
            <w:shd w:val="clear" w:color="auto" w:fill="auto"/>
            <w:vAlign w:val="center"/>
          </w:tcPr>
          <w:p w14:paraId="6E4C2D5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91</w:t>
            </w:r>
          </w:p>
        </w:tc>
      </w:tr>
      <w:tr w:rsidR="000410B9" w:rsidRPr="000F3C2D" w14:paraId="789D78D5" w14:textId="77777777" w:rsidTr="005C06DD">
        <w:trPr>
          <w:trHeight w:val="290"/>
        </w:trPr>
        <w:tc>
          <w:tcPr>
            <w:tcW w:w="1664" w:type="dxa"/>
            <w:tcBorders>
              <w:top w:val="nil"/>
              <w:left w:val="nil"/>
              <w:bottom w:val="nil"/>
              <w:right w:val="nil"/>
            </w:tcBorders>
            <w:shd w:val="clear" w:color="auto" w:fill="auto"/>
            <w:vAlign w:val="center"/>
          </w:tcPr>
          <w:p w14:paraId="4D2A5FB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UT</w:t>
            </w:r>
          </w:p>
        </w:tc>
        <w:tc>
          <w:tcPr>
            <w:tcW w:w="1909" w:type="dxa"/>
            <w:tcBorders>
              <w:top w:val="nil"/>
              <w:left w:val="nil"/>
              <w:bottom w:val="nil"/>
              <w:right w:val="nil"/>
            </w:tcBorders>
            <w:shd w:val="clear" w:color="auto" w:fill="auto"/>
            <w:vAlign w:val="center"/>
          </w:tcPr>
          <w:p w14:paraId="6DA6177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AZ</w:t>
            </w:r>
          </w:p>
        </w:tc>
        <w:tc>
          <w:tcPr>
            <w:tcW w:w="2752" w:type="dxa"/>
            <w:tcBorders>
              <w:top w:val="nil"/>
              <w:left w:val="nil"/>
              <w:bottom w:val="nil"/>
              <w:right w:val="nil"/>
            </w:tcBorders>
            <w:shd w:val="clear" w:color="auto" w:fill="auto"/>
            <w:vAlign w:val="center"/>
          </w:tcPr>
          <w:p w14:paraId="17DE137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0.0076</w:t>
            </w:r>
          </w:p>
        </w:tc>
        <w:tc>
          <w:tcPr>
            <w:tcW w:w="681" w:type="dxa"/>
            <w:tcBorders>
              <w:top w:val="nil"/>
              <w:left w:val="nil"/>
              <w:bottom w:val="nil"/>
              <w:right w:val="nil"/>
            </w:tcBorders>
            <w:shd w:val="clear" w:color="auto" w:fill="auto"/>
            <w:vAlign w:val="center"/>
          </w:tcPr>
          <w:p w14:paraId="3D9E2FD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92</w:t>
            </w:r>
          </w:p>
        </w:tc>
      </w:tr>
      <w:tr w:rsidR="000410B9" w:rsidRPr="000F3C2D" w14:paraId="1F1FDD3B" w14:textId="77777777" w:rsidTr="005C06DD">
        <w:trPr>
          <w:trHeight w:val="290"/>
        </w:trPr>
        <w:tc>
          <w:tcPr>
            <w:tcW w:w="1664" w:type="dxa"/>
            <w:tcBorders>
              <w:top w:val="nil"/>
              <w:left w:val="nil"/>
              <w:bottom w:val="nil"/>
              <w:right w:val="nil"/>
            </w:tcBorders>
            <w:shd w:val="clear" w:color="auto" w:fill="auto"/>
            <w:vAlign w:val="center"/>
          </w:tcPr>
          <w:p w14:paraId="4C3172A6"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IA</w:t>
            </w:r>
          </w:p>
        </w:tc>
        <w:tc>
          <w:tcPr>
            <w:tcW w:w="1909" w:type="dxa"/>
            <w:tcBorders>
              <w:top w:val="nil"/>
              <w:left w:val="nil"/>
              <w:bottom w:val="nil"/>
              <w:right w:val="nil"/>
            </w:tcBorders>
            <w:shd w:val="clear" w:color="auto" w:fill="auto"/>
            <w:vAlign w:val="center"/>
          </w:tcPr>
          <w:p w14:paraId="20081A1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WI</w:t>
            </w:r>
          </w:p>
        </w:tc>
        <w:tc>
          <w:tcPr>
            <w:tcW w:w="2752" w:type="dxa"/>
            <w:tcBorders>
              <w:top w:val="nil"/>
              <w:left w:val="nil"/>
              <w:bottom w:val="nil"/>
              <w:right w:val="nil"/>
            </w:tcBorders>
            <w:shd w:val="clear" w:color="auto" w:fill="auto"/>
            <w:vAlign w:val="center"/>
          </w:tcPr>
          <w:p w14:paraId="71DE427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0.0076</w:t>
            </w:r>
          </w:p>
        </w:tc>
        <w:tc>
          <w:tcPr>
            <w:tcW w:w="681" w:type="dxa"/>
            <w:tcBorders>
              <w:top w:val="nil"/>
              <w:left w:val="nil"/>
              <w:bottom w:val="nil"/>
              <w:right w:val="nil"/>
            </w:tcBorders>
            <w:shd w:val="clear" w:color="auto" w:fill="auto"/>
            <w:vAlign w:val="center"/>
          </w:tcPr>
          <w:p w14:paraId="76A7D19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93</w:t>
            </w:r>
          </w:p>
        </w:tc>
      </w:tr>
      <w:tr w:rsidR="000410B9" w:rsidRPr="000F3C2D" w14:paraId="0BEF68EF" w14:textId="77777777" w:rsidTr="005C06DD">
        <w:trPr>
          <w:trHeight w:val="290"/>
        </w:trPr>
        <w:tc>
          <w:tcPr>
            <w:tcW w:w="1664" w:type="dxa"/>
            <w:tcBorders>
              <w:top w:val="nil"/>
              <w:left w:val="nil"/>
              <w:bottom w:val="nil"/>
              <w:right w:val="nil"/>
            </w:tcBorders>
            <w:shd w:val="clear" w:color="auto" w:fill="auto"/>
            <w:vAlign w:val="center"/>
          </w:tcPr>
          <w:p w14:paraId="2476D86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SC</w:t>
            </w:r>
          </w:p>
        </w:tc>
        <w:tc>
          <w:tcPr>
            <w:tcW w:w="1909" w:type="dxa"/>
            <w:tcBorders>
              <w:top w:val="nil"/>
              <w:left w:val="nil"/>
              <w:bottom w:val="nil"/>
              <w:right w:val="nil"/>
            </w:tcBorders>
            <w:shd w:val="clear" w:color="auto" w:fill="auto"/>
            <w:vAlign w:val="center"/>
          </w:tcPr>
          <w:p w14:paraId="7E58DB8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GA</w:t>
            </w:r>
          </w:p>
        </w:tc>
        <w:tc>
          <w:tcPr>
            <w:tcW w:w="2752" w:type="dxa"/>
            <w:tcBorders>
              <w:top w:val="nil"/>
              <w:left w:val="nil"/>
              <w:bottom w:val="nil"/>
              <w:right w:val="nil"/>
            </w:tcBorders>
            <w:shd w:val="clear" w:color="auto" w:fill="auto"/>
            <w:vAlign w:val="center"/>
          </w:tcPr>
          <w:p w14:paraId="31EBC54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0.0068</w:t>
            </w:r>
          </w:p>
        </w:tc>
        <w:tc>
          <w:tcPr>
            <w:tcW w:w="681" w:type="dxa"/>
            <w:tcBorders>
              <w:top w:val="nil"/>
              <w:left w:val="nil"/>
              <w:bottom w:val="nil"/>
              <w:right w:val="nil"/>
            </w:tcBorders>
            <w:shd w:val="clear" w:color="auto" w:fill="auto"/>
            <w:vAlign w:val="center"/>
          </w:tcPr>
          <w:p w14:paraId="3CFB336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94</w:t>
            </w:r>
          </w:p>
        </w:tc>
      </w:tr>
      <w:tr w:rsidR="000410B9" w:rsidRPr="000F3C2D" w14:paraId="33DEA5E8" w14:textId="77777777" w:rsidTr="005C06DD">
        <w:trPr>
          <w:trHeight w:val="290"/>
        </w:trPr>
        <w:tc>
          <w:tcPr>
            <w:tcW w:w="1664" w:type="dxa"/>
            <w:tcBorders>
              <w:top w:val="nil"/>
              <w:left w:val="nil"/>
              <w:bottom w:val="nil"/>
              <w:right w:val="nil"/>
            </w:tcBorders>
            <w:shd w:val="clear" w:color="auto" w:fill="auto"/>
            <w:vAlign w:val="center"/>
          </w:tcPr>
          <w:p w14:paraId="7A9957F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TN</w:t>
            </w:r>
          </w:p>
        </w:tc>
        <w:tc>
          <w:tcPr>
            <w:tcW w:w="1909" w:type="dxa"/>
            <w:tcBorders>
              <w:top w:val="nil"/>
              <w:left w:val="nil"/>
              <w:bottom w:val="nil"/>
              <w:right w:val="nil"/>
            </w:tcBorders>
            <w:shd w:val="clear" w:color="auto" w:fill="auto"/>
            <w:vAlign w:val="center"/>
          </w:tcPr>
          <w:p w14:paraId="67D1637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VA</w:t>
            </w:r>
          </w:p>
        </w:tc>
        <w:tc>
          <w:tcPr>
            <w:tcW w:w="2752" w:type="dxa"/>
            <w:tcBorders>
              <w:top w:val="nil"/>
              <w:left w:val="nil"/>
              <w:bottom w:val="nil"/>
              <w:right w:val="nil"/>
            </w:tcBorders>
            <w:shd w:val="clear" w:color="auto" w:fill="auto"/>
            <w:vAlign w:val="center"/>
          </w:tcPr>
          <w:p w14:paraId="66E1D56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0.0067</w:t>
            </w:r>
          </w:p>
        </w:tc>
        <w:tc>
          <w:tcPr>
            <w:tcW w:w="681" w:type="dxa"/>
            <w:tcBorders>
              <w:top w:val="nil"/>
              <w:left w:val="nil"/>
              <w:bottom w:val="nil"/>
              <w:right w:val="nil"/>
            </w:tcBorders>
            <w:shd w:val="clear" w:color="auto" w:fill="auto"/>
            <w:vAlign w:val="center"/>
          </w:tcPr>
          <w:p w14:paraId="00C5807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95</w:t>
            </w:r>
          </w:p>
        </w:tc>
      </w:tr>
      <w:tr w:rsidR="000410B9" w:rsidRPr="000F3C2D" w14:paraId="0610F840" w14:textId="77777777" w:rsidTr="005C06DD">
        <w:trPr>
          <w:trHeight w:val="290"/>
        </w:trPr>
        <w:tc>
          <w:tcPr>
            <w:tcW w:w="1664" w:type="dxa"/>
            <w:tcBorders>
              <w:top w:val="nil"/>
              <w:left w:val="nil"/>
              <w:bottom w:val="nil"/>
              <w:right w:val="nil"/>
            </w:tcBorders>
            <w:shd w:val="clear" w:color="auto" w:fill="auto"/>
            <w:vAlign w:val="center"/>
          </w:tcPr>
          <w:p w14:paraId="7F8F8A1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MN</w:t>
            </w:r>
          </w:p>
        </w:tc>
        <w:tc>
          <w:tcPr>
            <w:tcW w:w="1909" w:type="dxa"/>
            <w:tcBorders>
              <w:top w:val="nil"/>
              <w:left w:val="nil"/>
              <w:bottom w:val="nil"/>
              <w:right w:val="nil"/>
            </w:tcBorders>
            <w:shd w:val="clear" w:color="auto" w:fill="auto"/>
            <w:vAlign w:val="center"/>
          </w:tcPr>
          <w:p w14:paraId="40B1DE1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IA</w:t>
            </w:r>
          </w:p>
        </w:tc>
        <w:tc>
          <w:tcPr>
            <w:tcW w:w="2752" w:type="dxa"/>
            <w:tcBorders>
              <w:top w:val="nil"/>
              <w:left w:val="nil"/>
              <w:bottom w:val="nil"/>
              <w:right w:val="nil"/>
            </w:tcBorders>
            <w:shd w:val="clear" w:color="auto" w:fill="auto"/>
            <w:vAlign w:val="center"/>
          </w:tcPr>
          <w:p w14:paraId="02A254C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0.0061</w:t>
            </w:r>
          </w:p>
        </w:tc>
        <w:tc>
          <w:tcPr>
            <w:tcW w:w="681" w:type="dxa"/>
            <w:tcBorders>
              <w:top w:val="nil"/>
              <w:left w:val="nil"/>
              <w:bottom w:val="nil"/>
              <w:right w:val="nil"/>
            </w:tcBorders>
            <w:shd w:val="clear" w:color="auto" w:fill="auto"/>
            <w:vAlign w:val="center"/>
          </w:tcPr>
          <w:p w14:paraId="289C0FA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96</w:t>
            </w:r>
          </w:p>
        </w:tc>
      </w:tr>
      <w:tr w:rsidR="000410B9" w:rsidRPr="000F3C2D" w14:paraId="756DAE97" w14:textId="77777777" w:rsidTr="005C06DD">
        <w:trPr>
          <w:trHeight w:val="290"/>
        </w:trPr>
        <w:tc>
          <w:tcPr>
            <w:tcW w:w="1664" w:type="dxa"/>
            <w:tcBorders>
              <w:top w:val="nil"/>
              <w:left w:val="nil"/>
              <w:bottom w:val="nil"/>
              <w:right w:val="nil"/>
            </w:tcBorders>
            <w:shd w:val="clear" w:color="auto" w:fill="auto"/>
            <w:vAlign w:val="center"/>
          </w:tcPr>
          <w:p w14:paraId="5410686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GA</w:t>
            </w:r>
          </w:p>
        </w:tc>
        <w:tc>
          <w:tcPr>
            <w:tcW w:w="1909" w:type="dxa"/>
            <w:tcBorders>
              <w:top w:val="nil"/>
              <w:left w:val="nil"/>
              <w:bottom w:val="nil"/>
              <w:right w:val="nil"/>
            </w:tcBorders>
            <w:shd w:val="clear" w:color="auto" w:fill="auto"/>
            <w:vAlign w:val="center"/>
          </w:tcPr>
          <w:p w14:paraId="1482C16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NC</w:t>
            </w:r>
          </w:p>
        </w:tc>
        <w:tc>
          <w:tcPr>
            <w:tcW w:w="2752" w:type="dxa"/>
            <w:tcBorders>
              <w:top w:val="nil"/>
              <w:left w:val="nil"/>
              <w:bottom w:val="nil"/>
              <w:right w:val="nil"/>
            </w:tcBorders>
            <w:shd w:val="clear" w:color="auto" w:fill="auto"/>
            <w:vAlign w:val="center"/>
          </w:tcPr>
          <w:p w14:paraId="7742D29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0.0054</w:t>
            </w:r>
          </w:p>
        </w:tc>
        <w:tc>
          <w:tcPr>
            <w:tcW w:w="681" w:type="dxa"/>
            <w:tcBorders>
              <w:top w:val="nil"/>
              <w:left w:val="nil"/>
              <w:bottom w:val="nil"/>
              <w:right w:val="nil"/>
            </w:tcBorders>
            <w:shd w:val="clear" w:color="auto" w:fill="auto"/>
            <w:vAlign w:val="center"/>
          </w:tcPr>
          <w:p w14:paraId="599648A4"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97</w:t>
            </w:r>
          </w:p>
        </w:tc>
      </w:tr>
      <w:tr w:rsidR="000410B9" w:rsidRPr="000F3C2D" w14:paraId="54144E08" w14:textId="77777777" w:rsidTr="005C06DD">
        <w:trPr>
          <w:trHeight w:val="290"/>
        </w:trPr>
        <w:tc>
          <w:tcPr>
            <w:tcW w:w="1664" w:type="dxa"/>
            <w:tcBorders>
              <w:top w:val="nil"/>
              <w:left w:val="nil"/>
              <w:bottom w:val="nil"/>
              <w:right w:val="nil"/>
            </w:tcBorders>
            <w:shd w:val="clear" w:color="auto" w:fill="auto"/>
            <w:vAlign w:val="center"/>
          </w:tcPr>
          <w:p w14:paraId="0BCFD01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MO</w:t>
            </w:r>
          </w:p>
        </w:tc>
        <w:tc>
          <w:tcPr>
            <w:tcW w:w="1909" w:type="dxa"/>
            <w:tcBorders>
              <w:top w:val="nil"/>
              <w:left w:val="nil"/>
              <w:bottom w:val="nil"/>
              <w:right w:val="nil"/>
            </w:tcBorders>
            <w:shd w:val="clear" w:color="auto" w:fill="auto"/>
            <w:vAlign w:val="center"/>
          </w:tcPr>
          <w:p w14:paraId="3E6ED84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KS</w:t>
            </w:r>
          </w:p>
        </w:tc>
        <w:tc>
          <w:tcPr>
            <w:tcW w:w="2752" w:type="dxa"/>
            <w:tcBorders>
              <w:top w:val="nil"/>
              <w:left w:val="nil"/>
              <w:bottom w:val="nil"/>
              <w:right w:val="nil"/>
            </w:tcBorders>
            <w:shd w:val="clear" w:color="auto" w:fill="auto"/>
            <w:vAlign w:val="center"/>
          </w:tcPr>
          <w:p w14:paraId="3D6CC29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0.0054</w:t>
            </w:r>
          </w:p>
        </w:tc>
        <w:tc>
          <w:tcPr>
            <w:tcW w:w="681" w:type="dxa"/>
            <w:tcBorders>
              <w:top w:val="nil"/>
              <w:left w:val="nil"/>
              <w:bottom w:val="nil"/>
              <w:right w:val="nil"/>
            </w:tcBorders>
            <w:shd w:val="clear" w:color="auto" w:fill="auto"/>
            <w:vAlign w:val="center"/>
          </w:tcPr>
          <w:p w14:paraId="1070D7D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98</w:t>
            </w:r>
          </w:p>
        </w:tc>
      </w:tr>
      <w:tr w:rsidR="000410B9" w:rsidRPr="000F3C2D" w14:paraId="6410C261" w14:textId="77777777" w:rsidTr="005C06DD">
        <w:trPr>
          <w:trHeight w:val="290"/>
        </w:trPr>
        <w:tc>
          <w:tcPr>
            <w:tcW w:w="1664" w:type="dxa"/>
            <w:tcBorders>
              <w:top w:val="nil"/>
              <w:left w:val="nil"/>
              <w:bottom w:val="nil"/>
              <w:right w:val="nil"/>
            </w:tcBorders>
            <w:shd w:val="clear" w:color="auto" w:fill="auto"/>
            <w:vAlign w:val="center"/>
          </w:tcPr>
          <w:p w14:paraId="2A02725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TX</w:t>
            </w:r>
          </w:p>
        </w:tc>
        <w:tc>
          <w:tcPr>
            <w:tcW w:w="1909" w:type="dxa"/>
            <w:tcBorders>
              <w:top w:val="nil"/>
              <w:left w:val="nil"/>
              <w:bottom w:val="nil"/>
              <w:right w:val="nil"/>
            </w:tcBorders>
            <w:shd w:val="clear" w:color="auto" w:fill="auto"/>
            <w:vAlign w:val="center"/>
          </w:tcPr>
          <w:p w14:paraId="3AE8F02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LA</w:t>
            </w:r>
          </w:p>
        </w:tc>
        <w:tc>
          <w:tcPr>
            <w:tcW w:w="2752" w:type="dxa"/>
            <w:tcBorders>
              <w:top w:val="nil"/>
              <w:left w:val="nil"/>
              <w:bottom w:val="nil"/>
              <w:right w:val="nil"/>
            </w:tcBorders>
            <w:shd w:val="clear" w:color="auto" w:fill="auto"/>
            <w:vAlign w:val="center"/>
          </w:tcPr>
          <w:p w14:paraId="1552211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0.0051</w:t>
            </w:r>
          </w:p>
        </w:tc>
        <w:tc>
          <w:tcPr>
            <w:tcW w:w="681" w:type="dxa"/>
            <w:tcBorders>
              <w:top w:val="nil"/>
              <w:left w:val="nil"/>
              <w:bottom w:val="nil"/>
              <w:right w:val="nil"/>
            </w:tcBorders>
            <w:shd w:val="clear" w:color="auto" w:fill="auto"/>
            <w:vAlign w:val="center"/>
          </w:tcPr>
          <w:p w14:paraId="0ACC8B82"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99</w:t>
            </w:r>
          </w:p>
        </w:tc>
      </w:tr>
      <w:tr w:rsidR="000410B9" w:rsidRPr="000F3C2D" w14:paraId="013B80B8" w14:textId="77777777" w:rsidTr="005C06DD">
        <w:trPr>
          <w:trHeight w:val="290"/>
        </w:trPr>
        <w:tc>
          <w:tcPr>
            <w:tcW w:w="1664" w:type="dxa"/>
            <w:tcBorders>
              <w:top w:val="nil"/>
              <w:left w:val="nil"/>
              <w:bottom w:val="nil"/>
              <w:right w:val="nil"/>
            </w:tcBorders>
            <w:shd w:val="clear" w:color="auto" w:fill="auto"/>
            <w:vAlign w:val="center"/>
          </w:tcPr>
          <w:p w14:paraId="71FE005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NC</w:t>
            </w:r>
          </w:p>
        </w:tc>
        <w:tc>
          <w:tcPr>
            <w:tcW w:w="1909" w:type="dxa"/>
            <w:tcBorders>
              <w:top w:val="nil"/>
              <w:left w:val="nil"/>
              <w:bottom w:val="nil"/>
              <w:right w:val="nil"/>
            </w:tcBorders>
            <w:shd w:val="clear" w:color="auto" w:fill="auto"/>
            <w:vAlign w:val="center"/>
          </w:tcPr>
          <w:p w14:paraId="3860FD0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SC</w:t>
            </w:r>
          </w:p>
        </w:tc>
        <w:tc>
          <w:tcPr>
            <w:tcW w:w="2752" w:type="dxa"/>
            <w:tcBorders>
              <w:top w:val="nil"/>
              <w:left w:val="nil"/>
              <w:bottom w:val="nil"/>
              <w:right w:val="nil"/>
            </w:tcBorders>
            <w:shd w:val="clear" w:color="auto" w:fill="auto"/>
            <w:vAlign w:val="center"/>
          </w:tcPr>
          <w:p w14:paraId="7BD7B82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0.0048</w:t>
            </w:r>
          </w:p>
        </w:tc>
        <w:tc>
          <w:tcPr>
            <w:tcW w:w="681" w:type="dxa"/>
            <w:tcBorders>
              <w:top w:val="nil"/>
              <w:left w:val="nil"/>
              <w:bottom w:val="nil"/>
              <w:right w:val="nil"/>
            </w:tcBorders>
            <w:shd w:val="clear" w:color="auto" w:fill="auto"/>
            <w:vAlign w:val="center"/>
          </w:tcPr>
          <w:p w14:paraId="1DC09C5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100</w:t>
            </w:r>
          </w:p>
        </w:tc>
      </w:tr>
      <w:tr w:rsidR="000410B9" w:rsidRPr="000F3C2D" w14:paraId="01BD518F" w14:textId="77777777" w:rsidTr="005C06DD">
        <w:trPr>
          <w:trHeight w:val="290"/>
        </w:trPr>
        <w:tc>
          <w:tcPr>
            <w:tcW w:w="1664" w:type="dxa"/>
            <w:tcBorders>
              <w:top w:val="nil"/>
              <w:left w:val="nil"/>
              <w:bottom w:val="nil"/>
              <w:right w:val="nil"/>
            </w:tcBorders>
            <w:shd w:val="clear" w:color="auto" w:fill="auto"/>
            <w:vAlign w:val="center"/>
          </w:tcPr>
          <w:p w14:paraId="62C5B9A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MA</w:t>
            </w:r>
          </w:p>
        </w:tc>
        <w:tc>
          <w:tcPr>
            <w:tcW w:w="1909" w:type="dxa"/>
            <w:tcBorders>
              <w:top w:val="nil"/>
              <w:left w:val="nil"/>
              <w:bottom w:val="nil"/>
              <w:right w:val="nil"/>
            </w:tcBorders>
            <w:shd w:val="clear" w:color="auto" w:fill="auto"/>
            <w:vAlign w:val="center"/>
          </w:tcPr>
          <w:p w14:paraId="56703F5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NY</w:t>
            </w:r>
          </w:p>
        </w:tc>
        <w:tc>
          <w:tcPr>
            <w:tcW w:w="2752" w:type="dxa"/>
            <w:tcBorders>
              <w:top w:val="nil"/>
              <w:left w:val="nil"/>
              <w:bottom w:val="nil"/>
              <w:right w:val="nil"/>
            </w:tcBorders>
            <w:shd w:val="clear" w:color="auto" w:fill="auto"/>
            <w:vAlign w:val="center"/>
          </w:tcPr>
          <w:p w14:paraId="2B39F13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0.0048</w:t>
            </w:r>
          </w:p>
        </w:tc>
        <w:tc>
          <w:tcPr>
            <w:tcW w:w="681" w:type="dxa"/>
            <w:tcBorders>
              <w:top w:val="nil"/>
              <w:left w:val="nil"/>
              <w:bottom w:val="nil"/>
              <w:right w:val="nil"/>
            </w:tcBorders>
            <w:shd w:val="clear" w:color="auto" w:fill="auto"/>
            <w:vAlign w:val="center"/>
          </w:tcPr>
          <w:p w14:paraId="68E7052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101</w:t>
            </w:r>
          </w:p>
        </w:tc>
      </w:tr>
      <w:tr w:rsidR="000410B9" w:rsidRPr="000F3C2D" w14:paraId="4A2C3430" w14:textId="77777777" w:rsidTr="005C06DD">
        <w:trPr>
          <w:trHeight w:val="290"/>
        </w:trPr>
        <w:tc>
          <w:tcPr>
            <w:tcW w:w="1664" w:type="dxa"/>
            <w:tcBorders>
              <w:top w:val="nil"/>
              <w:left w:val="nil"/>
              <w:bottom w:val="nil"/>
              <w:right w:val="nil"/>
            </w:tcBorders>
            <w:shd w:val="clear" w:color="auto" w:fill="auto"/>
            <w:vAlign w:val="center"/>
          </w:tcPr>
          <w:p w14:paraId="56EE8AC1"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OH</w:t>
            </w:r>
          </w:p>
        </w:tc>
        <w:tc>
          <w:tcPr>
            <w:tcW w:w="1909" w:type="dxa"/>
            <w:tcBorders>
              <w:top w:val="nil"/>
              <w:left w:val="nil"/>
              <w:bottom w:val="nil"/>
              <w:right w:val="nil"/>
            </w:tcBorders>
            <w:shd w:val="clear" w:color="auto" w:fill="auto"/>
            <w:vAlign w:val="center"/>
          </w:tcPr>
          <w:p w14:paraId="184DE39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PA</w:t>
            </w:r>
          </w:p>
        </w:tc>
        <w:tc>
          <w:tcPr>
            <w:tcW w:w="2752" w:type="dxa"/>
            <w:tcBorders>
              <w:top w:val="nil"/>
              <w:left w:val="nil"/>
              <w:bottom w:val="nil"/>
              <w:right w:val="nil"/>
            </w:tcBorders>
            <w:shd w:val="clear" w:color="auto" w:fill="auto"/>
            <w:vAlign w:val="center"/>
          </w:tcPr>
          <w:p w14:paraId="7F21ABD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0.0041</w:t>
            </w:r>
          </w:p>
        </w:tc>
        <w:tc>
          <w:tcPr>
            <w:tcW w:w="681" w:type="dxa"/>
            <w:tcBorders>
              <w:top w:val="nil"/>
              <w:left w:val="nil"/>
              <w:bottom w:val="nil"/>
              <w:right w:val="nil"/>
            </w:tcBorders>
            <w:shd w:val="clear" w:color="auto" w:fill="auto"/>
            <w:vAlign w:val="center"/>
          </w:tcPr>
          <w:p w14:paraId="49C94A1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102</w:t>
            </w:r>
          </w:p>
        </w:tc>
      </w:tr>
      <w:tr w:rsidR="000410B9" w:rsidRPr="000F3C2D" w14:paraId="322059CF" w14:textId="77777777" w:rsidTr="005C06DD">
        <w:trPr>
          <w:trHeight w:val="290"/>
        </w:trPr>
        <w:tc>
          <w:tcPr>
            <w:tcW w:w="1664" w:type="dxa"/>
            <w:tcBorders>
              <w:top w:val="nil"/>
              <w:left w:val="nil"/>
              <w:bottom w:val="nil"/>
              <w:right w:val="nil"/>
            </w:tcBorders>
            <w:shd w:val="clear" w:color="auto" w:fill="auto"/>
            <w:vAlign w:val="center"/>
          </w:tcPr>
          <w:p w14:paraId="1CDAFB7E"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MS</w:t>
            </w:r>
          </w:p>
        </w:tc>
        <w:tc>
          <w:tcPr>
            <w:tcW w:w="1909" w:type="dxa"/>
            <w:tcBorders>
              <w:top w:val="nil"/>
              <w:left w:val="nil"/>
              <w:bottom w:val="nil"/>
              <w:right w:val="nil"/>
            </w:tcBorders>
            <w:shd w:val="clear" w:color="auto" w:fill="auto"/>
            <w:vAlign w:val="center"/>
          </w:tcPr>
          <w:p w14:paraId="17EED36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AR</w:t>
            </w:r>
          </w:p>
        </w:tc>
        <w:tc>
          <w:tcPr>
            <w:tcW w:w="2752" w:type="dxa"/>
            <w:tcBorders>
              <w:top w:val="nil"/>
              <w:left w:val="nil"/>
              <w:bottom w:val="nil"/>
              <w:right w:val="nil"/>
            </w:tcBorders>
            <w:shd w:val="clear" w:color="auto" w:fill="auto"/>
            <w:vAlign w:val="center"/>
          </w:tcPr>
          <w:p w14:paraId="403042C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0.0040</w:t>
            </w:r>
          </w:p>
        </w:tc>
        <w:tc>
          <w:tcPr>
            <w:tcW w:w="681" w:type="dxa"/>
            <w:tcBorders>
              <w:top w:val="nil"/>
              <w:left w:val="nil"/>
              <w:bottom w:val="nil"/>
              <w:right w:val="nil"/>
            </w:tcBorders>
            <w:shd w:val="clear" w:color="auto" w:fill="auto"/>
            <w:vAlign w:val="center"/>
          </w:tcPr>
          <w:p w14:paraId="167F710A"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103</w:t>
            </w:r>
          </w:p>
        </w:tc>
      </w:tr>
      <w:tr w:rsidR="000410B9" w:rsidRPr="000F3C2D" w14:paraId="245783D6" w14:textId="77777777" w:rsidTr="005C06DD">
        <w:trPr>
          <w:trHeight w:val="290"/>
        </w:trPr>
        <w:tc>
          <w:tcPr>
            <w:tcW w:w="1664" w:type="dxa"/>
            <w:tcBorders>
              <w:top w:val="nil"/>
              <w:left w:val="nil"/>
              <w:bottom w:val="nil"/>
              <w:right w:val="nil"/>
            </w:tcBorders>
            <w:shd w:val="clear" w:color="auto" w:fill="auto"/>
            <w:vAlign w:val="center"/>
          </w:tcPr>
          <w:p w14:paraId="1E22377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OK</w:t>
            </w:r>
          </w:p>
        </w:tc>
        <w:tc>
          <w:tcPr>
            <w:tcW w:w="1909" w:type="dxa"/>
            <w:tcBorders>
              <w:top w:val="nil"/>
              <w:left w:val="nil"/>
              <w:bottom w:val="nil"/>
              <w:right w:val="nil"/>
            </w:tcBorders>
            <w:shd w:val="clear" w:color="auto" w:fill="auto"/>
            <w:vAlign w:val="center"/>
          </w:tcPr>
          <w:p w14:paraId="21B76F5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MO</w:t>
            </w:r>
          </w:p>
        </w:tc>
        <w:tc>
          <w:tcPr>
            <w:tcW w:w="2752" w:type="dxa"/>
            <w:tcBorders>
              <w:top w:val="nil"/>
              <w:left w:val="nil"/>
              <w:bottom w:val="nil"/>
              <w:right w:val="nil"/>
            </w:tcBorders>
            <w:shd w:val="clear" w:color="auto" w:fill="auto"/>
            <w:vAlign w:val="center"/>
          </w:tcPr>
          <w:p w14:paraId="1537D1B3"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0.0040</w:t>
            </w:r>
          </w:p>
        </w:tc>
        <w:tc>
          <w:tcPr>
            <w:tcW w:w="681" w:type="dxa"/>
            <w:tcBorders>
              <w:top w:val="nil"/>
              <w:left w:val="nil"/>
              <w:bottom w:val="nil"/>
              <w:right w:val="nil"/>
            </w:tcBorders>
            <w:shd w:val="clear" w:color="auto" w:fill="auto"/>
            <w:vAlign w:val="center"/>
          </w:tcPr>
          <w:p w14:paraId="19747920"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104</w:t>
            </w:r>
          </w:p>
        </w:tc>
      </w:tr>
      <w:tr w:rsidR="000410B9" w:rsidRPr="000F3C2D" w14:paraId="23246B81" w14:textId="77777777" w:rsidTr="005C06DD">
        <w:trPr>
          <w:trHeight w:val="290"/>
        </w:trPr>
        <w:tc>
          <w:tcPr>
            <w:tcW w:w="1664" w:type="dxa"/>
            <w:tcBorders>
              <w:top w:val="nil"/>
              <w:left w:val="nil"/>
              <w:bottom w:val="nil"/>
              <w:right w:val="nil"/>
            </w:tcBorders>
            <w:shd w:val="clear" w:color="auto" w:fill="auto"/>
            <w:vAlign w:val="center"/>
          </w:tcPr>
          <w:p w14:paraId="4C697FF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MD</w:t>
            </w:r>
          </w:p>
        </w:tc>
        <w:tc>
          <w:tcPr>
            <w:tcW w:w="1909" w:type="dxa"/>
            <w:tcBorders>
              <w:top w:val="nil"/>
              <w:left w:val="nil"/>
              <w:bottom w:val="nil"/>
              <w:right w:val="nil"/>
            </w:tcBorders>
            <w:shd w:val="clear" w:color="auto" w:fill="auto"/>
            <w:vAlign w:val="center"/>
          </w:tcPr>
          <w:p w14:paraId="065EC455"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PA</w:t>
            </w:r>
          </w:p>
        </w:tc>
        <w:tc>
          <w:tcPr>
            <w:tcW w:w="2752" w:type="dxa"/>
            <w:tcBorders>
              <w:top w:val="nil"/>
              <w:left w:val="nil"/>
              <w:bottom w:val="nil"/>
              <w:right w:val="nil"/>
            </w:tcBorders>
            <w:shd w:val="clear" w:color="auto" w:fill="auto"/>
            <w:vAlign w:val="center"/>
          </w:tcPr>
          <w:p w14:paraId="7C9E9AAF"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0.0038</w:t>
            </w:r>
          </w:p>
        </w:tc>
        <w:tc>
          <w:tcPr>
            <w:tcW w:w="681" w:type="dxa"/>
            <w:tcBorders>
              <w:top w:val="nil"/>
              <w:left w:val="nil"/>
              <w:bottom w:val="nil"/>
              <w:right w:val="nil"/>
            </w:tcBorders>
            <w:shd w:val="clear" w:color="auto" w:fill="auto"/>
            <w:vAlign w:val="center"/>
          </w:tcPr>
          <w:p w14:paraId="6BA1396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105</w:t>
            </w:r>
          </w:p>
        </w:tc>
      </w:tr>
      <w:tr w:rsidR="000410B9" w:rsidRPr="000F3C2D" w14:paraId="444CB511" w14:textId="77777777" w:rsidTr="005C06DD">
        <w:trPr>
          <w:trHeight w:val="290"/>
        </w:trPr>
        <w:tc>
          <w:tcPr>
            <w:tcW w:w="1664" w:type="dxa"/>
            <w:tcBorders>
              <w:top w:val="nil"/>
              <w:left w:val="nil"/>
              <w:right w:val="nil"/>
            </w:tcBorders>
            <w:shd w:val="clear" w:color="auto" w:fill="auto"/>
            <w:vAlign w:val="center"/>
          </w:tcPr>
          <w:p w14:paraId="473CFF2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OK</w:t>
            </w:r>
          </w:p>
        </w:tc>
        <w:tc>
          <w:tcPr>
            <w:tcW w:w="1909" w:type="dxa"/>
            <w:tcBorders>
              <w:top w:val="nil"/>
              <w:left w:val="nil"/>
              <w:right w:val="nil"/>
            </w:tcBorders>
            <w:shd w:val="clear" w:color="auto" w:fill="auto"/>
            <w:vAlign w:val="center"/>
          </w:tcPr>
          <w:p w14:paraId="0A15DD2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KS</w:t>
            </w:r>
          </w:p>
        </w:tc>
        <w:tc>
          <w:tcPr>
            <w:tcW w:w="2752" w:type="dxa"/>
            <w:tcBorders>
              <w:top w:val="nil"/>
              <w:left w:val="nil"/>
              <w:right w:val="nil"/>
            </w:tcBorders>
            <w:shd w:val="clear" w:color="auto" w:fill="auto"/>
            <w:vAlign w:val="center"/>
          </w:tcPr>
          <w:p w14:paraId="03D1F46B"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0.0035</w:t>
            </w:r>
          </w:p>
        </w:tc>
        <w:tc>
          <w:tcPr>
            <w:tcW w:w="681" w:type="dxa"/>
            <w:tcBorders>
              <w:top w:val="nil"/>
              <w:left w:val="nil"/>
              <w:right w:val="nil"/>
            </w:tcBorders>
            <w:shd w:val="clear" w:color="auto" w:fill="auto"/>
            <w:vAlign w:val="center"/>
          </w:tcPr>
          <w:p w14:paraId="289A58C8"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106</w:t>
            </w:r>
          </w:p>
        </w:tc>
      </w:tr>
      <w:tr w:rsidR="000410B9" w:rsidRPr="000F3C2D" w14:paraId="7C3BF155" w14:textId="77777777" w:rsidTr="005C06DD">
        <w:trPr>
          <w:trHeight w:val="290"/>
        </w:trPr>
        <w:tc>
          <w:tcPr>
            <w:tcW w:w="1664" w:type="dxa"/>
            <w:tcBorders>
              <w:top w:val="nil"/>
              <w:left w:val="nil"/>
              <w:bottom w:val="single" w:sz="8" w:space="0" w:color="000000"/>
              <w:right w:val="nil"/>
            </w:tcBorders>
            <w:shd w:val="clear" w:color="auto" w:fill="auto"/>
            <w:vAlign w:val="center"/>
          </w:tcPr>
          <w:p w14:paraId="4DCB20CC"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WV</w:t>
            </w:r>
          </w:p>
        </w:tc>
        <w:tc>
          <w:tcPr>
            <w:tcW w:w="1909" w:type="dxa"/>
            <w:tcBorders>
              <w:top w:val="nil"/>
              <w:left w:val="nil"/>
              <w:bottom w:val="single" w:sz="8" w:space="0" w:color="000000"/>
              <w:right w:val="nil"/>
            </w:tcBorders>
            <w:shd w:val="clear" w:color="auto" w:fill="auto"/>
            <w:vAlign w:val="center"/>
          </w:tcPr>
          <w:p w14:paraId="04B600DD"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KY</w:t>
            </w:r>
          </w:p>
        </w:tc>
        <w:tc>
          <w:tcPr>
            <w:tcW w:w="2752" w:type="dxa"/>
            <w:tcBorders>
              <w:top w:val="nil"/>
              <w:left w:val="nil"/>
              <w:bottom w:val="single" w:sz="8" w:space="0" w:color="000000"/>
              <w:right w:val="nil"/>
            </w:tcBorders>
            <w:shd w:val="clear" w:color="auto" w:fill="auto"/>
            <w:vAlign w:val="center"/>
          </w:tcPr>
          <w:p w14:paraId="554BCE17"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0.0035</w:t>
            </w:r>
          </w:p>
        </w:tc>
        <w:tc>
          <w:tcPr>
            <w:tcW w:w="681" w:type="dxa"/>
            <w:tcBorders>
              <w:top w:val="nil"/>
              <w:left w:val="nil"/>
              <w:bottom w:val="single" w:sz="8" w:space="0" w:color="000000"/>
              <w:right w:val="nil"/>
            </w:tcBorders>
            <w:shd w:val="clear" w:color="auto" w:fill="auto"/>
            <w:vAlign w:val="center"/>
          </w:tcPr>
          <w:p w14:paraId="582E1DD9" w14:textId="77777777" w:rsidR="000410B9" w:rsidRPr="00483B88" w:rsidRDefault="000410B9">
            <w:pPr>
              <w:spacing w:after="0" w:line="240" w:lineRule="auto"/>
              <w:jc w:val="left"/>
              <w:rPr>
                <w:rFonts w:ascii="Times New Roman" w:eastAsia="Times New Roman" w:hAnsi="Times New Roman" w:cs="Times New Roman"/>
                <w:color w:val="000000"/>
              </w:rPr>
            </w:pPr>
            <w:r w:rsidRPr="00483B88">
              <w:rPr>
                <w:rFonts w:ascii="Times New Roman" w:eastAsia="DengXian" w:hAnsi="Times New Roman" w:cs="Times New Roman"/>
                <w:color w:val="000000"/>
              </w:rPr>
              <w:t>107</w:t>
            </w:r>
          </w:p>
        </w:tc>
      </w:tr>
    </w:tbl>
    <w:p w14:paraId="22A6527A" w14:textId="77777777" w:rsidR="000410B9" w:rsidRPr="000F3C2D" w:rsidRDefault="000410B9" w:rsidP="000873B9">
      <w:pPr>
        <w:pBdr>
          <w:top w:val="nil"/>
          <w:left w:val="nil"/>
          <w:bottom w:val="nil"/>
          <w:right w:val="nil"/>
          <w:between w:val="nil"/>
        </w:pBdr>
        <w:spacing w:line="480" w:lineRule="auto"/>
        <w:jc w:val="left"/>
        <w:rPr>
          <w:rFonts w:ascii="Times New Roman" w:eastAsia="Times New Roman" w:hAnsi="Times New Roman" w:cs="Times New Roman"/>
          <w:color w:val="000000"/>
          <w:sz w:val="24"/>
          <w:szCs w:val="24"/>
        </w:rPr>
      </w:pPr>
    </w:p>
    <w:p w14:paraId="6931EDE5" w14:textId="2CB75A79" w:rsidR="0020787D" w:rsidRDefault="0020787D">
      <w:pPr>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116A5DB" w14:textId="7F625CAA" w:rsidR="00262908" w:rsidRDefault="0020787D" w:rsidP="000873B9">
      <w:pPr>
        <w:jc w:val="left"/>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lastRenderedPageBreak/>
        <w:t>T</w:t>
      </w:r>
      <w:r>
        <w:rPr>
          <w:rFonts w:ascii="Times New Roman" w:eastAsiaTheme="minorEastAsia" w:hAnsi="Times New Roman" w:cs="Times New Roman"/>
          <w:sz w:val="24"/>
          <w:szCs w:val="24"/>
        </w:rPr>
        <w:t xml:space="preserve">able A2 More information on the tax rates and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1</m:t>
            </m:r>
          </m:sub>
        </m:sSub>
      </m:oMath>
      <w:r>
        <w:rPr>
          <w:rFonts w:ascii="Times New Roman" w:eastAsiaTheme="minorEastAsia" w:hAnsi="Times New Roman" w:cs="Times New Roman" w:hint="eastAsia"/>
          <w:sz w:val="24"/>
          <w:szCs w:val="24"/>
        </w:rPr>
        <w:t>,</w:t>
      </w:r>
      <w:r>
        <w:rPr>
          <w:rFonts w:ascii="Times New Roman" w:eastAsiaTheme="minorEastAsia"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2</m:t>
            </m:r>
          </m:sub>
        </m:sSub>
      </m:oMath>
      <w:r>
        <w:rPr>
          <w:rFonts w:ascii="Times New Roman" w:eastAsiaTheme="minorEastAsia" w:hAnsi="Times New Roman" w:cs="Times New Roman" w:hint="eastAsia"/>
          <w:sz w:val="24"/>
          <w:szCs w:val="24"/>
        </w:rPr>
        <w:t>,</w:t>
      </w:r>
      <w:r>
        <w:rPr>
          <w:rFonts w:ascii="Times New Roman" w:eastAsiaTheme="minorEastAsia" w:hAnsi="Times New Roman" w:cs="Times New Roman"/>
          <w:sz w:val="24"/>
          <w:szCs w:val="24"/>
        </w:rPr>
        <w:t xml:space="preserve"> and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3</m:t>
            </m:r>
          </m:sub>
        </m:sSub>
      </m:oMath>
      <w:r>
        <w:rPr>
          <w:rFonts w:ascii="Times New Roman" w:eastAsiaTheme="minorEastAsia" w:hAnsi="Times New Roman" w:cs="Times New Roman" w:hint="eastAsia"/>
          <w:sz w:val="24"/>
          <w:szCs w:val="24"/>
        </w:rPr>
        <w:t>.</w:t>
      </w:r>
    </w:p>
    <w:tbl>
      <w:tblPr>
        <w:tblW w:w="0" w:type="auto"/>
        <w:tblLook w:val="04A0" w:firstRow="1" w:lastRow="0" w:firstColumn="1" w:lastColumn="0" w:noHBand="0" w:noVBand="1"/>
      </w:tblPr>
      <w:tblGrid>
        <w:gridCol w:w="1420"/>
        <w:gridCol w:w="785"/>
        <w:gridCol w:w="711"/>
        <w:gridCol w:w="711"/>
        <w:gridCol w:w="711"/>
        <w:gridCol w:w="711"/>
      </w:tblGrid>
      <w:tr w:rsidR="00D972CA" w:rsidRPr="00D972CA" w14:paraId="693E4197" w14:textId="77777777" w:rsidTr="00620AA8">
        <w:trPr>
          <w:trHeight w:val="280"/>
        </w:trPr>
        <w:tc>
          <w:tcPr>
            <w:tcW w:w="0" w:type="auto"/>
            <w:tcBorders>
              <w:top w:val="double" w:sz="4" w:space="0" w:color="auto"/>
              <w:left w:val="nil"/>
              <w:bottom w:val="nil"/>
              <w:right w:val="nil"/>
            </w:tcBorders>
            <w:shd w:val="clear" w:color="auto" w:fill="auto"/>
            <w:noWrap/>
            <w:vAlign w:val="center"/>
            <w:hideMark/>
          </w:tcPr>
          <w:p w14:paraId="635C7E8B" w14:textId="77777777" w:rsidR="00D972CA" w:rsidRPr="00D972CA" w:rsidRDefault="00D972CA">
            <w:pPr>
              <w:spacing w:after="0" w:line="240" w:lineRule="auto"/>
              <w:jc w:val="left"/>
              <w:rPr>
                <w:rFonts w:ascii="Times New Roman" w:hAnsi="Times New Roman" w:cs="Times New Roman"/>
                <w:sz w:val="24"/>
                <w:szCs w:val="24"/>
              </w:rPr>
            </w:pPr>
          </w:p>
        </w:tc>
        <w:tc>
          <w:tcPr>
            <w:tcW w:w="0" w:type="auto"/>
            <w:tcBorders>
              <w:top w:val="double" w:sz="4" w:space="0" w:color="auto"/>
              <w:left w:val="nil"/>
              <w:bottom w:val="nil"/>
              <w:right w:val="nil"/>
            </w:tcBorders>
            <w:shd w:val="clear" w:color="auto" w:fill="auto"/>
            <w:noWrap/>
            <w:vAlign w:val="center"/>
            <w:hideMark/>
          </w:tcPr>
          <w:p w14:paraId="6E6F8D82" w14:textId="77777777" w:rsidR="00D972CA" w:rsidRPr="00D972CA" w:rsidRDefault="00D972CA">
            <w:pPr>
              <w:spacing w:after="0" w:line="240" w:lineRule="auto"/>
              <w:jc w:val="left"/>
              <w:rPr>
                <w:rFonts w:ascii="Times New Roman" w:eastAsia="DengXian" w:hAnsi="Times New Roman" w:cs="Times New Roman"/>
                <w:color w:val="000000"/>
              </w:rPr>
            </w:pPr>
            <w:r w:rsidRPr="00D972CA">
              <w:rPr>
                <w:rFonts w:ascii="Times New Roman" w:eastAsia="DengXian" w:hAnsi="Times New Roman" w:cs="Times New Roman"/>
                <w:color w:val="000000"/>
              </w:rPr>
              <w:t>(1)</w:t>
            </w:r>
          </w:p>
        </w:tc>
        <w:tc>
          <w:tcPr>
            <w:tcW w:w="0" w:type="auto"/>
            <w:tcBorders>
              <w:top w:val="double" w:sz="4" w:space="0" w:color="auto"/>
              <w:left w:val="nil"/>
              <w:bottom w:val="nil"/>
              <w:right w:val="nil"/>
            </w:tcBorders>
            <w:shd w:val="clear" w:color="auto" w:fill="auto"/>
            <w:noWrap/>
            <w:vAlign w:val="center"/>
            <w:hideMark/>
          </w:tcPr>
          <w:p w14:paraId="4894AD76" w14:textId="77777777" w:rsidR="00D972CA" w:rsidRPr="00D972CA" w:rsidRDefault="00D972CA">
            <w:pPr>
              <w:spacing w:after="0" w:line="240" w:lineRule="auto"/>
              <w:jc w:val="left"/>
              <w:rPr>
                <w:rFonts w:ascii="Times New Roman" w:eastAsia="DengXian" w:hAnsi="Times New Roman" w:cs="Times New Roman"/>
                <w:color w:val="000000"/>
              </w:rPr>
            </w:pPr>
            <w:r w:rsidRPr="00D972CA">
              <w:rPr>
                <w:rFonts w:ascii="Times New Roman" w:eastAsia="DengXian" w:hAnsi="Times New Roman" w:cs="Times New Roman"/>
                <w:color w:val="000000"/>
              </w:rPr>
              <w:t>(2)</w:t>
            </w:r>
          </w:p>
        </w:tc>
        <w:tc>
          <w:tcPr>
            <w:tcW w:w="0" w:type="auto"/>
            <w:tcBorders>
              <w:top w:val="double" w:sz="4" w:space="0" w:color="auto"/>
              <w:left w:val="nil"/>
              <w:bottom w:val="nil"/>
              <w:right w:val="nil"/>
            </w:tcBorders>
            <w:shd w:val="clear" w:color="auto" w:fill="auto"/>
            <w:noWrap/>
            <w:vAlign w:val="center"/>
            <w:hideMark/>
          </w:tcPr>
          <w:p w14:paraId="0ACF5DD0" w14:textId="77777777" w:rsidR="00D972CA" w:rsidRPr="00D972CA" w:rsidRDefault="00D972CA">
            <w:pPr>
              <w:spacing w:after="0" w:line="240" w:lineRule="auto"/>
              <w:jc w:val="left"/>
              <w:rPr>
                <w:rFonts w:ascii="Times New Roman" w:eastAsia="DengXian" w:hAnsi="Times New Roman" w:cs="Times New Roman"/>
                <w:color w:val="000000"/>
              </w:rPr>
            </w:pPr>
            <w:r w:rsidRPr="00D972CA">
              <w:rPr>
                <w:rFonts w:ascii="Times New Roman" w:eastAsia="DengXian" w:hAnsi="Times New Roman" w:cs="Times New Roman"/>
                <w:color w:val="000000"/>
              </w:rPr>
              <w:t>(3)</w:t>
            </w:r>
          </w:p>
        </w:tc>
        <w:tc>
          <w:tcPr>
            <w:tcW w:w="0" w:type="auto"/>
            <w:tcBorders>
              <w:top w:val="double" w:sz="4" w:space="0" w:color="auto"/>
              <w:left w:val="nil"/>
              <w:bottom w:val="nil"/>
              <w:right w:val="nil"/>
            </w:tcBorders>
            <w:shd w:val="clear" w:color="auto" w:fill="auto"/>
            <w:noWrap/>
            <w:vAlign w:val="center"/>
            <w:hideMark/>
          </w:tcPr>
          <w:p w14:paraId="504EB526" w14:textId="77777777" w:rsidR="00D972CA" w:rsidRPr="00D972CA" w:rsidRDefault="00D972CA">
            <w:pPr>
              <w:spacing w:after="0" w:line="240" w:lineRule="auto"/>
              <w:jc w:val="left"/>
              <w:rPr>
                <w:rFonts w:ascii="Times New Roman" w:eastAsia="DengXian" w:hAnsi="Times New Roman" w:cs="Times New Roman"/>
                <w:color w:val="000000"/>
              </w:rPr>
            </w:pPr>
            <w:r w:rsidRPr="00D972CA">
              <w:rPr>
                <w:rFonts w:ascii="Times New Roman" w:eastAsia="DengXian" w:hAnsi="Times New Roman" w:cs="Times New Roman"/>
                <w:color w:val="000000"/>
              </w:rPr>
              <w:t>(4)</w:t>
            </w:r>
          </w:p>
        </w:tc>
        <w:tc>
          <w:tcPr>
            <w:tcW w:w="0" w:type="auto"/>
            <w:tcBorders>
              <w:top w:val="double" w:sz="4" w:space="0" w:color="auto"/>
              <w:left w:val="nil"/>
              <w:bottom w:val="nil"/>
              <w:right w:val="nil"/>
            </w:tcBorders>
            <w:shd w:val="clear" w:color="auto" w:fill="auto"/>
            <w:noWrap/>
            <w:vAlign w:val="center"/>
            <w:hideMark/>
          </w:tcPr>
          <w:p w14:paraId="768862AB" w14:textId="77777777" w:rsidR="00D972CA" w:rsidRPr="00D972CA" w:rsidRDefault="00D972CA">
            <w:pPr>
              <w:spacing w:after="0" w:line="240" w:lineRule="auto"/>
              <w:jc w:val="left"/>
              <w:rPr>
                <w:rFonts w:ascii="Times New Roman" w:eastAsia="DengXian" w:hAnsi="Times New Roman" w:cs="Times New Roman"/>
                <w:color w:val="000000"/>
              </w:rPr>
            </w:pPr>
            <w:r w:rsidRPr="00D972CA">
              <w:rPr>
                <w:rFonts w:ascii="Times New Roman" w:eastAsia="DengXian" w:hAnsi="Times New Roman" w:cs="Times New Roman"/>
                <w:color w:val="000000"/>
              </w:rPr>
              <w:t>(5)</w:t>
            </w:r>
          </w:p>
        </w:tc>
      </w:tr>
      <w:tr w:rsidR="00D972CA" w:rsidRPr="00D972CA" w14:paraId="157B18C2" w14:textId="77777777" w:rsidTr="00620AA8">
        <w:trPr>
          <w:trHeight w:val="280"/>
        </w:trPr>
        <w:tc>
          <w:tcPr>
            <w:tcW w:w="0" w:type="auto"/>
            <w:tcBorders>
              <w:top w:val="nil"/>
              <w:left w:val="nil"/>
              <w:bottom w:val="single" w:sz="8" w:space="0" w:color="auto"/>
              <w:right w:val="nil"/>
            </w:tcBorders>
            <w:shd w:val="clear" w:color="auto" w:fill="auto"/>
            <w:noWrap/>
            <w:vAlign w:val="center"/>
            <w:hideMark/>
          </w:tcPr>
          <w:p w14:paraId="14672748" w14:textId="77777777" w:rsidR="00D972CA" w:rsidRPr="00D972CA" w:rsidRDefault="00D972CA">
            <w:pPr>
              <w:spacing w:after="0" w:line="240" w:lineRule="auto"/>
              <w:jc w:val="left"/>
              <w:rPr>
                <w:rFonts w:ascii="Times New Roman" w:eastAsia="DengXian" w:hAnsi="Times New Roman" w:cs="Times New Roman"/>
                <w:color w:val="000000"/>
              </w:rPr>
            </w:pPr>
          </w:p>
        </w:tc>
        <w:tc>
          <w:tcPr>
            <w:tcW w:w="0" w:type="auto"/>
            <w:tcBorders>
              <w:top w:val="nil"/>
              <w:left w:val="nil"/>
              <w:bottom w:val="single" w:sz="8" w:space="0" w:color="auto"/>
              <w:right w:val="nil"/>
            </w:tcBorders>
            <w:shd w:val="clear" w:color="auto" w:fill="auto"/>
            <w:noWrap/>
            <w:vAlign w:val="center"/>
            <w:hideMark/>
          </w:tcPr>
          <w:p w14:paraId="545ABE6F" w14:textId="1ABE86E3" w:rsidR="00D972CA"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M</w:t>
            </w:r>
            <w:r w:rsidR="00D972CA" w:rsidRPr="00D972CA">
              <w:rPr>
                <w:rFonts w:ascii="Times New Roman" w:eastAsia="DengXian" w:hAnsi="Times New Roman" w:cs="Times New Roman"/>
                <w:color w:val="000000"/>
              </w:rPr>
              <w:t>ean</w:t>
            </w:r>
          </w:p>
        </w:tc>
        <w:tc>
          <w:tcPr>
            <w:tcW w:w="0" w:type="auto"/>
            <w:tcBorders>
              <w:top w:val="nil"/>
              <w:left w:val="nil"/>
              <w:bottom w:val="single" w:sz="8" w:space="0" w:color="auto"/>
              <w:right w:val="nil"/>
            </w:tcBorders>
            <w:shd w:val="clear" w:color="auto" w:fill="auto"/>
            <w:noWrap/>
            <w:vAlign w:val="center"/>
            <w:hideMark/>
          </w:tcPr>
          <w:p w14:paraId="38489AE4" w14:textId="523B75CB" w:rsidR="00D972CA"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DV</w:t>
            </w:r>
          </w:p>
        </w:tc>
        <w:tc>
          <w:tcPr>
            <w:tcW w:w="0" w:type="auto"/>
            <w:tcBorders>
              <w:top w:val="nil"/>
              <w:left w:val="nil"/>
              <w:bottom w:val="single" w:sz="8" w:space="0" w:color="auto"/>
              <w:right w:val="nil"/>
            </w:tcBorders>
            <w:shd w:val="clear" w:color="auto" w:fill="auto"/>
            <w:noWrap/>
            <w:vAlign w:val="center"/>
            <w:hideMark/>
          </w:tcPr>
          <w:p w14:paraId="546AEC40" w14:textId="4BC25974" w:rsidR="00D972CA" w:rsidRPr="00D972CA" w:rsidRDefault="00BD5849">
            <w:pPr>
              <w:spacing w:after="0" w:line="240" w:lineRule="auto"/>
              <w:jc w:val="left"/>
              <w:rPr>
                <w:rFonts w:ascii="Times New Roman" w:eastAsia="DengXian" w:hAnsi="Times New Roman" w:cs="Times New Roman"/>
                <w:color w:val="000000"/>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1</m:t>
                    </m:r>
                  </m:sub>
                </m:sSub>
              </m:oMath>
            </m:oMathPara>
          </w:p>
        </w:tc>
        <w:tc>
          <w:tcPr>
            <w:tcW w:w="0" w:type="auto"/>
            <w:tcBorders>
              <w:top w:val="nil"/>
              <w:left w:val="nil"/>
              <w:bottom w:val="single" w:sz="8" w:space="0" w:color="auto"/>
              <w:right w:val="nil"/>
            </w:tcBorders>
            <w:shd w:val="clear" w:color="auto" w:fill="auto"/>
            <w:noWrap/>
            <w:vAlign w:val="center"/>
            <w:hideMark/>
          </w:tcPr>
          <w:p w14:paraId="24F641C5" w14:textId="79D1E52C" w:rsidR="00D972CA" w:rsidRPr="00D972CA" w:rsidRDefault="00BD5849">
            <w:pPr>
              <w:spacing w:after="0" w:line="240" w:lineRule="auto"/>
              <w:jc w:val="left"/>
              <w:rPr>
                <w:rFonts w:ascii="Times New Roman" w:eastAsia="Times New Roman" w:hAnsi="Times New Roman" w:cs="Times New Roman"/>
                <w:sz w:val="20"/>
                <w:szCs w:val="20"/>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2</m:t>
                    </m:r>
                  </m:sub>
                </m:sSub>
              </m:oMath>
            </m:oMathPara>
          </w:p>
        </w:tc>
        <w:tc>
          <w:tcPr>
            <w:tcW w:w="0" w:type="auto"/>
            <w:tcBorders>
              <w:top w:val="nil"/>
              <w:left w:val="nil"/>
              <w:bottom w:val="single" w:sz="8" w:space="0" w:color="auto"/>
              <w:right w:val="nil"/>
            </w:tcBorders>
            <w:shd w:val="clear" w:color="auto" w:fill="auto"/>
            <w:noWrap/>
            <w:vAlign w:val="center"/>
            <w:hideMark/>
          </w:tcPr>
          <w:p w14:paraId="1645F956" w14:textId="75F7CB6D" w:rsidR="00D972CA" w:rsidRPr="00D972CA" w:rsidRDefault="00BD5849">
            <w:pPr>
              <w:spacing w:after="0" w:line="240" w:lineRule="auto"/>
              <w:jc w:val="left"/>
              <w:rPr>
                <w:rFonts w:ascii="Times New Roman" w:eastAsia="Times New Roman" w:hAnsi="Times New Roman" w:cs="Times New Roman"/>
                <w:sz w:val="20"/>
                <w:szCs w:val="20"/>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3</m:t>
                    </m:r>
                  </m:sub>
                </m:sSub>
              </m:oMath>
            </m:oMathPara>
          </w:p>
        </w:tc>
      </w:tr>
      <w:tr w:rsidR="00620AA8" w:rsidRPr="00D972CA" w14:paraId="6E4D741E" w14:textId="77777777" w:rsidTr="00620AA8">
        <w:trPr>
          <w:trHeight w:val="280"/>
        </w:trPr>
        <w:tc>
          <w:tcPr>
            <w:tcW w:w="0" w:type="auto"/>
            <w:tcBorders>
              <w:top w:val="single" w:sz="8" w:space="0" w:color="auto"/>
              <w:left w:val="nil"/>
              <w:bottom w:val="nil"/>
              <w:right w:val="nil"/>
            </w:tcBorders>
            <w:shd w:val="clear" w:color="auto" w:fill="auto"/>
            <w:noWrap/>
            <w:vAlign w:val="center"/>
            <w:hideMark/>
          </w:tcPr>
          <w:p w14:paraId="2E718D04" w14:textId="5535E79E"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Income tax</w:t>
            </w:r>
          </w:p>
        </w:tc>
        <w:tc>
          <w:tcPr>
            <w:tcW w:w="0" w:type="auto"/>
            <w:tcBorders>
              <w:top w:val="single" w:sz="8" w:space="0" w:color="auto"/>
              <w:left w:val="nil"/>
              <w:bottom w:val="nil"/>
              <w:right w:val="nil"/>
            </w:tcBorders>
            <w:shd w:val="clear" w:color="auto" w:fill="auto"/>
            <w:noWrap/>
            <w:vAlign w:val="center"/>
            <w:hideMark/>
          </w:tcPr>
          <w:p w14:paraId="553B9151" w14:textId="48485209"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1.207</w:t>
            </w:r>
          </w:p>
        </w:tc>
        <w:tc>
          <w:tcPr>
            <w:tcW w:w="0" w:type="auto"/>
            <w:tcBorders>
              <w:top w:val="single" w:sz="8" w:space="0" w:color="auto"/>
              <w:left w:val="nil"/>
              <w:bottom w:val="nil"/>
              <w:right w:val="nil"/>
            </w:tcBorders>
            <w:shd w:val="clear" w:color="auto" w:fill="auto"/>
            <w:noWrap/>
            <w:vAlign w:val="center"/>
            <w:hideMark/>
          </w:tcPr>
          <w:p w14:paraId="6942B979" w14:textId="5EFE22C1"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4.034</w:t>
            </w:r>
          </w:p>
        </w:tc>
        <w:tc>
          <w:tcPr>
            <w:tcW w:w="0" w:type="auto"/>
            <w:tcBorders>
              <w:top w:val="single" w:sz="8" w:space="0" w:color="auto"/>
              <w:left w:val="nil"/>
              <w:bottom w:val="nil"/>
              <w:right w:val="nil"/>
            </w:tcBorders>
            <w:shd w:val="clear" w:color="auto" w:fill="auto"/>
            <w:noWrap/>
            <w:vAlign w:val="center"/>
            <w:hideMark/>
          </w:tcPr>
          <w:p w14:paraId="3FD24A1F" w14:textId="42BF7CF7"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0.658</w:t>
            </w:r>
          </w:p>
        </w:tc>
        <w:tc>
          <w:tcPr>
            <w:tcW w:w="0" w:type="auto"/>
            <w:tcBorders>
              <w:top w:val="single" w:sz="8" w:space="0" w:color="auto"/>
              <w:left w:val="nil"/>
              <w:bottom w:val="nil"/>
              <w:right w:val="nil"/>
            </w:tcBorders>
            <w:shd w:val="clear" w:color="auto" w:fill="auto"/>
            <w:noWrap/>
            <w:vAlign w:val="center"/>
            <w:hideMark/>
          </w:tcPr>
          <w:p w14:paraId="01726813" w14:textId="2AEA3AA1"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0.308</w:t>
            </w:r>
          </w:p>
        </w:tc>
        <w:tc>
          <w:tcPr>
            <w:tcW w:w="0" w:type="auto"/>
            <w:tcBorders>
              <w:top w:val="single" w:sz="8" w:space="0" w:color="auto"/>
              <w:left w:val="nil"/>
              <w:bottom w:val="nil"/>
              <w:right w:val="nil"/>
            </w:tcBorders>
            <w:shd w:val="clear" w:color="auto" w:fill="auto"/>
            <w:noWrap/>
            <w:vAlign w:val="center"/>
            <w:hideMark/>
          </w:tcPr>
          <w:p w14:paraId="1D0F4818" w14:textId="595244B4"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0.034</w:t>
            </w:r>
          </w:p>
        </w:tc>
      </w:tr>
      <w:tr w:rsidR="00620AA8" w:rsidRPr="00D972CA" w14:paraId="56A6D278" w14:textId="77777777" w:rsidTr="00620AA8">
        <w:trPr>
          <w:trHeight w:val="280"/>
        </w:trPr>
        <w:tc>
          <w:tcPr>
            <w:tcW w:w="0" w:type="auto"/>
            <w:tcBorders>
              <w:top w:val="nil"/>
              <w:left w:val="nil"/>
              <w:bottom w:val="nil"/>
              <w:right w:val="nil"/>
            </w:tcBorders>
            <w:shd w:val="clear" w:color="auto" w:fill="auto"/>
            <w:noWrap/>
            <w:vAlign w:val="center"/>
            <w:hideMark/>
          </w:tcPr>
          <w:p w14:paraId="2C6C9F78" w14:textId="6A3ABDFE"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Sales tax</w:t>
            </w:r>
          </w:p>
        </w:tc>
        <w:tc>
          <w:tcPr>
            <w:tcW w:w="0" w:type="auto"/>
            <w:tcBorders>
              <w:top w:val="nil"/>
              <w:left w:val="nil"/>
              <w:bottom w:val="nil"/>
              <w:right w:val="nil"/>
            </w:tcBorders>
            <w:shd w:val="clear" w:color="auto" w:fill="auto"/>
            <w:noWrap/>
            <w:vAlign w:val="center"/>
            <w:hideMark/>
          </w:tcPr>
          <w:p w14:paraId="5E2E8480" w14:textId="7E17982B"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-0.202</w:t>
            </w:r>
          </w:p>
        </w:tc>
        <w:tc>
          <w:tcPr>
            <w:tcW w:w="0" w:type="auto"/>
            <w:tcBorders>
              <w:top w:val="nil"/>
              <w:left w:val="nil"/>
              <w:bottom w:val="nil"/>
              <w:right w:val="nil"/>
            </w:tcBorders>
            <w:shd w:val="clear" w:color="auto" w:fill="auto"/>
            <w:noWrap/>
            <w:vAlign w:val="center"/>
            <w:hideMark/>
          </w:tcPr>
          <w:p w14:paraId="399E0E66" w14:textId="2684A3A0"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2.259</w:t>
            </w:r>
          </w:p>
        </w:tc>
        <w:tc>
          <w:tcPr>
            <w:tcW w:w="0" w:type="auto"/>
            <w:tcBorders>
              <w:top w:val="nil"/>
              <w:left w:val="nil"/>
              <w:bottom w:val="nil"/>
              <w:right w:val="nil"/>
            </w:tcBorders>
            <w:shd w:val="clear" w:color="auto" w:fill="auto"/>
            <w:noWrap/>
            <w:vAlign w:val="center"/>
            <w:hideMark/>
          </w:tcPr>
          <w:p w14:paraId="7F9B281B" w14:textId="364B584F"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0.819</w:t>
            </w:r>
          </w:p>
        </w:tc>
        <w:tc>
          <w:tcPr>
            <w:tcW w:w="0" w:type="auto"/>
            <w:tcBorders>
              <w:top w:val="nil"/>
              <w:left w:val="nil"/>
              <w:bottom w:val="nil"/>
              <w:right w:val="nil"/>
            </w:tcBorders>
            <w:shd w:val="clear" w:color="auto" w:fill="auto"/>
            <w:noWrap/>
            <w:vAlign w:val="center"/>
            <w:hideMark/>
          </w:tcPr>
          <w:p w14:paraId="7E5E97D4" w14:textId="04DB3902"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0.092</w:t>
            </w:r>
          </w:p>
        </w:tc>
        <w:tc>
          <w:tcPr>
            <w:tcW w:w="0" w:type="auto"/>
            <w:tcBorders>
              <w:top w:val="nil"/>
              <w:left w:val="nil"/>
              <w:bottom w:val="nil"/>
              <w:right w:val="nil"/>
            </w:tcBorders>
            <w:shd w:val="clear" w:color="auto" w:fill="auto"/>
            <w:noWrap/>
            <w:vAlign w:val="center"/>
            <w:hideMark/>
          </w:tcPr>
          <w:p w14:paraId="0DF3A252" w14:textId="0E97AB55"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0.089</w:t>
            </w:r>
          </w:p>
        </w:tc>
      </w:tr>
      <w:tr w:rsidR="00620AA8" w:rsidRPr="00D972CA" w14:paraId="342296E8" w14:textId="77777777" w:rsidTr="00620AA8">
        <w:trPr>
          <w:trHeight w:val="280"/>
        </w:trPr>
        <w:tc>
          <w:tcPr>
            <w:tcW w:w="0" w:type="auto"/>
            <w:tcBorders>
              <w:top w:val="nil"/>
              <w:left w:val="nil"/>
              <w:right w:val="nil"/>
            </w:tcBorders>
            <w:shd w:val="clear" w:color="auto" w:fill="auto"/>
            <w:noWrap/>
            <w:vAlign w:val="center"/>
            <w:hideMark/>
          </w:tcPr>
          <w:p w14:paraId="58E525A7" w14:textId="0B0ED314"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Property tax</w:t>
            </w:r>
          </w:p>
        </w:tc>
        <w:tc>
          <w:tcPr>
            <w:tcW w:w="0" w:type="auto"/>
            <w:tcBorders>
              <w:top w:val="nil"/>
              <w:left w:val="nil"/>
              <w:right w:val="nil"/>
            </w:tcBorders>
            <w:shd w:val="clear" w:color="auto" w:fill="auto"/>
            <w:noWrap/>
            <w:vAlign w:val="center"/>
            <w:hideMark/>
          </w:tcPr>
          <w:p w14:paraId="69E24C43" w14:textId="3C639235"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-0.152</w:t>
            </w:r>
          </w:p>
        </w:tc>
        <w:tc>
          <w:tcPr>
            <w:tcW w:w="0" w:type="auto"/>
            <w:tcBorders>
              <w:top w:val="nil"/>
              <w:left w:val="nil"/>
              <w:right w:val="nil"/>
            </w:tcBorders>
            <w:shd w:val="clear" w:color="auto" w:fill="auto"/>
            <w:noWrap/>
            <w:vAlign w:val="center"/>
            <w:hideMark/>
          </w:tcPr>
          <w:p w14:paraId="299482F4" w14:textId="60F19FD3"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0.942</w:t>
            </w:r>
          </w:p>
        </w:tc>
        <w:tc>
          <w:tcPr>
            <w:tcW w:w="0" w:type="auto"/>
            <w:tcBorders>
              <w:top w:val="nil"/>
              <w:left w:val="nil"/>
              <w:right w:val="nil"/>
            </w:tcBorders>
            <w:shd w:val="clear" w:color="auto" w:fill="auto"/>
            <w:noWrap/>
            <w:vAlign w:val="center"/>
            <w:hideMark/>
          </w:tcPr>
          <w:p w14:paraId="41709199" w14:textId="34F6A508"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0.709</w:t>
            </w:r>
          </w:p>
        </w:tc>
        <w:tc>
          <w:tcPr>
            <w:tcW w:w="0" w:type="auto"/>
            <w:tcBorders>
              <w:top w:val="nil"/>
              <w:left w:val="nil"/>
              <w:right w:val="nil"/>
            </w:tcBorders>
            <w:shd w:val="clear" w:color="auto" w:fill="auto"/>
            <w:noWrap/>
            <w:vAlign w:val="center"/>
            <w:hideMark/>
          </w:tcPr>
          <w:p w14:paraId="168E74F3" w14:textId="4E4D9101"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0.240</w:t>
            </w:r>
          </w:p>
        </w:tc>
        <w:tc>
          <w:tcPr>
            <w:tcW w:w="0" w:type="auto"/>
            <w:tcBorders>
              <w:top w:val="nil"/>
              <w:left w:val="nil"/>
              <w:right w:val="nil"/>
            </w:tcBorders>
            <w:shd w:val="clear" w:color="auto" w:fill="auto"/>
            <w:noWrap/>
            <w:vAlign w:val="center"/>
            <w:hideMark/>
          </w:tcPr>
          <w:p w14:paraId="72294400" w14:textId="4D735686"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0.051</w:t>
            </w:r>
          </w:p>
        </w:tc>
      </w:tr>
      <w:tr w:rsidR="00620AA8" w:rsidRPr="00D972CA" w14:paraId="22C034F1" w14:textId="77777777" w:rsidTr="00620AA8">
        <w:trPr>
          <w:trHeight w:val="280"/>
        </w:trPr>
        <w:tc>
          <w:tcPr>
            <w:tcW w:w="0" w:type="auto"/>
            <w:tcBorders>
              <w:top w:val="nil"/>
              <w:left w:val="nil"/>
              <w:bottom w:val="single" w:sz="8" w:space="0" w:color="auto"/>
              <w:right w:val="nil"/>
            </w:tcBorders>
            <w:shd w:val="clear" w:color="auto" w:fill="auto"/>
            <w:noWrap/>
            <w:vAlign w:val="center"/>
            <w:hideMark/>
          </w:tcPr>
          <w:p w14:paraId="2E041321" w14:textId="6DEC74CD"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Corporate tax</w:t>
            </w:r>
          </w:p>
        </w:tc>
        <w:tc>
          <w:tcPr>
            <w:tcW w:w="0" w:type="auto"/>
            <w:tcBorders>
              <w:top w:val="nil"/>
              <w:left w:val="nil"/>
              <w:bottom w:val="single" w:sz="8" w:space="0" w:color="auto"/>
              <w:right w:val="nil"/>
            </w:tcBorders>
            <w:shd w:val="clear" w:color="auto" w:fill="auto"/>
            <w:noWrap/>
            <w:vAlign w:val="center"/>
            <w:hideMark/>
          </w:tcPr>
          <w:p w14:paraId="6D5EB273" w14:textId="7AA86E47"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1.241</w:t>
            </w:r>
          </w:p>
        </w:tc>
        <w:tc>
          <w:tcPr>
            <w:tcW w:w="0" w:type="auto"/>
            <w:tcBorders>
              <w:top w:val="nil"/>
              <w:left w:val="nil"/>
              <w:bottom w:val="single" w:sz="8" w:space="0" w:color="auto"/>
              <w:right w:val="nil"/>
            </w:tcBorders>
            <w:shd w:val="clear" w:color="auto" w:fill="auto"/>
            <w:noWrap/>
            <w:vAlign w:val="center"/>
            <w:hideMark/>
          </w:tcPr>
          <w:p w14:paraId="64F0E155" w14:textId="2C2537C4"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3.540</w:t>
            </w:r>
          </w:p>
        </w:tc>
        <w:tc>
          <w:tcPr>
            <w:tcW w:w="0" w:type="auto"/>
            <w:tcBorders>
              <w:top w:val="nil"/>
              <w:left w:val="nil"/>
              <w:bottom w:val="single" w:sz="8" w:space="0" w:color="auto"/>
              <w:right w:val="nil"/>
            </w:tcBorders>
            <w:shd w:val="clear" w:color="auto" w:fill="auto"/>
            <w:noWrap/>
            <w:vAlign w:val="center"/>
            <w:hideMark/>
          </w:tcPr>
          <w:p w14:paraId="080167F4" w14:textId="6A29F61B"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0.719</w:t>
            </w:r>
          </w:p>
        </w:tc>
        <w:tc>
          <w:tcPr>
            <w:tcW w:w="0" w:type="auto"/>
            <w:tcBorders>
              <w:top w:val="nil"/>
              <w:left w:val="nil"/>
              <w:bottom w:val="single" w:sz="8" w:space="0" w:color="auto"/>
              <w:right w:val="nil"/>
            </w:tcBorders>
            <w:shd w:val="clear" w:color="auto" w:fill="auto"/>
            <w:noWrap/>
            <w:vAlign w:val="center"/>
            <w:hideMark/>
          </w:tcPr>
          <w:p w14:paraId="38FDA899" w14:textId="53F65088"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0.226</w:t>
            </w:r>
          </w:p>
        </w:tc>
        <w:tc>
          <w:tcPr>
            <w:tcW w:w="0" w:type="auto"/>
            <w:tcBorders>
              <w:top w:val="nil"/>
              <w:left w:val="nil"/>
              <w:bottom w:val="single" w:sz="8" w:space="0" w:color="auto"/>
              <w:right w:val="nil"/>
            </w:tcBorders>
            <w:shd w:val="clear" w:color="auto" w:fill="auto"/>
            <w:noWrap/>
            <w:vAlign w:val="center"/>
            <w:hideMark/>
          </w:tcPr>
          <w:p w14:paraId="7639CED2" w14:textId="5E50742A" w:rsidR="00620AA8" w:rsidRPr="00D972CA" w:rsidRDefault="00620AA8">
            <w:pPr>
              <w:spacing w:after="0" w:line="240" w:lineRule="auto"/>
              <w:jc w:val="left"/>
              <w:rPr>
                <w:rFonts w:ascii="Times New Roman" w:eastAsia="DengXian" w:hAnsi="Times New Roman" w:cs="Times New Roman"/>
                <w:color w:val="000000"/>
              </w:rPr>
            </w:pPr>
            <w:r w:rsidRPr="00620AA8">
              <w:rPr>
                <w:rFonts w:ascii="Times New Roman" w:eastAsia="DengXian" w:hAnsi="Times New Roman" w:cs="Times New Roman"/>
                <w:color w:val="000000"/>
              </w:rPr>
              <w:t>0.055</w:t>
            </w:r>
          </w:p>
        </w:tc>
      </w:tr>
    </w:tbl>
    <w:p w14:paraId="7B89E7E8" w14:textId="794227D4" w:rsidR="00D972CA" w:rsidRDefault="00D972CA" w:rsidP="000873B9">
      <w:pPr>
        <w:jc w:val="left"/>
        <w:rPr>
          <w:rFonts w:ascii="Times New Roman" w:eastAsiaTheme="minorEastAsia" w:hAnsi="Times New Roman" w:cs="Times New Roman"/>
          <w:sz w:val="24"/>
          <w:szCs w:val="24"/>
        </w:rPr>
      </w:pPr>
    </w:p>
    <w:p w14:paraId="325A664C" w14:textId="3FA5DECD" w:rsidR="001961E8" w:rsidRDefault="001961E8" w:rsidP="000873B9">
      <w:pPr>
        <w:jc w:val="left"/>
        <w:rPr>
          <w:rFonts w:ascii="Times New Roman" w:eastAsiaTheme="minorEastAsia" w:hAnsi="Times New Roman" w:cs="Times New Roman"/>
          <w:sz w:val="24"/>
          <w:szCs w:val="24"/>
        </w:rPr>
      </w:pPr>
    </w:p>
    <w:p w14:paraId="1AAD2957" w14:textId="2A01D870" w:rsidR="001961E8" w:rsidRDefault="001961E8" w:rsidP="000873B9">
      <w:pPr>
        <w:jc w:val="left"/>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F</w:t>
      </w:r>
      <w:r>
        <w:rPr>
          <w:rFonts w:ascii="Times New Roman" w:eastAsiaTheme="minorEastAsia" w:hAnsi="Times New Roman" w:cs="Times New Roman"/>
          <w:sz w:val="24"/>
          <w:szCs w:val="24"/>
        </w:rPr>
        <w:t>igure A1</w:t>
      </w:r>
      <w:r>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sz w:val="24"/>
          <w:szCs w:val="24"/>
        </w:rPr>
        <w:t xml:space="preserve">Distributions of </w:t>
      </w:r>
      <w:r w:rsidR="00037B0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tax rate</w:t>
      </w:r>
      <w:r w:rsidR="00037B09">
        <w:rPr>
          <w:rFonts w:ascii="Times New Roman" w:eastAsiaTheme="minorEastAsia" w:hAnsi="Times New Roman" w:cs="Times New Roman"/>
          <w:sz w:val="24"/>
          <w:szCs w:val="24"/>
        </w:rPr>
        <w:t xml:space="preserve"> differentials</w:t>
      </w:r>
      <w:r>
        <w:rPr>
          <w:rFonts w:ascii="Times New Roman" w:eastAsiaTheme="minorEastAsia" w:hAnsi="Times New Roman" w:cs="Times New Roman"/>
          <w:sz w:val="24"/>
          <w:szCs w:val="24"/>
        </w:rPr>
        <w:t xml:space="preserve"> for border discontinuity regression</w:t>
      </w:r>
    </w:p>
    <w:p w14:paraId="1DF20B6B" w14:textId="4B77879C" w:rsidR="001961E8" w:rsidRPr="00182020" w:rsidRDefault="00BD5849" w:rsidP="000873B9">
      <w:pPr>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w14:anchorId="5EB68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14.5pt">
            <v:imagedata r:id="rId12" o:title="tax distributions"/>
          </v:shape>
        </w:pict>
      </w:r>
    </w:p>
    <w:sectPr w:rsidR="001961E8" w:rsidRPr="00182020" w:rsidSect="00CB63F5">
      <w:headerReference w:type="default" r:id="rId13"/>
      <w:pgSz w:w="12240" w:h="15840"/>
      <w:pgMar w:top="1361" w:right="1440" w:bottom="1361" w:left="1440" w:header="720" w:footer="720" w:gutter="0"/>
      <w:pgNumType w:start="26"/>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89F66" w14:textId="77777777" w:rsidR="00A60B54" w:rsidRDefault="00A60B54">
      <w:pPr>
        <w:spacing w:after="0" w:line="240" w:lineRule="auto"/>
      </w:pPr>
      <w:r>
        <w:separator/>
      </w:r>
    </w:p>
  </w:endnote>
  <w:endnote w:type="continuationSeparator" w:id="0">
    <w:p w14:paraId="49ED770A" w14:textId="77777777" w:rsidR="00A60B54" w:rsidRDefault="00A6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04F7" w14:textId="77777777" w:rsidR="00A60B54" w:rsidRDefault="00A60B54">
      <w:pPr>
        <w:spacing w:after="0" w:line="240" w:lineRule="auto"/>
      </w:pPr>
      <w:r>
        <w:separator/>
      </w:r>
    </w:p>
  </w:footnote>
  <w:footnote w:type="continuationSeparator" w:id="0">
    <w:p w14:paraId="122CA24D" w14:textId="77777777" w:rsidR="00A60B54" w:rsidRDefault="00A60B54">
      <w:pPr>
        <w:spacing w:after="0" w:line="240" w:lineRule="auto"/>
      </w:pPr>
      <w:r>
        <w:continuationSeparator/>
      </w:r>
    </w:p>
  </w:footnote>
  <w:footnote w:id="1">
    <w:p w14:paraId="5F148383" w14:textId="0F749027" w:rsidR="007B6FE9" w:rsidRDefault="007B6FE9">
      <w:pPr>
        <w:pStyle w:val="FootnoteText"/>
      </w:pPr>
      <w:r w:rsidRPr="000873B9">
        <w:rPr>
          <w:rStyle w:val="FootnoteReference"/>
          <w:rFonts w:ascii="Times New Roman" w:hAnsi="Times New Roman" w:cs="Times New Roman"/>
        </w:rPr>
        <w:footnoteRef/>
      </w:r>
      <w:r w:rsidRPr="000873B9">
        <w:rPr>
          <w:rFonts w:ascii="Times New Roman" w:hAnsi="Times New Roman" w:cs="Times New Roman"/>
        </w:rPr>
        <w:t xml:space="preserve"> More information about the defined variable</w:t>
      </w:r>
      <w:r w:rsidR="002877FE">
        <w:rPr>
          <w:rFonts w:ascii="Times New Roman" w:hAnsi="Times New Roman" w:cs="Times New Roman"/>
        </w:rPr>
        <w:t>s</w:t>
      </w:r>
      <w:r w:rsidRPr="000873B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2</m:t>
            </m:r>
          </m:sub>
        </m:sSub>
        <m:r>
          <m:rPr>
            <m:sty m:val="p"/>
          </m:rPr>
          <w:rPr>
            <w:rFonts w:ascii="Cambria Math" w:hAnsi="Cambria Math" w:cs="Times New Roman"/>
          </w:rPr>
          <m:t>,</m:t>
        </m:r>
      </m:oMath>
      <w:r w:rsidRPr="000873B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3</m:t>
            </m:r>
          </m:sub>
        </m:sSub>
      </m:oMath>
      <w:r w:rsidRPr="000873B9">
        <w:rPr>
          <w:rFonts w:ascii="Times New Roman" w:hAnsi="Times New Roman" w:cs="Times New Roman"/>
        </w:rPr>
        <w:t xml:space="preserve"> are reported in Table A2 in the appendix.</w:t>
      </w:r>
      <w:r w:rsidR="001961E8" w:rsidRPr="000873B9">
        <w:rPr>
          <w:rFonts w:ascii="Times New Roman" w:hAnsi="Times New Roman" w:cs="Times New Roman"/>
        </w:rPr>
        <w:t xml:space="preserve"> The distributions of tax rates for border regression are shown in figure A1</w:t>
      </w:r>
    </w:p>
  </w:footnote>
  <w:footnote w:id="2">
    <w:p w14:paraId="00000601" w14:textId="5C809256" w:rsidR="002174B6" w:rsidRDefault="002174B6">
      <w:pPr>
        <w:pBdr>
          <w:top w:val="nil"/>
          <w:left w:val="nil"/>
          <w:bottom w:val="nil"/>
          <w:right w:val="nil"/>
          <w:between w:val="nil"/>
        </w:pBdr>
        <w:spacing w:after="0" w:line="240" w:lineRule="auto"/>
        <w:rPr>
          <w:color w:val="000000"/>
          <w:sz w:val="20"/>
          <w:szCs w:val="20"/>
        </w:rPr>
      </w:pPr>
      <w:r>
        <w:rPr>
          <w:rStyle w:val="FootnoteReference"/>
        </w:rPr>
        <w:footnoteRef/>
      </w:r>
      <w:r>
        <w:rPr>
          <w:rFonts w:eastAsia="Calibri"/>
          <w:color w:val="000000"/>
          <w:sz w:val="20"/>
          <w:szCs w:val="20"/>
        </w:rPr>
        <w:t xml:space="preserve"> </w:t>
      </w:r>
      <w:r>
        <w:rPr>
          <w:rFonts w:ascii="Times New Roman" w:eastAsia="Times New Roman" w:hAnsi="Times New Roman" w:cs="Times New Roman"/>
          <w:color w:val="000000"/>
          <w:sz w:val="20"/>
          <w:szCs w:val="20"/>
        </w:rPr>
        <w:t xml:space="preserve">We do not add local tax rates. We could add average local taxes per capita but that would be inconsistent with our use of marginal tax rates.  </w:t>
      </w:r>
    </w:p>
  </w:footnote>
  <w:footnote w:id="3">
    <w:p w14:paraId="00000602" w14:textId="77777777" w:rsidR="002174B6" w:rsidRDefault="002174B6">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For example, a city with a 50% assessment level and a $4/100 nominal property tax rate would have the same effective rate as a city with a 100% assessment level and a $2/100 property tax rate.</w:t>
      </w:r>
    </w:p>
  </w:footnote>
  <w:footnote w:id="4">
    <w:p w14:paraId="6D11699B" w14:textId="549E6E89" w:rsidR="005465B5" w:rsidRDefault="005465B5" w:rsidP="005465B5">
      <w:pPr>
        <w:pStyle w:val="FootnoteText"/>
        <w:jc w:val="left"/>
        <w:rPr>
          <w:rFonts w:ascii="Times New Roman" w:hAnsi="Times New Roman" w:cs="Times New Roman"/>
        </w:rPr>
      </w:pPr>
      <w:r w:rsidRPr="005465B5">
        <w:rPr>
          <w:rStyle w:val="FootnoteReference"/>
          <w:rFonts w:ascii="Times New Roman" w:hAnsi="Times New Roman" w:cs="Times New Roman"/>
        </w:rPr>
        <w:footnoteRef/>
      </w:r>
      <w:r w:rsidRPr="005465B5">
        <w:rPr>
          <w:rFonts w:ascii="Times New Roman" w:hAnsi="Times New Roman" w:cs="Times New Roman"/>
        </w:rPr>
        <w:t xml:space="preserve"> </w:t>
      </w:r>
      <w:r>
        <w:rPr>
          <w:rFonts w:ascii="Times New Roman" w:hAnsi="Times New Roman" w:cs="Times New Roman"/>
        </w:rPr>
        <w:t xml:space="preserve">Data on tax reciprocity was taken from </w:t>
      </w:r>
      <w:proofErr w:type="spellStart"/>
      <w:r>
        <w:rPr>
          <w:rFonts w:ascii="Times New Roman" w:hAnsi="Times New Roman" w:cs="Times New Roman"/>
        </w:rPr>
        <w:t>Rork</w:t>
      </w:r>
      <w:proofErr w:type="spellEnd"/>
      <w:r>
        <w:rPr>
          <w:rFonts w:ascii="Times New Roman" w:hAnsi="Times New Roman" w:cs="Times New Roman"/>
        </w:rPr>
        <w:t xml:space="preserve"> and Wagner (2012) supplemented by information summarized by TaxAct, Inc. </w:t>
      </w:r>
      <w:hyperlink r:id="rId1" w:history="1">
        <w:r w:rsidRPr="00492266">
          <w:rPr>
            <w:rStyle w:val="Hyperlink"/>
            <w:rFonts w:ascii="Times New Roman" w:hAnsi="Times New Roman" w:cs="Times New Roman"/>
          </w:rPr>
          <w:t>https://www.taxact.com/support/category/300042/download-help-tax-support-taxact</w:t>
        </w:r>
      </w:hyperlink>
      <w:r>
        <w:rPr>
          <w:rFonts w:ascii="Times New Roman" w:hAnsi="Times New Roman" w:cs="Times New Roman"/>
        </w:rPr>
        <w:t xml:space="preserve">. Data on minimum wages was compile by the U.S. Department of Labor  </w:t>
      </w:r>
      <w:hyperlink r:id="rId2" w:history="1">
        <w:r w:rsidRPr="00492266">
          <w:rPr>
            <w:rStyle w:val="Hyperlink"/>
            <w:rFonts w:ascii="Times New Roman" w:hAnsi="Times New Roman" w:cs="Times New Roman"/>
          </w:rPr>
          <w:t>https://www.dol.gov/agencies/whd/state/minimum-wage/history</w:t>
        </w:r>
      </w:hyperlink>
    </w:p>
    <w:p w14:paraId="40852E85" w14:textId="77777777" w:rsidR="005465B5" w:rsidRDefault="005465B5">
      <w:pPr>
        <w:pStyle w:val="FootnoteText"/>
        <w:rPr>
          <w:rFonts w:ascii="Times New Roman" w:hAnsi="Times New Roman" w:cs="Times New Roman"/>
        </w:rPr>
      </w:pPr>
    </w:p>
    <w:p w14:paraId="7F0621C4" w14:textId="77777777" w:rsidR="005465B5" w:rsidRPr="005465B5" w:rsidRDefault="005465B5">
      <w:pPr>
        <w:pStyle w:val="FootnoteText"/>
        <w:rPr>
          <w:rFonts w:ascii="Times New Roman" w:hAnsi="Times New Roman" w:cs="Times New Roman"/>
        </w:rPr>
      </w:pPr>
    </w:p>
  </w:footnote>
  <w:footnote w:id="5">
    <w:p w14:paraId="00000605" w14:textId="77777777" w:rsidR="002174B6" w:rsidRPr="006458F5" w:rsidRDefault="002174B6">
      <w:pPr>
        <w:pBdr>
          <w:top w:val="nil"/>
          <w:left w:val="nil"/>
          <w:bottom w:val="nil"/>
          <w:right w:val="nil"/>
          <w:between w:val="nil"/>
        </w:pBdr>
        <w:spacing w:after="0" w:line="240" w:lineRule="auto"/>
        <w:rPr>
          <w:rFonts w:ascii="Times New Roman" w:hAnsi="Times New Roman" w:cs="Times New Roman"/>
          <w:color w:val="000000"/>
          <w:sz w:val="20"/>
          <w:szCs w:val="20"/>
        </w:rPr>
      </w:pPr>
      <w:r w:rsidRPr="006458F5">
        <w:rPr>
          <w:rStyle w:val="FootnoteReference"/>
          <w:rFonts w:ascii="Times New Roman" w:hAnsi="Times New Roman" w:cs="Times New Roman"/>
          <w:sz w:val="20"/>
          <w:szCs w:val="20"/>
        </w:rPr>
        <w:footnoteRef/>
      </w:r>
      <w:r w:rsidRPr="006458F5">
        <w:rPr>
          <w:rFonts w:ascii="Times New Roman" w:eastAsia="Calibri" w:hAnsi="Times New Roman" w:cs="Times New Roman"/>
          <w:color w:val="000000"/>
          <w:sz w:val="20"/>
          <w:szCs w:val="20"/>
        </w:rPr>
        <w:t xml:space="preserve"> The full list is in the appendix.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013601"/>
      <w:docPartObj>
        <w:docPartGallery w:val="Page Numbers (Top of Page)"/>
        <w:docPartUnique/>
      </w:docPartObj>
    </w:sdtPr>
    <w:sdtEndPr>
      <w:rPr>
        <w:noProof/>
      </w:rPr>
    </w:sdtEndPr>
    <w:sdtContent>
      <w:p w14:paraId="34E4C510" w14:textId="78781044" w:rsidR="002174B6" w:rsidRDefault="002174B6">
        <w:pPr>
          <w:pStyle w:val="Header"/>
          <w:jc w:val="right"/>
        </w:pPr>
        <w:r>
          <w:fldChar w:fldCharType="begin"/>
        </w:r>
        <w:r>
          <w:instrText xml:space="preserve"> PAGE   \* MERGEFORMAT </w:instrText>
        </w:r>
        <w:r>
          <w:fldChar w:fldCharType="separate"/>
        </w:r>
        <w:r w:rsidR="00B84238">
          <w:rPr>
            <w:noProof/>
          </w:rPr>
          <w:t>23</w:t>
        </w:r>
        <w:r>
          <w:rPr>
            <w:noProof/>
          </w:rPr>
          <w:fldChar w:fldCharType="end"/>
        </w:r>
      </w:p>
    </w:sdtContent>
  </w:sdt>
  <w:p w14:paraId="5EEBB515" w14:textId="77777777" w:rsidR="002174B6" w:rsidRDefault="0021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432970"/>
      <w:docPartObj>
        <w:docPartGallery w:val="Page Numbers (Top of Page)"/>
        <w:docPartUnique/>
      </w:docPartObj>
    </w:sdtPr>
    <w:sdtEndPr>
      <w:rPr>
        <w:noProof/>
      </w:rPr>
    </w:sdtEndPr>
    <w:sdtContent>
      <w:p w14:paraId="3397DD9E" w14:textId="73E3AB6E" w:rsidR="002174B6" w:rsidRDefault="002174B6">
        <w:pPr>
          <w:pStyle w:val="Header"/>
          <w:jc w:val="right"/>
        </w:pPr>
        <w:r>
          <w:fldChar w:fldCharType="begin"/>
        </w:r>
        <w:r>
          <w:instrText xml:space="preserve"> PAGE   \* MERGEFORMAT </w:instrText>
        </w:r>
        <w:r>
          <w:fldChar w:fldCharType="separate"/>
        </w:r>
        <w:r w:rsidR="00B84238">
          <w:rPr>
            <w:noProof/>
          </w:rPr>
          <w:t>36</w:t>
        </w:r>
        <w:r>
          <w:rPr>
            <w:noProof/>
          </w:rPr>
          <w:fldChar w:fldCharType="end"/>
        </w:r>
      </w:p>
    </w:sdtContent>
  </w:sdt>
  <w:p w14:paraId="641DB27D" w14:textId="77777777" w:rsidR="002174B6" w:rsidRDefault="0021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zMQLSRgYGBqbmRko6SsGpxcWZ+XkgBcbmtQA/PlOQLQAAAA=="/>
  </w:docVars>
  <w:rsids>
    <w:rsidRoot w:val="00811062"/>
    <w:rsid w:val="00000610"/>
    <w:rsid w:val="0000542A"/>
    <w:rsid w:val="00011EB3"/>
    <w:rsid w:val="00012213"/>
    <w:rsid w:val="00014BAF"/>
    <w:rsid w:val="000166FD"/>
    <w:rsid w:val="00017C5E"/>
    <w:rsid w:val="00021A43"/>
    <w:rsid w:val="00027BF7"/>
    <w:rsid w:val="00037B09"/>
    <w:rsid w:val="000410B9"/>
    <w:rsid w:val="0005603C"/>
    <w:rsid w:val="00061FDE"/>
    <w:rsid w:val="00065665"/>
    <w:rsid w:val="000716CB"/>
    <w:rsid w:val="00083AEE"/>
    <w:rsid w:val="00083BE6"/>
    <w:rsid w:val="00083FC5"/>
    <w:rsid w:val="00085CFD"/>
    <w:rsid w:val="000873B9"/>
    <w:rsid w:val="000A1868"/>
    <w:rsid w:val="000A5D61"/>
    <w:rsid w:val="000B1153"/>
    <w:rsid w:val="000C1775"/>
    <w:rsid w:val="000C4F52"/>
    <w:rsid w:val="000D3D9C"/>
    <w:rsid w:val="000D6EDF"/>
    <w:rsid w:val="000E5A95"/>
    <w:rsid w:val="000F3C2D"/>
    <w:rsid w:val="001049C0"/>
    <w:rsid w:val="0010591F"/>
    <w:rsid w:val="00117D0A"/>
    <w:rsid w:val="001272AA"/>
    <w:rsid w:val="0012739F"/>
    <w:rsid w:val="00127F36"/>
    <w:rsid w:val="00132FFF"/>
    <w:rsid w:val="001359AF"/>
    <w:rsid w:val="00146098"/>
    <w:rsid w:val="00150832"/>
    <w:rsid w:val="0016037C"/>
    <w:rsid w:val="00180B24"/>
    <w:rsid w:val="00182020"/>
    <w:rsid w:val="00191CF4"/>
    <w:rsid w:val="00194B7A"/>
    <w:rsid w:val="001961E8"/>
    <w:rsid w:val="001A27F9"/>
    <w:rsid w:val="001A2821"/>
    <w:rsid w:val="001A5A19"/>
    <w:rsid w:val="001A6A23"/>
    <w:rsid w:val="001B18F0"/>
    <w:rsid w:val="001B3047"/>
    <w:rsid w:val="001B5A93"/>
    <w:rsid w:val="001B65B3"/>
    <w:rsid w:val="001B7CFF"/>
    <w:rsid w:val="001C0F50"/>
    <w:rsid w:val="001C164A"/>
    <w:rsid w:val="001C3599"/>
    <w:rsid w:val="001C6D67"/>
    <w:rsid w:val="001C71E7"/>
    <w:rsid w:val="001D48C8"/>
    <w:rsid w:val="001E62DA"/>
    <w:rsid w:val="001E701A"/>
    <w:rsid w:val="001E75A4"/>
    <w:rsid w:val="001F001B"/>
    <w:rsid w:val="001F771B"/>
    <w:rsid w:val="00201582"/>
    <w:rsid w:val="0020213E"/>
    <w:rsid w:val="0020461A"/>
    <w:rsid w:val="00206529"/>
    <w:rsid w:val="00207738"/>
    <w:rsid w:val="0020787D"/>
    <w:rsid w:val="00211AC4"/>
    <w:rsid w:val="00214373"/>
    <w:rsid w:val="00216B04"/>
    <w:rsid w:val="002174B6"/>
    <w:rsid w:val="00222141"/>
    <w:rsid w:val="00223023"/>
    <w:rsid w:val="002271A2"/>
    <w:rsid w:val="00251BC2"/>
    <w:rsid w:val="002541E2"/>
    <w:rsid w:val="002564DB"/>
    <w:rsid w:val="00262908"/>
    <w:rsid w:val="00274AE8"/>
    <w:rsid w:val="002821F0"/>
    <w:rsid w:val="002877FE"/>
    <w:rsid w:val="002909F5"/>
    <w:rsid w:val="002927C1"/>
    <w:rsid w:val="00294AAB"/>
    <w:rsid w:val="002A635B"/>
    <w:rsid w:val="002B2DC7"/>
    <w:rsid w:val="002B4C91"/>
    <w:rsid w:val="002C0433"/>
    <w:rsid w:val="002C06A8"/>
    <w:rsid w:val="002C1779"/>
    <w:rsid w:val="002C40FA"/>
    <w:rsid w:val="002D1A54"/>
    <w:rsid w:val="002D2DF8"/>
    <w:rsid w:val="002D719E"/>
    <w:rsid w:val="002E171B"/>
    <w:rsid w:val="002E643C"/>
    <w:rsid w:val="002F1030"/>
    <w:rsid w:val="002F14AF"/>
    <w:rsid w:val="002F624C"/>
    <w:rsid w:val="003104DF"/>
    <w:rsid w:val="0031086A"/>
    <w:rsid w:val="0031530C"/>
    <w:rsid w:val="00317C74"/>
    <w:rsid w:val="00323D68"/>
    <w:rsid w:val="00336431"/>
    <w:rsid w:val="0034707B"/>
    <w:rsid w:val="00357319"/>
    <w:rsid w:val="00360E40"/>
    <w:rsid w:val="00361E32"/>
    <w:rsid w:val="00366484"/>
    <w:rsid w:val="003672C4"/>
    <w:rsid w:val="00373128"/>
    <w:rsid w:val="00375171"/>
    <w:rsid w:val="00375990"/>
    <w:rsid w:val="00375A54"/>
    <w:rsid w:val="0038429F"/>
    <w:rsid w:val="00384E8A"/>
    <w:rsid w:val="00384F4B"/>
    <w:rsid w:val="003A707C"/>
    <w:rsid w:val="003B0ABB"/>
    <w:rsid w:val="003B2DFA"/>
    <w:rsid w:val="003B4922"/>
    <w:rsid w:val="003C05FF"/>
    <w:rsid w:val="003D1014"/>
    <w:rsid w:val="003D785A"/>
    <w:rsid w:val="003E5789"/>
    <w:rsid w:val="003F0294"/>
    <w:rsid w:val="00415D49"/>
    <w:rsid w:val="00416264"/>
    <w:rsid w:val="004167D8"/>
    <w:rsid w:val="00423F64"/>
    <w:rsid w:val="00436C70"/>
    <w:rsid w:val="0044090D"/>
    <w:rsid w:val="00442D8C"/>
    <w:rsid w:val="00455C26"/>
    <w:rsid w:val="00460E0A"/>
    <w:rsid w:val="00483FC3"/>
    <w:rsid w:val="004910F0"/>
    <w:rsid w:val="00492B55"/>
    <w:rsid w:val="00493BCF"/>
    <w:rsid w:val="0049451A"/>
    <w:rsid w:val="00494C5E"/>
    <w:rsid w:val="00494DD0"/>
    <w:rsid w:val="00497F3F"/>
    <w:rsid w:val="004A1634"/>
    <w:rsid w:val="004A3C36"/>
    <w:rsid w:val="004B4229"/>
    <w:rsid w:val="004C6134"/>
    <w:rsid w:val="004E283B"/>
    <w:rsid w:val="004E29F1"/>
    <w:rsid w:val="004E4BBE"/>
    <w:rsid w:val="004F6594"/>
    <w:rsid w:val="004F67D4"/>
    <w:rsid w:val="00500C7B"/>
    <w:rsid w:val="005017E9"/>
    <w:rsid w:val="00501FC1"/>
    <w:rsid w:val="0051657B"/>
    <w:rsid w:val="00520D2D"/>
    <w:rsid w:val="0052685B"/>
    <w:rsid w:val="0052749E"/>
    <w:rsid w:val="00534BCC"/>
    <w:rsid w:val="00542874"/>
    <w:rsid w:val="005465B5"/>
    <w:rsid w:val="00547709"/>
    <w:rsid w:val="00547EC5"/>
    <w:rsid w:val="00554903"/>
    <w:rsid w:val="00555E5D"/>
    <w:rsid w:val="00566248"/>
    <w:rsid w:val="00577B9E"/>
    <w:rsid w:val="0058237F"/>
    <w:rsid w:val="00584FFB"/>
    <w:rsid w:val="005853C4"/>
    <w:rsid w:val="00587E6F"/>
    <w:rsid w:val="005A0168"/>
    <w:rsid w:val="005B420F"/>
    <w:rsid w:val="005B5830"/>
    <w:rsid w:val="005B6F32"/>
    <w:rsid w:val="005C06DD"/>
    <w:rsid w:val="005C5474"/>
    <w:rsid w:val="005C5804"/>
    <w:rsid w:val="005C61CB"/>
    <w:rsid w:val="005D0A5A"/>
    <w:rsid w:val="005D41F5"/>
    <w:rsid w:val="005E1482"/>
    <w:rsid w:val="005E3EED"/>
    <w:rsid w:val="005F2AD9"/>
    <w:rsid w:val="005F3423"/>
    <w:rsid w:val="00600B2F"/>
    <w:rsid w:val="00614B89"/>
    <w:rsid w:val="006178F6"/>
    <w:rsid w:val="00620AA8"/>
    <w:rsid w:val="00624655"/>
    <w:rsid w:val="006301B2"/>
    <w:rsid w:val="0063028F"/>
    <w:rsid w:val="006303E5"/>
    <w:rsid w:val="00632BBB"/>
    <w:rsid w:val="00635C6F"/>
    <w:rsid w:val="006458F5"/>
    <w:rsid w:val="00647694"/>
    <w:rsid w:val="00662AEF"/>
    <w:rsid w:val="00676C87"/>
    <w:rsid w:val="00680240"/>
    <w:rsid w:val="00681705"/>
    <w:rsid w:val="00683B6E"/>
    <w:rsid w:val="006855A8"/>
    <w:rsid w:val="00685D48"/>
    <w:rsid w:val="00686AE1"/>
    <w:rsid w:val="0069774D"/>
    <w:rsid w:val="006A1CF7"/>
    <w:rsid w:val="006A2FF1"/>
    <w:rsid w:val="006A4164"/>
    <w:rsid w:val="006A5857"/>
    <w:rsid w:val="006C596F"/>
    <w:rsid w:val="006D2112"/>
    <w:rsid w:val="006D4513"/>
    <w:rsid w:val="006E2307"/>
    <w:rsid w:val="006E2527"/>
    <w:rsid w:val="006F0241"/>
    <w:rsid w:val="006F18A8"/>
    <w:rsid w:val="006F5EE0"/>
    <w:rsid w:val="006F6CC2"/>
    <w:rsid w:val="0070140B"/>
    <w:rsid w:val="00705846"/>
    <w:rsid w:val="00710803"/>
    <w:rsid w:val="00717815"/>
    <w:rsid w:val="00722DC7"/>
    <w:rsid w:val="0072709A"/>
    <w:rsid w:val="00731656"/>
    <w:rsid w:val="007357D1"/>
    <w:rsid w:val="00737682"/>
    <w:rsid w:val="007405EA"/>
    <w:rsid w:val="00740C59"/>
    <w:rsid w:val="007456BE"/>
    <w:rsid w:val="00755250"/>
    <w:rsid w:val="00755B39"/>
    <w:rsid w:val="007601A7"/>
    <w:rsid w:val="007645DA"/>
    <w:rsid w:val="007677C6"/>
    <w:rsid w:val="0077144A"/>
    <w:rsid w:val="007730CB"/>
    <w:rsid w:val="00773E03"/>
    <w:rsid w:val="00776AAB"/>
    <w:rsid w:val="007866C7"/>
    <w:rsid w:val="00792BC0"/>
    <w:rsid w:val="0079474F"/>
    <w:rsid w:val="007A7E96"/>
    <w:rsid w:val="007B6FE9"/>
    <w:rsid w:val="007C0B47"/>
    <w:rsid w:val="007C2F39"/>
    <w:rsid w:val="007C33EC"/>
    <w:rsid w:val="007C71EA"/>
    <w:rsid w:val="007D12F3"/>
    <w:rsid w:val="007E1C9A"/>
    <w:rsid w:val="007F12D0"/>
    <w:rsid w:val="00806AA8"/>
    <w:rsid w:val="00811062"/>
    <w:rsid w:val="00812D79"/>
    <w:rsid w:val="00814E29"/>
    <w:rsid w:val="008154B3"/>
    <w:rsid w:val="00815ECC"/>
    <w:rsid w:val="0081657B"/>
    <w:rsid w:val="00817354"/>
    <w:rsid w:val="008203DC"/>
    <w:rsid w:val="00821987"/>
    <w:rsid w:val="00826B7F"/>
    <w:rsid w:val="008307B7"/>
    <w:rsid w:val="00836E04"/>
    <w:rsid w:val="00837FA3"/>
    <w:rsid w:val="00840266"/>
    <w:rsid w:val="00842AB0"/>
    <w:rsid w:val="00846E00"/>
    <w:rsid w:val="00847495"/>
    <w:rsid w:val="00851DD1"/>
    <w:rsid w:val="00853410"/>
    <w:rsid w:val="00861624"/>
    <w:rsid w:val="00861A9B"/>
    <w:rsid w:val="00866A17"/>
    <w:rsid w:val="00870971"/>
    <w:rsid w:val="00874363"/>
    <w:rsid w:val="00876B2E"/>
    <w:rsid w:val="00882ED9"/>
    <w:rsid w:val="00883DC4"/>
    <w:rsid w:val="008865E8"/>
    <w:rsid w:val="00893947"/>
    <w:rsid w:val="00895E1C"/>
    <w:rsid w:val="00896727"/>
    <w:rsid w:val="00896EBE"/>
    <w:rsid w:val="008A17C4"/>
    <w:rsid w:val="008B14D6"/>
    <w:rsid w:val="008C5AB3"/>
    <w:rsid w:val="008D2436"/>
    <w:rsid w:val="008F20C6"/>
    <w:rsid w:val="008F5604"/>
    <w:rsid w:val="008F6201"/>
    <w:rsid w:val="008F7B50"/>
    <w:rsid w:val="00911D66"/>
    <w:rsid w:val="00920F1F"/>
    <w:rsid w:val="0092468B"/>
    <w:rsid w:val="00927C2A"/>
    <w:rsid w:val="0093058B"/>
    <w:rsid w:val="00931AF2"/>
    <w:rsid w:val="00933CE8"/>
    <w:rsid w:val="00933D85"/>
    <w:rsid w:val="00941EFF"/>
    <w:rsid w:val="00941F80"/>
    <w:rsid w:val="00956631"/>
    <w:rsid w:val="00962EC5"/>
    <w:rsid w:val="00975CF2"/>
    <w:rsid w:val="00976AA4"/>
    <w:rsid w:val="00981631"/>
    <w:rsid w:val="00987249"/>
    <w:rsid w:val="00993A0B"/>
    <w:rsid w:val="009A045F"/>
    <w:rsid w:val="009A280C"/>
    <w:rsid w:val="009B18D5"/>
    <w:rsid w:val="009C033E"/>
    <w:rsid w:val="009C4BE6"/>
    <w:rsid w:val="009D0821"/>
    <w:rsid w:val="009D26AB"/>
    <w:rsid w:val="009D28BC"/>
    <w:rsid w:val="009D3DB9"/>
    <w:rsid w:val="009D431B"/>
    <w:rsid w:val="009E36ED"/>
    <w:rsid w:val="009E3F62"/>
    <w:rsid w:val="009F0101"/>
    <w:rsid w:val="00A03736"/>
    <w:rsid w:val="00A13881"/>
    <w:rsid w:val="00A2454F"/>
    <w:rsid w:val="00A3032C"/>
    <w:rsid w:val="00A33D8F"/>
    <w:rsid w:val="00A354DA"/>
    <w:rsid w:val="00A3758F"/>
    <w:rsid w:val="00A4771E"/>
    <w:rsid w:val="00A55327"/>
    <w:rsid w:val="00A56A72"/>
    <w:rsid w:val="00A60B54"/>
    <w:rsid w:val="00A81795"/>
    <w:rsid w:val="00A82EAF"/>
    <w:rsid w:val="00A96531"/>
    <w:rsid w:val="00AB350D"/>
    <w:rsid w:val="00AB6CAD"/>
    <w:rsid w:val="00AB7668"/>
    <w:rsid w:val="00AC7F21"/>
    <w:rsid w:val="00AF35A6"/>
    <w:rsid w:val="00B026D5"/>
    <w:rsid w:val="00B03C2E"/>
    <w:rsid w:val="00B06688"/>
    <w:rsid w:val="00B134BE"/>
    <w:rsid w:val="00B17E0F"/>
    <w:rsid w:val="00B25F6A"/>
    <w:rsid w:val="00B304B4"/>
    <w:rsid w:val="00B33611"/>
    <w:rsid w:val="00B33A40"/>
    <w:rsid w:val="00B46D5E"/>
    <w:rsid w:val="00B47BC9"/>
    <w:rsid w:val="00B518EC"/>
    <w:rsid w:val="00B60DA2"/>
    <w:rsid w:val="00B619C4"/>
    <w:rsid w:val="00B667D6"/>
    <w:rsid w:val="00B66B06"/>
    <w:rsid w:val="00B71551"/>
    <w:rsid w:val="00B77B98"/>
    <w:rsid w:val="00B84238"/>
    <w:rsid w:val="00B84248"/>
    <w:rsid w:val="00B85761"/>
    <w:rsid w:val="00B85B12"/>
    <w:rsid w:val="00B935B4"/>
    <w:rsid w:val="00BA172A"/>
    <w:rsid w:val="00BB5AF0"/>
    <w:rsid w:val="00BC220F"/>
    <w:rsid w:val="00BC4718"/>
    <w:rsid w:val="00BC47FD"/>
    <w:rsid w:val="00BC4A1C"/>
    <w:rsid w:val="00BC4D2A"/>
    <w:rsid w:val="00BD0F32"/>
    <w:rsid w:val="00BD13A7"/>
    <w:rsid w:val="00BD5849"/>
    <w:rsid w:val="00BD709E"/>
    <w:rsid w:val="00BE0157"/>
    <w:rsid w:val="00BE33B1"/>
    <w:rsid w:val="00BE60AE"/>
    <w:rsid w:val="00BE62DE"/>
    <w:rsid w:val="00BF1A06"/>
    <w:rsid w:val="00BF3FE7"/>
    <w:rsid w:val="00BF4A11"/>
    <w:rsid w:val="00BF5094"/>
    <w:rsid w:val="00BF7423"/>
    <w:rsid w:val="00C0513D"/>
    <w:rsid w:val="00C0555D"/>
    <w:rsid w:val="00C11B06"/>
    <w:rsid w:val="00C131D5"/>
    <w:rsid w:val="00C206D5"/>
    <w:rsid w:val="00C21F3A"/>
    <w:rsid w:val="00C31E15"/>
    <w:rsid w:val="00C326D2"/>
    <w:rsid w:val="00C42012"/>
    <w:rsid w:val="00C4339C"/>
    <w:rsid w:val="00C43D38"/>
    <w:rsid w:val="00C506BA"/>
    <w:rsid w:val="00C60168"/>
    <w:rsid w:val="00C74826"/>
    <w:rsid w:val="00C7635A"/>
    <w:rsid w:val="00C92726"/>
    <w:rsid w:val="00C93954"/>
    <w:rsid w:val="00C93C6C"/>
    <w:rsid w:val="00C9437F"/>
    <w:rsid w:val="00CA2161"/>
    <w:rsid w:val="00CB206C"/>
    <w:rsid w:val="00CB3EAC"/>
    <w:rsid w:val="00CB634A"/>
    <w:rsid w:val="00CB63F5"/>
    <w:rsid w:val="00CB7CFE"/>
    <w:rsid w:val="00CC6BB3"/>
    <w:rsid w:val="00CD2F19"/>
    <w:rsid w:val="00CD427A"/>
    <w:rsid w:val="00CE0ECA"/>
    <w:rsid w:val="00CE190D"/>
    <w:rsid w:val="00CE7275"/>
    <w:rsid w:val="00CF02C2"/>
    <w:rsid w:val="00CF4172"/>
    <w:rsid w:val="00D04588"/>
    <w:rsid w:val="00D05F22"/>
    <w:rsid w:val="00D0723B"/>
    <w:rsid w:val="00D13E4B"/>
    <w:rsid w:val="00D165F7"/>
    <w:rsid w:val="00D25820"/>
    <w:rsid w:val="00D34B87"/>
    <w:rsid w:val="00D43585"/>
    <w:rsid w:val="00D627CF"/>
    <w:rsid w:val="00D63711"/>
    <w:rsid w:val="00D74291"/>
    <w:rsid w:val="00D81A8F"/>
    <w:rsid w:val="00D972CA"/>
    <w:rsid w:val="00D97922"/>
    <w:rsid w:val="00DA271A"/>
    <w:rsid w:val="00DA2BB3"/>
    <w:rsid w:val="00DA7A8F"/>
    <w:rsid w:val="00DB2271"/>
    <w:rsid w:val="00DB375B"/>
    <w:rsid w:val="00DB6B42"/>
    <w:rsid w:val="00DB72C6"/>
    <w:rsid w:val="00DD60D5"/>
    <w:rsid w:val="00DF093D"/>
    <w:rsid w:val="00DF6E74"/>
    <w:rsid w:val="00E03C55"/>
    <w:rsid w:val="00E04CF2"/>
    <w:rsid w:val="00E05229"/>
    <w:rsid w:val="00E230DF"/>
    <w:rsid w:val="00E3208C"/>
    <w:rsid w:val="00E4127F"/>
    <w:rsid w:val="00E41591"/>
    <w:rsid w:val="00E55F31"/>
    <w:rsid w:val="00E6339C"/>
    <w:rsid w:val="00E64C21"/>
    <w:rsid w:val="00E730AD"/>
    <w:rsid w:val="00E77F2C"/>
    <w:rsid w:val="00E81C02"/>
    <w:rsid w:val="00E84F66"/>
    <w:rsid w:val="00E9150A"/>
    <w:rsid w:val="00E92C4E"/>
    <w:rsid w:val="00E9429A"/>
    <w:rsid w:val="00E94888"/>
    <w:rsid w:val="00E96E76"/>
    <w:rsid w:val="00EA4096"/>
    <w:rsid w:val="00EB2D6D"/>
    <w:rsid w:val="00EB34C0"/>
    <w:rsid w:val="00EB47BD"/>
    <w:rsid w:val="00EC2D26"/>
    <w:rsid w:val="00ED0600"/>
    <w:rsid w:val="00ED301A"/>
    <w:rsid w:val="00ED5153"/>
    <w:rsid w:val="00EE155F"/>
    <w:rsid w:val="00EE20C6"/>
    <w:rsid w:val="00EE36CA"/>
    <w:rsid w:val="00EF3920"/>
    <w:rsid w:val="00EF76BE"/>
    <w:rsid w:val="00F00E29"/>
    <w:rsid w:val="00F016A3"/>
    <w:rsid w:val="00F01B51"/>
    <w:rsid w:val="00F01BE0"/>
    <w:rsid w:val="00F02FE7"/>
    <w:rsid w:val="00F032E8"/>
    <w:rsid w:val="00F22727"/>
    <w:rsid w:val="00F24461"/>
    <w:rsid w:val="00F24F4E"/>
    <w:rsid w:val="00F26ACC"/>
    <w:rsid w:val="00F327C1"/>
    <w:rsid w:val="00F337DE"/>
    <w:rsid w:val="00F36C65"/>
    <w:rsid w:val="00F373CE"/>
    <w:rsid w:val="00F4768D"/>
    <w:rsid w:val="00F55A29"/>
    <w:rsid w:val="00F561D2"/>
    <w:rsid w:val="00F610DC"/>
    <w:rsid w:val="00F72EA2"/>
    <w:rsid w:val="00F77C78"/>
    <w:rsid w:val="00F90B6F"/>
    <w:rsid w:val="00F90D53"/>
    <w:rsid w:val="00F93FBC"/>
    <w:rsid w:val="00FA1965"/>
    <w:rsid w:val="00FA3679"/>
    <w:rsid w:val="00FB42C5"/>
    <w:rsid w:val="00FC02EB"/>
    <w:rsid w:val="00FC3EF6"/>
    <w:rsid w:val="00FC40EC"/>
    <w:rsid w:val="00FD068E"/>
    <w:rsid w:val="00FD396F"/>
    <w:rsid w:val="00FD5AE0"/>
    <w:rsid w:val="00FF4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9A57112"/>
  <w15:docId w15:val="{6E96F920-D4A1-4BEB-B29E-362D670C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C78"/>
    <w:pPr>
      <w:jc w:val="both"/>
    </w:p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Header">
    <w:name w:val="header"/>
    <w:basedOn w:val="Normal"/>
    <w:link w:val="HeaderChar"/>
    <w:uiPriority w:val="99"/>
    <w:unhideWhenUsed/>
    <w:rsid w:val="005840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4038"/>
  </w:style>
  <w:style w:type="paragraph" w:styleId="Footer">
    <w:name w:val="footer"/>
    <w:basedOn w:val="Normal"/>
    <w:link w:val="FooterChar"/>
    <w:uiPriority w:val="99"/>
    <w:unhideWhenUsed/>
    <w:rsid w:val="005840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84038"/>
  </w:style>
  <w:style w:type="paragraph" w:styleId="BalloonText">
    <w:name w:val="Balloon Text"/>
    <w:basedOn w:val="Normal"/>
    <w:link w:val="BalloonTextChar"/>
    <w:uiPriority w:val="99"/>
    <w:semiHidden/>
    <w:unhideWhenUsed/>
    <w:rsid w:val="00F300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0CB"/>
    <w:rPr>
      <w:rFonts w:ascii="Segoe UI" w:hAnsi="Segoe UI" w:cs="Segoe UI"/>
      <w:sz w:val="18"/>
      <w:szCs w:val="18"/>
    </w:rPr>
  </w:style>
  <w:style w:type="paragraph" w:customStyle="1" w:styleId="context1">
    <w:name w:val="context1"/>
    <w:basedOn w:val="Normal"/>
    <w:link w:val="context1Char"/>
    <w:qFormat/>
    <w:rsid w:val="00FB3287"/>
    <w:pPr>
      <w:spacing w:line="480" w:lineRule="auto"/>
      <w:ind w:firstLine="720"/>
    </w:pPr>
    <w:rPr>
      <w:rFonts w:ascii="Times New Roman" w:hAnsi="Times New Roman" w:cs="Times New Roman"/>
      <w:sz w:val="24"/>
      <w:szCs w:val="24"/>
    </w:rPr>
  </w:style>
  <w:style w:type="character" w:styleId="PlaceholderText">
    <w:name w:val="Placeholder Text"/>
    <w:basedOn w:val="DefaultParagraphFont"/>
    <w:uiPriority w:val="99"/>
    <w:semiHidden/>
    <w:rsid w:val="00276303"/>
    <w:rPr>
      <w:color w:val="808080"/>
    </w:rPr>
  </w:style>
  <w:style w:type="character" w:customStyle="1" w:styleId="context1Char">
    <w:name w:val="context1 Char"/>
    <w:basedOn w:val="DefaultParagraphFont"/>
    <w:link w:val="context1"/>
    <w:rsid w:val="00FB3287"/>
    <w:rPr>
      <w:rFonts w:ascii="Times New Roman" w:hAnsi="Times New Roman" w:cs="Times New Roman"/>
      <w:sz w:val="24"/>
      <w:szCs w:val="24"/>
    </w:rPr>
  </w:style>
  <w:style w:type="paragraph" w:styleId="FootnoteText">
    <w:name w:val="footnote text"/>
    <w:basedOn w:val="Normal"/>
    <w:link w:val="FootnoteTextChar"/>
    <w:uiPriority w:val="99"/>
    <w:unhideWhenUsed/>
    <w:rsid w:val="00986096"/>
    <w:pPr>
      <w:spacing w:after="0" w:line="240" w:lineRule="auto"/>
    </w:pPr>
    <w:rPr>
      <w:sz w:val="20"/>
      <w:szCs w:val="20"/>
    </w:rPr>
  </w:style>
  <w:style w:type="character" w:customStyle="1" w:styleId="FootnoteTextChar">
    <w:name w:val="Footnote Text Char"/>
    <w:basedOn w:val="DefaultParagraphFont"/>
    <w:link w:val="FootnoteText"/>
    <w:uiPriority w:val="99"/>
    <w:rsid w:val="00986096"/>
    <w:rPr>
      <w:sz w:val="20"/>
      <w:szCs w:val="20"/>
    </w:rPr>
  </w:style>
  <w:style w:type="character" w:styleId="FootnoteReference">
    <w:name w:val="footnote reference"/>
    <w:basedOn w:val="DefaultParagraphFont"/>
    <w:uiPriority w:val="99"/>
    <w:semiHidden/>
    <w:unhideWhenUsed/>
    <w:rsid w:val="00986096"/>
    <w:rPr>
      <w:vertAlign w:val="superscript"/>
    </w:rPr>
  </w:style>
  <w:style w:type="paragraph" w:customStyle="1" w:styleId="noindent">
    <w:name w:val="noindent"/>
    <w:basedOn w:val="Normal"/>
    <w:rsid w:val="00764208"/>
    <w:pPr>
      <w:spacing w:before="100" w:beforeAutospacing="1" w:after="100" w:afterAutospacing="1" w:line="240" w:lineRule="auto"/>
    </w:pPr>
    <w:rPr>
      <w:rFonts w:ascii="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B316A8"/>
    <w:rPr>
      <w:sz w:val="16"/>
      <w:szCs w:val="16"/>
    </w:rPr>
  </w:style>
  <w:style w:type="paragraph" w:styleId="CommentText">
    <w:name w:val="annotation text"/>
    <w:basedOn w:val="Normal"/>
    <w:link w:val="CommentTextChar"/>
    <w:uiPriority w:val="99"/>
    <w:unhideWhenUsed/>
    <w:rsid w:val="00B316A8"/>
    <w:pPr>
      <w:spacing w:line="240" w:lineRule="auto"/>
    </w:pPr>
    <w:rPr>
      <w:sz w:val="20"/>
      <w:szCs w:val="20"/>
    </w:rPr>
  </w:style>
  <w:style w:type="character" w:customStyle="1" w:styleId="CommentTextChar">
    <w:name w:val="Comment Text Char"/>
    <w:basedOn w:val="DefaultParagraphFont"/>
    <w:link w:val="CommentText"/>
    <w:uiPriority w:val="99"/>
    <w:rsid w:val="00B316A8"/>
    <w:rPr>
      <w:sz w:val="20"/>
      <w:szCs w:val="20"/>
    </w:rPr>
  </w:style>
  <w:style w:type="paragraph" w:styleId="CommentSubject">
    <w:name w:val="annotation subject"/>
    <w:basedOn w:val="CommentText"/>
    <w:next w:val="CommentText"/>
    <w:link w:val="CommentSubjectChar"/>
    <w:uiPriority w:val="99"/>
    <w:semiHidden/>
    <w:unhideWhenUsed/>
    <w:rsid w:val="00B316A8"/>
    <w:rPr>
      <w:b/>
      <w:bCs/>
    </w:rPr>
  </w:style>
  <w:style w:type="character" w:customStyle="1" w:styleId="CommentSubjectChar">
    <w:name w:val="Comment Subject Char"/>
    <w:basedOn w:val="CommentTextChar"/>
    <w:link w:val="CommentSubject"/>
    <w:uiPriority w:val="99"/>
    <w:semiHidden/>
    <w:rsid w:val="00B316A8"/>
    <w:rPr>
      <w:b/>
      <w:bCs/>
      <w:sz w:val="20"/>
      <w:szCs w:val="20"/>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NoSpacing">
    <w:name w:val="No Spacing"/>
    <w:uiPriority w:val="1"/>
    <w:qFormat/>
    <w:rsid w:val="001272AA"/>
    <w:pPr>
      <w:spacing w:after="0" w:line="240" w:lineRule="auto"/>
    </w:pPr>
    <w:rPr>
      <w:rFonts w:asciiTheme="minorHAnsi" w:eastAsiaTheme="minorEastAsia" w:hAnsiTheme="minorHAnsi" w:cstheme="minorBidi"/>
    </w:rPr>
  </w:style>
  <w:style w:type="character" w:styleId="Hyperlink">
    <w:name w:val="Hyperlink"/>
    <w:basedOn w:val="DefaultParagraphFont"/>
    <w:unhideWhenUsed/>
    <w:rsid w:val="00883DC4"/>
    <w:rPr>
      <w:color w:val="0000FF"/>
      <w:u w:val="single"/>
    </w:rPr>
  </w:style>
  <w:style w:type="character" w:customStyle="1" w:styleId="Heading1Char">
    <w:name w:val="Heading 1 Char"/>
    <w:basedOn w:val="DefaultParagraphFont"/>
    <w:link w:val="Heading1"/>
    <w:uiPriority w:val="9"/>
    <w:rsid w:val="00262908"/>
    <w:rPr>
      <w:b/>
      <w:sz w:val="48"/>
      <w:szCs w:val="48"/>
    </w:rPr>
  </w:style>
  <w:style w:type="character" w:customStyle="1" w:styleId="Heading2Char">
    <w:name w:val="Heading 2 Char"/>
    <w:basedOn w:val="DefaultParagraphFont"/>
    <w:link w:val="Heading2"/>
    <w:uiPriority w:val="9"/>
    <w:semiHidden/>
    <w:rsid w:val="00262908"/>
    <w:rPr>
      <w:b/>
      <w:sz w:val="36"/>
      <w:szCs w:val="36"/>
    </w:rPr>
  </w:style>
  <w:style w:type="character" w:customStyle="1" w:styleId="Heading3Char">
    <w:name w:val="Heading 3 Char"/>
    <w:basedOn w:val="DefaultParagraphFont"/>
    <w:link w:val="Heading3"/>
    <w:uiPriority w:val="9"/>
    <w:semiHidden/>
    <w:rsid w:val="00262908"/>
    <w:rPr>
      <w:b/>
      <w:sz w:val="28"/>
      <w:szCs w:val="28"/>
    </w:rPr>
  </w:style>
  <w:style w:type="character" w:customStyle="1" w:styleId="Heading4Char">
    <w:name w:val="Heading 4 Char"/>
    <w:basedOn w:val="DefaultParagraphFont"/>
    <w:link w:val="Heading4"/>
    <w:uiPriority w:val="9"/>
    <w:semiHidden/>
    <w:rsid w:val="00262908"/>
    <w:rPr>
      <w:b/>
      <w:sz w:val="24"/>
      <w:szCs w:val="24"/>
    </w:rPr>
  </w:style>
  <w:style w:type="character" w:customStyle="1" w:styleId="Heading5Char">
    <w:name w:val="Heading 5 Char"/>
    <w:basedOn w:val="DefaultParagraphFont"/>
    <w:link w:val="Heading5"/>
    <w:uiPriority w:val="9"/>
    <w:semiHidden/>
    <w:rsid w:val="00262908"/>
    <w:rPr>
      <w:b/>
    </w:rPr>
  </w:style>
  <w:style w:type="character" w:customStyle="1" w:styleId="Heading6Char">
    <w:name w:val="Heading 6 Char"/>
    <w:basedOn w:val="DefaultParagraphFont"/>
    <w:link w:val="Heading6"/>
    <w:uiPriority w:val="9"/>
    <w:semiHidden/>
    <w:rsid w:val="00262908"/>
    <w:rPr>
      <w:b/>
      <w:sz w:val="20"/>
      <w:szCs w:val="20"/>
    </w:rPr>
  </w:style>
  <w:style w:type="character" w:customStyle="1" w:styleId="TitleChar">
    <w:name w:val="Title Char"/>
    <w:basedOn w:val="DefaultParagraphFont"/>
    <w:link w:val="Title"/>
    <w:uiPriority w:val="10"/>
    <w:rsid w:val="00262908"/>
    <w:rPr>
      <w:b/>
      <w:sz w:val="72"/>
      <w:szCs w:val="72"/>
    </w:rPr>
  </w:style>
  <w:style w:type="character" w:customStyle="1" w:styleId="SubtitleChar">
    <w:name w:val="Subtitle Char"/>
    <w:basedOn w:val="DefaultParagraphFont"/>
    <w:link w:val="Subtitle"/>
    <w:uiPriority w:val="11"/>
    <w:rsid w:val="00262908"/>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546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0758">
      <w:bodyDiv w:val="1"/>
      <w:marLeft w:val="0"/>
      <w:marRight w:val="0"/>
      <w:marTop w:val="0"/>
      <w:marBottom w:val="0"/>
      <w:divBdr>
        <w:top w:val="none" w:sz="0" w:space="0" w:color="auto"/>
        <w:left w:val="none" w:sz="0" w:space="0" w:color="auto"/>
        <w:bottom w:val="none" w:sz="0" w:space="0" w:color="auto"/>
        <w:right w:val="none" w:sz="0" w:space="0" w:color="auto"/>
      </w:divBdr>
    </w:div>
    <w:div w:id="402483568">
      <w:bodyDiv w:val="1"/>
      <w:marLeft w:val="0"/>
      <w:marRight w:val="0"/>
      <w:marTop w:val="0"/>
      <w:marBottom w:val="0"/>
      <w:divBdr>
        <w:top w:val="none" w:sz="0" w:space="0" w:color="auto"/>
        <w:left w:val="none" w:sz="0" w:space="0" w:color="auto"/>
        <w:bottom w:val="none" w:sz="0" w:space="0" w:color="auto"/>
        <w:right w:val="none" w:sz="0" w:space="0" w:color="auto"/>
      </w:divBdr>
    </w:div>
    <w:div w:id="1036584551">
      <w:bodyDiv w:val="1"/>
      <w:marLeft w:val="0"/>
      <w:marRight w:val="0"/>
      <w:marTop w:val="0"/>
      <w:marBottom w:val="0"/>
      <w:divBdr>
        <w:top w:val="none" w:sz="0" w:space="0" w:color="auto"/>
        <w:left w:val="none" w:sz="0" w:space="0" w:color="auto"/>
        <w:bottom w:val="none" w:sz="0" w:space="0" w:color="auto"/>
        <w:right w:val="none" w:sz="0" w:space="0" w:color="auto"/>
      </w:divBdr>
    </w:div>
    <w:div w:id="1217357286">
      <w:bodyDiv w:val="1"/>
      <w:marLeft w:val="0"/>
      <w:marRight w:val="0"/>
      <w:marTop w:val="0"/>
      <w:marBottom w:val="0"/>
      <w:divBdr>
        <w:top w:val="none" w:sz="0" w:space="0" w:color="auto"/>
        <w:left w:val="none" w:sz="0" w:space="0" w:color="auto"/>
        <w:bottom w:val="none" w:sz="0" w:space="0" w:color="auto"/>
        <w:right w:val="none" w:sz="0" w:space="0" w:color="auto"/>
      </w:divBdr>
    </w:div>
    <w:div w:id="1543322078">
      <w:bodyDiv w:val="1"/>
      <w:marLeft w:val="0"/>
      <w:marRight w:val="0"/>
      <w:marTop w:val="0"/>
      <w:marBottom w:val="0"/>
      <w:divBdr>
        <w:top w:val="none" w:sz="0" w:space="0" w:color="auto"/>
        <w:left w:val="none" w:sz="0" w:space="0" w:color="auto"/>
        <w:bottom w:val="none" w:sz="0" w:space="0" w:color="auto"/>
        <w:right w:val="none" w:sz="0" w:space="0" w:color="auto"/>
      </w:divBdr>
    </w:div>
    <w:div w:id="1617907864">
      <w:bodyDiv w:val="1"/>
      <w:marLeft w:val="0"/>
      <w:marRight w:val="0"/>
      <w:marTop w:val="0"/>
      <w:marBottom w:val="0"/>
      <w:divBdr>
        <w:top w:val="none" w:sz="0" w:space="0" w:color="auto"/>
        <w:left w:val="none" w:sz="0" w:space="0" w:color="auto"/>
        <w:bottom w:val="none" w:sz="0" w:space="0" w:color="auto"/>
        <w:right w:val="none" w:sz="0" w:space="0" w:color="auto"/>
      </w:divBdr>
    </w:div>
    <w:div w:id="1700423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dduncan@iastate.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fo@iastate.edu" TargetMode="External"/><Relationship Id="rId4" Type="http://schemas.openxmlformats.org/officeDocument/2006/relationships/settings" Target="settings.xml"/><Relationship Id="rId9" Type="http://schemas.openxmlformats.org/officeDocument/2006/relationships/hyperlink" Target="mailto:pfo@iastate.edu"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dol.gov/agencies/whd/state/minimum-wage/history" TargetMode="External"/><Relationship Id="rId1" Type="http://schemas.openxmlformats.org/officeDocument/2006/relationships/hyperlink" Target="https://www.taxact.com/support/category/300042/download-help-tax-support-tax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DSsX4vAJRVdqihfYosXqYSKajA==">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1154A7-5D59-4D3B-BE7D-43D65BC3E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37</Pages>
  <Words>8724</Words>
  <Characters>49730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Yulong Chen</dc:creator>
  <cp:lastModifiedBy>Orazem, Peter F [ECON]</cp:lastModifiedBy>
  <cp:revision>4</cp:revision>
  <cp:lastPrinted>2021-07-12T19:35:00Z</cp:lastPrinted>
  <dcterms:created xsi:type="dcterms:W3CDTF">2021-07-13T03:59:00Z</dcterms:created>
  <dcterms:modified xsi:type="dcterms:W3CDTF">2021-07-27T21:44:00Z</dcterms:modified>
</cp:coreProperties>
</file>