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6B7A8B"/>
          <w:spacing w:val="20"/>
          <w:sz w:val="18"/>
          <w:szCs w:val="18"/>
        </w:rPr>
        <w:t xml:space="preserve">VINTAGE @ HAMILTON · COMMUNITY PORTAL</w:t>
      </w:r>
    </w:p>
    <w:p>
      <w:pPr>
        <w:spacing w:after="120"/>
      </w:pPr>
      <w:r>
        <w:rPr>
          <w:b/>
          <w:bCs/>
          <w:color w:val="1A3F5C"/>
          <w:sz w:val="44"/>
          <w:szCs w:val="44"/>
        </w:rPr>
        <w:t xml:space="preserve">Reservations Testing Plan</w:t>
      </w:r>
    </w:p>
    <w:p>
      <w:pPr>
        <w:spacing w:after="120"/>
      </w:pPr>
      <w:r>
        <w:rPr>
          <w:i/>
          <w:iCs/>
          <w:color w:val="6B7A8B"/>
        </w:rPr>
        <w:t xml:space="preserve">Clubhouse (incl. side room &amp; tables/chairs) and Pickleball — prepared for Mariesol and board testers ahead of the October 1 launch.</w:t>
      </w:r>
    </w:p>
    <w:p>
      <w:pPr>
        <w:pBdr>
          <w:left w:val="single" w:color="B8862A" w:sz="18" w:space="8"/>
        </w:pBdr>
        <w:shd w:fill="FBF3E4" w:val="clear"/>
        <w:spacing w:after="240" w:before="80"/>
        <w:ind w:left="100"/>
      </w:pPr>
      <w:r>
        <w:rPr>
          <w:i/>
          <w:iCs/>
          <w:color w:val="44576B"/>
        </w:rPr>
        <w:t xml:space="preserve">Hi Mariesol — this is the testing plan mentioned in my note yesterday. Work through it alongside the workflow document whenever you get a chance, and let me know a good time for that testing call.</w:t>
      </w:r>
    </w:p>
    <w:p>
      <w:pPr>
        <w:pStyle w:val="Heading2"/>
        <w:pBdr>
          <w:bottom w:val="single" w:color="DFE6EE" w:sz="6" w:space="4"/>
        </w:pBdr>
        <w:spacing w:after="120" w:before="320"/>
      </w:pPr>
      <w:r>
        <w:rPr>
          <w:b/>
          <w:bCs/>
          <w:color w:val="2C5F8A"/>
        </w:rPr>
        <w:t xml:space="preserve">How to use this document</w:t>
      </w:r>
    </w:p>
    <w:p>
      <w:pPr>
        <w:spacing w:after="120"/>
      </w:pPr>
      <w:r>
        <w:rPr>
          <w:color w:val="44576B"/>
        </w:rPr>
        <w:t xml:space="preserve">Each scenario below has separate checklists for Keith (acting as an ordinary resident) and Mariesol (acting as RCP), plus a board tester where a scenario needs the Social Committee step. Work through them roughly in order within each scenario — Keith’s steps create the booking, then Mariesol’s (and sometimes the board’s) steps process it. Check items off as you go, and use the “What to verify” list to confirm the result actually matches what’s expected before moving on.</w:t>
      </w:r>
    </w:p>
    <w:p>
      <w:pPr>
        <w:spacing w:after="120"/>
      </w:pPr>
      <w:r>
        <w:rPr>
          <w:color w:val="44576B"/>
        </w:rPr>
        <w:t xml:space="preserve">Title every test booking exactly </w:t>
      </w:r>
      <w:r>
        <w:rPr>
          <w:b/>
          <w:bCs/>
          <w:color w:val="1A3F5C"/>
        </w:rPr>
        <w:t xml:space="preserve">“Test scenario X”</w:t>
      </w:r>
      <w:r>
        <w:rPr>
          <w:color w:val="44576B"/>
        </w:rPr>
        <w:t xml:space="preserve"> — matching the number below it belongs to (e.g. “Test scenario 1”, “Test scenario 2a”). That’s what makes each booking traceable: at any point, the event title alone tells you which scenario it is and exactly what should happen to it next. Use dates comfortably in the future so nothing collides with a real resident’s booking.</w:t>
      </w:r>
    </w:p>
    <w:p>
      <w:pPr>
        <w:pStyle w:val="Heading2"/>
        <w:pBdr>
          <w:bottom w:val="single" w:color="DFE6EE" w:sz="6" w:space="4"/>
        </w:pBdr>
        <w:spacing w:after="120" w:before="320"/>
      </w:pPr>
      <w:r>
        <w:rPr>
          <w:b/>
          <w:bCs/>
          <w:color w:val="2C5F8A"/>
        </w:rPr>
        <w:t xml:space="preserve">Test accounts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rPr>
          <w:tblHeader/>
        </w:trPr>
        <w:tc>
          <w:tcPr>
            <w:tcW w:type="dxa" w:w="2400"/>
            <w:shd w:fill="FBFCFD" w:val="clear"/>
            <w:tcMar>
              <w:top w:type="dxa" w:w="100"/>
              <w:left w:type="dxa" w:w="120"/>
              <w:bottom w:type="dxa" w:w="100"/>
              <w:right w:type="dxa" w:w="120"/>
            </w:tcMar>
            <w:vAlign w:val="top"/>
          </w:tcPr>
          <w:p>
            <w:pPr>
              <w:spacing w:after="40"/>
            </w:pPr>
            <w:r>
              <w:rPr>
                <w:b/>
                <w:bCs/>
                <w:color w:val="1A3F5C"/>
              </w:rPr>
              <w:t xml:space="preserve">Tester</w:t>
            </w:r>
          </w:p>
        </w:tc>
        <w:tc>
          <w:tcPr>
            <w:tcW w:type="dxa" w:w="2600"/>
            <w:shd w:fill="FBFCFD" w:val="clear"/>
            <w:tcMar>
              <w:top w:type="dxa" w:w="100"/>
              <w:left w:type="dxa" w:w="120"/>
              <w:bottom w:type="dxa" w:w="100"/>
              <w:right w:type="dxa" w:w="120"/>
            </w:tcMar>
            <w:vAlign w:val="top"/>
          </w:tcPr>
          <w:p>
            <w:pPr>
              <w:spacing w:after="40"/>
            </w:pPr>
            <w:r>
              <w:rPr>
                <w:b/>
                <w:bCs/>
                <w:color w:val="1A3F5C"/>
              </w:rPr>
              <w:t xml:space="preserve">Account to use</w:t>
            </w:r>
          </w:p>
        </w:tc>
        <w:tc>
          <w:tcPr>
            <w:tcW w:type="dxa" w:w="4360"/>
            <w:shd w:fill="FBFCFD" w:val="clear"/>
            <w:tcMar>
              <w:top w:type="dxa" w:w="100"/>
              <w:left w:type="dxa" w:w="120"/>
              <w:bottom w:type="dxa" w:w="100"/>
              <w:right w:type="dxa" w:w="120"/>
            </w:tcMar>
            <w:vAlign w:val="top"/>
          </w:tcPr>
          <w:p>
            <w:pPr>
              <w:spacing w:after="40"/>
            </w:pPr>
            <w:r>
              <w:rPr>
                <w:b/>
                <w:bCs/>
                <w:color w:val="1A3F5C"/>
              </w:rPr>
              <w:t xml:space="preserve">Access level for this round</w:t>
            </w:r>
          </w:p>
        </w:tc>
      </w:tr>
      <w:tr>
        <w:tc>
          <w:tcPr>
            <w:tcW w:type="dxa" w:w="2400"/>
            <w:tcMar>
              <w:top w:type="dxa" w:w="100"/>
              <w:left w:type="dxa" w:w="120"/>
              <w:bottom w:type="dxa" w:w="100"/>
              <w:right w:type="dxa" w:w="120"/>
            </w:tcMar>
            <w:vAlign w:val="top"/>
          </w:tcPr>
          <w:p>
            <w:pPr>
              <w:spacing w:after="40"/>
            </w:pPr>
            <w:r>
              <w:rPr>
                <w:b w:val="false"/>
                <w:bCs w:val="false"/>
                <w:color w:val="44576B"/>
              </w:rPr>
              <w:t xml:space="preserve">Keith — resident</w:t>
            </w:r>
          </w:p>
        </w:tc>
        <w:tc>
          <w:tcPr>
            <w:tcW w:type="dxa" w:w="2600"/>
            <w:tcMar>
              <w:top w:type="dxa" w:w="100"/>
              <w:left w:type="dxa" w:w="120"/>
              <w:bottom w:type="dxa" w:w="100"/>
              <w:right w:type="dxa" w:w="120"/>
            </w:tcMar>
            <w:vAlign w:val="top"/>
          </w:tcPr>
          <w:p>
            <w:pPr>
              <w:spacing w:after="40"/>
            </w:pPr>
            <w:r>
              <w:rPr>
                <w:b w:val="false"/>
                <w:bCs w:val="false"/>
                <w:color w:val="44576B"/>
              </w:rPr>
              <w:t xml:space="preserve">kddyke23@gmail.com</w:t>
            </w:r>
          </w:p>
        </w:tc>
        <w:tc>
          <w:tcPr>
            <w:tcW w:type="dxa" w:w="4360"/>
            <w:tcMar>
              <w:top w:type="dxa" w:w="100"/>
              <w:left w:type="dxa" w:w="120"/>
              <w:bottom w:type="dxa" w:w="100"/>
              <w:right w:type="dxa" w:w="120"/>
            </w:tcMar>
            <w:vAlign w:val="top"/>
          </w:tcPr>
          <w:p>
            <w:pPr>
              <w:spacing w:after="40"/>
            </w:pPr>
            <w:r>
              <w:rPr>
                <w:b w:val="false"/>
                <w:bCs w:val="false"/>
                <w:color w:val="44576B"/>
              </w:rPr>
              <w:t xml:space="preserve">No admin/RCP role — an ordinary resident, so bookings behave exactly as Mariesol will see them from a homeowner.</w:t>
            </w:r>
          </w:p>
        </w:tc>
      </w:tr>
      <w:tr>
        <w:tc>
          <w:tcPr>
            <w:tcW w:type="dxa" w:w="2400"/>
            <w:tcMar>
              <w:top w:type="dxa" w:w="100"/>
              <w:left w:type="dxa" w:w="120"/>
              <w:bottom w:type="dxa" w:w="100"/>
              <w:right w:type="dxa" w:w="120"/>
            </w:tcMar>
            <w:vAlign w:val="top"/>
          </w:tcPr>
          <w:p>
            <w:pPr>
              <w:spacing w:after="40"/>
            </w:pPr>
            <w:r>
              <w:rPr>
                <w:b w:val="false"/>
                <w:bCs w:val="false"/>
                <w:color w:val="44576B"/>
              </w:rPr>
              <w:t xml:space="preserve">Mariesol — RCP</w:t>
            </w:r>
          </w:p>
        </w:tc>
        <w:tc>
          <w:tcPr>
            <w:tcW w:type="dxa" w:w="2600"/>
            <w:tcMar>
              <w:top w:type="dxa" w:w="100"/>
              <w:left w:type="dxa" w:w="120"/>
              <w:bottom w:type="dxa" w:w="100"/>
              <w:right w:type="dxa" w:w="120"/>
            </w:tcMar>
            <w:vAlign w:val="top"/>
          </w:tcPr>
          <w:p>
            <w:pPr>
              <w:spacing w:after="40"/>
            </w:pPr>
            <w:r>
              <w:rPr>
                <w:b w:val="false"/>
                <w:bCs w:val="false"/>
                <w:color w:val="44576B"/>
              </w:rPr>
              <w:t xml:space="preserve">Msoliguen@rcpmanagement.com</w:t>
            </w:r>
          </w:p>
        </w:tc>
        <w:tc>
          <w:tcPr>
            <w:tcW w:type="dxa" w:w="4360"/>
            <w:tcMar>
              <w:top w:type="dxa" w:w="100"/>
              <w:left w:type="dxa" w:w="120"/>
              <w:bottom w:type="dxa" w:w="100"/>
              <w:right w:type="dxa" w:w="120"/>
            </w:tcMar>
            <w:vAlign w:val="top"/>
          </w:tcPr>
          <w:p>
            <w:pPr>
              <w:spacing w:after="40"/>
            </w:pPr>
            <w:r>
              <w:rPr>
                <w:b w:val="false"/>
                <w:bCs w:val="false"/>
                <w:color w:val="44576B"/>
              </w:rPr>
              <w:t xml:space="preserve">clubhouse app_access role = admin. Full reservations queue: acknowledge, mark payment received, escalate, cancel (pre-payment only), mark refund issued. Pickleball access is optional and purely for her own experience — see the note below, there's no RCP role in pickleball at all.</w:t>
            </w:r>
          </w:p>
        </w:tc>
      </w:tr>
      <w:tr>
        <w:tc>
          <w:tcPr>
            <w:tcW w:type="dxa" w:w="2400"/>
            <w:tcMar>
              <w:top w:type="dxa" w:w="100"/>
              <w:left w:type="dxa" w:w="120"/>
              <w:bottom w:type="dxa" w:w="100"/>
              <w:right w:type="dxa" w:w="120"/>
            </w:tcMar>
            <w:vAlign w:val="top"/>
          </w:tcPr>
          <w:p>
            <w:pPr>
              <w:spacing w:after="40"/>
            </w:pPr>
            <w:r>
              <w:rPr>
                <w:b w:val="false"/>
                <w:bCs w:val="false"/>
                <w:color w:val="44576B"/>
              </w:rPr>
              <w:t xml:space="preserve">Board members (optional)</w:t>
            </w:r>
          </w:p>
        </w:tc>
        <w:tc>
          <w:tcPr>
            <w:tcW w:type="dxa" w:w="2600"/>
            <w:tcMar>
              <w:top w:type="dxa" w:w="100"/>
              <w:left w:type="dxa" w:w="120"/>
              <w:bottom w:type="dxa" w:w="100"/>
              <w:right w:type="dxa" w:w="120"/>
            </w:tcMar>
            <w:vAlign w:val="top"/>
          </w:tcPr>
          <w:p>
            <w:pPr>
              <w:spacing w:after="40"/>
            </w:pPr>
            <w:r>
              <w:rPr>
                <w:b w:val="false"/>
                <w:bCs w:val="false"/>
                <w:color w:val="44576B"/>
              </w:rPr>
              <w:t xml:space="preserve">each board member's own login</w:t>
            </w:r>
          </w:p>
        </w:tc>
        <w:tc>
          <w:tcPr>
            <w:tcW w:type="dxa" w:w="4360"/>
            <w:tcMar>
              <w:top w:type="dxa" w:w="100"/>
              <w:left w:type="dxa" w:w="120"/>
              <w:bottom w:type="dxa" w:w="100"/>
              <w:right w:type="dxa" w:w="120"/>
            </w:tcMar>
            <w:vAlign w:val="top"/>
          </w:tcPr>
          <w:p>
            <w:pPr>
              <w:spacing w:after="40"/>
            </w:pPr>
            <w:r>
              <w:rPr>
                <w:b w:val="false"/>
                <w:bCs w:val="false"/>
                <w:color w:val="44576B"/>
              </w:rPr>
              <w:t xml:space="preserve">clubhouse app_access role = user (Social Committee capacity — escalated bookings only) + pickleball access. Used to test the escalation confirm/dismiss step and self-service court booking.</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FBFCFD" w:val="clear"/>
            <w:tcMar>
              <w:top w:type="dxa" w:w="100"/>
              <w:left w:type="dxa" w:w="120"/>
              <w:bottom w:type="dxa" w:w="100"/>
              <w:right w:type="dxa" w:w="120"/>
            </w:tcMar>
            <w:vAlign w:val="top"/>
          </w:tcPr>
          <w:p>
            <w:pPr>
              <w:spacing w:after="40"/>
            </w:pPr>
            <w:r>
              <w:rPr>
                <w:b/>
                <w:bCs/>
                <w:color w:val="1A3F5C"/>
              </w:rPr>
              <w:t xml:space="preserve">Do not use for testing</w:t>
            </w:r>
          </w:p>
        </w:tc>
        <w:tc>
          <w:tcPr>
            <w:tcW w:type="dxa" w:w="6360"/>
            <w:shd w:fill="FBFCFD" w:val="clear"/>
            <w:tcMar>
              <w:top w:type="dxa" w:w="100"/>
              <w:left w:type="dxa" w:w="120"/>
              <w:bottom w:type="dxa" w:w="100"/>
              <w:right w:type="dxa" w:w="120"/>
            </w:tcMar>
            <w:vAlign w:val="top"/>
          </w:tcPr>
          <w:p>
            <w:pPr>
              <w:spacing w:after="40"/>
            </w:pPr>
            <w:r>
              <w:rPr>
                <w:b/>
                <w:bCs/>
                <w:color w:val="1A3F5C"/>
              </w:rPr>
              <w:t xml:space="preserve">Why</w:t>
            </w:r>
          </w:p>
        </w:tc>
      </w:tr>
      <w:tr>
        <w:tc>
          <w:tcPr>
            <w:tcW w:type="dxa" w:w="3000"/>
            <w:tcMar>
              <w:top w:type="dxa" w:w="100"/>
              <w:left w:type="dxa" w:w="120"/>
              <w:bottom w:type="dxa" w:w="100"/>
              <w:right w:type="dxa" w:w="120"/>
            </w:tcMar>
            <w:vAlign w:val="top"/>
          </w:tcPr>
          <w:p>
            <w:pPr>
              <w:spacing w:after="40"/>
            </w:pPr>
            <w:r>
              <w:rPr>
                <w:b w:val="false"/>
                <w:bCs w:val="false"/>
                <w:color w:val="44576B"/>
              </w:rPr>
              <w:t xml:space="preserve">keith_dyke@hotmail.com (superadmin)</w:t>
            </w:r>
          </w:p>
        </w:tc>
        <w:tc>
          <w:tcPr>
            <w:tcW w:type="dxa" w:w="6360"/>
            <w:tcMar>
              <w:top w:type="dxa" w:w="100"/>
              <w:left w:type="dxa" w:w="120"/>
              <w:bottom w:type="dxa" w:w="100"/>
              <w:right w:type="dxa" w:w="120"/>
            </w:tcMar>
            <w:vAlign w:val="top"/>
          </w:tcPr>
          <w:p>
            <w:pPr>
              <w:spacing w:after="40"/>
            </w:pPr>
            <w:r>
              <w:rPr>
                <w:b w:val="false"/>
                <w:bCs w:val="false"/>
                <w:color w:val="44576B"/>
              </w:rPr>
              <w:t xml:space="preserve">Bypasses every access check and RLS restriction, so it won't show you what a real RCP or committee account actually sees. Fine for building/debugging, not for validating the workflow.</w:t>
            </w:r>
          </w:p>
        </w:tc>
      </w:tr>
    </w:tbl>
    <w:p>
      <w:pPr>
        <w:pStyle w:val="Heading2"/>
        <w:pBdr>
          <w:bottom w:val="single" w:color="DFE6EE" w:sz="6" w:space="4"/>
        </w:pBdr>
        <w:spacing w:after="120" w:before="320"/>
      </w:pPr>
      <w:r>
        <w:rPr>
          <w:b/>
          <w:bCs/>
          <w:color w:val="2C5F8A"/>
        </w:rPr>
        <w:t xml:space="preserve">Email notification reference</w:t>
      </w:r>
    </w:p>
    <w:p>
      <w:pPr>
        <w:spacing w:after="120"/>
      </w:pPr>
      <w:r>
        <w:rPr>
          <w:color w:val="44576B"/>
        </w:rPr>
        <w:t xml:space="preserve">Every email below is fire-and-forget from the portal’s side — the action that triggers it (acknowledging, escalating, resolving, cancelling) always succeeds even if the email itself fails to send, so a missing email is worth flagging but shouldn’t be read as the underlying action having failed.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500"/>
        <w:gridCol w:w="1600"/>
        <w:gridCol w:w="2860"/>
      </w:tblGrid>
      <w:tr>
        <w:trPr>
          <w:tblHeader/>
        </w:trPr>
        <w:tc>
          <w:tcPr>
            <w:tcW w:type="dxa" w:w="2400"/>
            <w:shd w:fill="FBFCFD" w:val="clear"/>
            <w:tcMar>
              <w:top w:type="dxa" w:w="100"/>
              <w:left w:type="dxa" w:w="120"/>
              <w:bottom w:type="dxa" w:w="100"/>
              <w:right w:type="dxa" w:w="120"/>
            </w:tcMar>
            <w:vAlign w:val="top"/>
          </w:tcPr>
          <w:p>
            <w:pPr>
              <w:spacing w:after="40"/>
            </w:pPr>
            <w:r>
              <w:rPr>
                <w:b/>
                <w:bCs/>
                <w:color w:val="1A3F5C"/>
              </w:rPr>
              <w:t xml:space="preserve">Trigger</w:t>
            </w:r>
          </w:p>
        </w:tc>
        <w:tc>
          <w:tcPr>
            <w:tcW w:type="dxa" w:w="2500"/>
            <w:shd w:fill="FBFCFD" w:val="clear"/>
            <w:tcMar>
              <w:top w:type="dxa" w:w="100"/>
              <w:left w:type="dxa" w:w="120"/>
              <w:bottom w:type="dxa" w:w="100"/>
              <w:right w:type="dxa" w:w="120"/>
            </w:tcMar>
            <w:vAlign w:val="top"/>
          </w:tcPr>
          <w:p>
            <w:pPr>
              <w:spacing w:after="40"/>
            </w:pPr>
            <w:r>
              <w:rPr>
                <w:b/>
                <w:bCs/>
                <w:color w:val="1A3F5C"/>
              </w:rPr>
              <w:t xml:space="preserve">Recipient(s)</w:t>
            </w:r>
          </w:p>
        </w:tc>
        <w:tc>
          <w:tcPr>
            <w:tcW w:type="dxa" w:w="1600"/>
            <w:shd w:fill="FBFCFD" w:val="clear"/>
            <w:tcMar>
              <w:top w:type="dxa" w:w="100"/>
              <w:left w:type="dxa" w:w="120"/>
              <w:bottom w:type="dxa" w:w="100"/>
              <w:right w:type="dxa" w:w="120"/>
            </w:tcMar>
            <w:vAlign w:val="top"/>
          </w:tcPr>
          <w:p>
            <w:pPr>
              <w:spacing w:after="40"/>
            </w:pPr>
            <w:r>
              <w:rPr>
                <w:b/>
                <w:bCs/>
                <w:color w:val="1A3F5C"/>
              </w:rPr>
              <w:t xml:space="preserve">Board gets it?</w:t>
            </w:r>
          </w:p>
        </w:tc>
        <w:tc>
          <w:tcPr>
            <w:tcW w:type="dxa" w:w="2860"/>
            <w:shd w:fill="FBFCFD" w:val="clear"/>
            <w:tcMar>
              <w:top w:type="dxa" w:w="100"/>
              <w:left w:type="dxa" w:w="120"/>
              <w:bottom w:type="dxa" w:w="100"/>
              <w:right w:type="dxa" w:w="120"/>
            </w:tcMar>
            <w:vAlign w:val="top"/>
          </w:tcPr>
          <w:p>
            <w:pPr>
              <w:spacing w:after="40"/>
            </w:pPr>
            <w:r>
              <w:rPr>
                <w:b/>
                <w:bCs/>
                <w:color w:val="1A3F5C"/>
              </w:rPr>
              <w:t xml:space="preserve">Notes</w:t>
            </w:r>
          </w:p>
        </w:tc>
      </w:tr>
      <w:tr>
        <w:tc>
          <w:tcPr>
            <w:tcW w:type="dxa" w:w="2400"/>
            <w:tcMar>
              <w:top w:type="dxa" w:w="100"/>
              <w:left w:type="dxa" w:w="120"/>
              <w:bottom w:type="dxa" w:w="100"/>
              <w:right w:type="dxa" w:w="120"/>
            </w:tcMar>
            <w:vAlign w:val="top"/>
          </w:tcPr>
          <w:p>
            <w:pPr>
              <w:spacing w:after="40"/>
            </w:pPr>
            <w:r>
              <w:rPr>
                <w:b w:val="false"/>
                <w:bCs w:val="false"/>
                <w:color w:val="44576B"/>
              </w:rPr>
              <w:t xml:space="preserve">Resident submits a booking marked private (or "not sure")</w:t>
            </w:r>
          </w:p>
        </w:tc>
        <w:tc>
          <w:tcPr>
            <w:tcW w:type="dxa" w:w="2500"/>
            <w:tcMar>
              <w:top w:type="dxa" w:w="100"/>
              <w:left w:type="dxa" w:w="120"/>
              <w:bottom w:type="dxa" w:w="100"/>
              <w:right w:type="dxa" w:w="120"/>
            </w:tcMar>
            <w:vAlign w:val="top"/>
          </w:tcPr>
          <w:p>
            <w:pPr>
              <w:spacing w:after="40"/>
            </w:pPr>
            <w:r>
              <w:rPr>
                <w:b w:val="false"/>
                <w:bCs w:val="false"/>
                <w:color w:val="44576B"/>
              </w:rPr>
              <w:t xml:space="preserve">Everyone with clubhouse role = admin (Mariesol, Al)</w:t>
            </w:r>
          </w:p>
        </w:tc>
        <w:tc>
          <w:tcPr>
            <w:tcW w:type="dxa" w:w="1600"/>
            <w:tcMar>
              <w:top w:type="dxa" w:w="100"/>
              <w:left w:type="dxa" w:w="120"/>
              <w:bottom w:type="dxa" w:w="100"/>
              <w:right w:type="dxa" w:w="120"/>
            </w:tcMar>
            <w:vAlign w:val="top"/>
          </w:tcPr>
          <w:p>
            <w:pPr>
              <w:spacing w:after="40"/>
            </w:pPr>
            <w:r>
              <w:rPr>
                <w:b w:val="false"/>
                <w:bCs w:val="false"/>
                <w:color w:val="44576B"/>
              </w:rPr>
              <w:t xml:space="preserve">No</w:t>
            </w:r>
          </w:p>
        </w:tc>
        <w:tc>
          <w:tcPr>
            <w:tcW w:type="dxa" w:w="2860"/>
            <w:tcMar>
              <w:top w:type="dxa" w:w="100"/>
              <w:left w:type="dxa" w:w="120"/>
              <w:bottom w:type="dxa" w:w="100"/>
              <w:right w:type="dxa" w:w="120"/>
            </w:tcMar>
            <w:vAlign w:val="top"/>
          </w:tcPr>
          <w:p>
            <w:pPr>
              <w:spacing w:after="40"/>
            </w:pPr>
            <w:r>
              <w:rPr>
                <w:b w:val="false"/>
                <w:bCs w:val="false"/>
                <w:color w:val="44576B"/>
              </w:rPr>
              <w:t xml:space="preserve">Board is not in the RCP/admin role, so this one is RCP-only.</w:t>
            </w:r>
          </w:p>
        </w:tc>
      </w:tr>
      <w:tr>
        <w:tc>
          <w:tcPr>
            <w:tcW w:type="dxa" w:w="2400"/>
            <w:shd w:fill="FBF3E4" w:val="clear"/>
            <w:tcMar>
              <w:top w:type="dxa" w:w="100"/>
              <w:left w:type="dxa" w:w="120"/>
              <w:bottom w:type="dxa" w:w="100"/>
              <w:right w:type="dxa" w:w="120"/>
            </w:tcMar>
            <w:vAlign w:val="top"/>
          </w:tcPr>
          <w:p>
            <w:pPr>
              <w:spacing w:after="40"/>
            </w:pPr>
            <w:r>
              <w:rPr>
                <w:b w:val="false"/>
                <w:bCs w:val="false"/>
                <w:color w:val="44576B"/>
              </w:rPr>
              <w:t xml:space="preserve">RCP escalates a "not private" booking to the committee</w:t>
            </w:r>
          </w:p>
        </w:tc>
        <w:tc>
          <w:tcPr>
            <w:tcW w:type="dxa" w:w="2500"/>
            <w:shd w:fill="FBF3E4" w:val="clear"/>
            <w:tcMar>
              <w:top w:type="dxa" w:w="100"/>
              <w:left w:type="dxa" w:w="120"/>
              <w:bottom w:type="dxa" w:w="100"/>
              <w:right w:type="dxa" w:w="120"/>
            </w:tcMar>
            <w:vAlign w:val="top"/>
          </w:tcPr>
          <w:p>
            <w:pPr>
              <w:spacing w:after="40"/>
            </w:pPr>
            <w:r>
              <w:rPr>
                <w:b w:val="false"/>
                <w:bCs w:val="false"/>
                <w:color w:val="44576B"/>
              </w:rPr>
              <w:t xml:space="preserve">Everyone with clubhouse role = user</w:t>
            </w:r>
          </w:p>
        </w:tc>
        <w:tc>
          <w:tcPr>
            <w:tcW w:type="dxa" w:w="1600"/>
            <w:shd w:fill="FBF3E4" w:val="clear"/>
            <w:tcMar>
              <w:top w:type="dxa" w:w="100"/>
              <w:left w:type="dxa" w:w="120"/>
              <w:bottom w:type="dxa" w:w="100"/>
              <w:right w:type="dxa" w:w="120"/>
            </w:tcMar>
            <w:vAlign w:val="top"/>
          </w:tcPr>
          <w:p>
            <w:pPr>
              <w:spacing w:after="40"/>
            </w:pPr>
            <w:r>
              <w:rPr>
                <w:b w:val="false"/>
                <w:bCs w:val="false"/>
                <w:color w:val="44576B"/>
              </w:rPr>
              <w:t xml:space="preserve">Yes</w:t>
            </w:r>
          </w:p>
        </w:tc>
        <w:tc>
          <w:tcPr>
            <w:tcW w:type="dxa" w:w="2860"/>
            <w:shd w:fill="FBF3E4" w:val="clear"/>
            <w:tcMar>
              <w:top w:type="dxa" w:w="100"/>
              <w:left w:type="dxa" w:w="120"/>
              <w:bottom w:type="dxa" w:w="100"/>
              <w:right w:type="dxa" w:w="120"/>
            </w:tcMar>
            <w:vAlign w:val="top"/>
          </w:tcPr>
          <w:p>
            <w:pPr>
              <w:spacing w:after="40"/>
            </w:pPr>
            <w:r>
              <w:rPr>
                <w:b w:val="false"/>
                <w:bCs w:val="false"/>
                <w:color w:val="44576B"/>
              </w:rPr>
              <w:t xml:space="preserve">This is exactly the role testing board members have been given — they'll be treated as the Social Committee and will receive this.</w:t>
            </w:r>
          </w:p>
        </w:tc>
      </w:tr>
      <w:tr>
        <w:tc>
          <w:tcPr>
            <w:tcW w:type="dxa" w:w="2400"/>
            <w:tcMar>
              <w:top w:type="dxa" w:w="100"/>
              <w:left w:type="dxa" w:w="120"/>
              <w:bottom w:type="dxa" w:w="100"/>
              <w:right w:type="dxa" w:w="120"/>
            </w:tcMar>
            <w:vAlign w:val="top"/>
          </w:tcPr>
          <w:p>
            <w:pPr>
              <w:spacing w:after="40"/>
            </w:pPr>
            <w:r>
              <w:rPr>
                <w:b w:val="false"/>
                <w:bCs w:val="false"/>
                <w:color w:val="44576B"/>
              </w:rPr>
              <w:t xml:space="preserve">RCP acknowledges (fee required, or no fee)</w:t>
            </w:r>
          </w:p>
        </w:tc>
        <w:tc>
          <w:tcPr>
            <w:tcW w:type="dxa" w:w="2500"/>
            <w:tcMar>
              <w:top w:type="dxa" w:w="100"/>
              <w:left w:type="dxa" w:w="120"/>
              <w:bottom w:type="dxa" w:w="100"/>
              <w:right w:type="dxa" w:w="120"/>
            </w:tcMar>
            <w:vAlign w:val="top"/>
          </w:tcPr>
          <w:p>
            <w:pPr>
              <w:spacing w:after="40"/>
            </w:pPr>
            <w:r>
              <w:rPr>
                <w:b w:val="false"/>
                <w:bCs w:val="false"/>
                <w:color w:val="44576B"/>
              </w:rPr>
              <w:t xml:space="preserve">The resident who booked it, only</w:t>
            </w:r>
          </w:p>
        </w:tc>
        <w:tc>
          <w:tcPr>
            <w:tcW w:type="dxa" w:w="1600"/>
            <w:tcMar>
              <w:top w:type="dxa" w:w="100"/>
              <w:left w:type="dxa" w:w="120"/>
              <w:bottom w:type="dxa" w:w="100"/>
              <w:right w:type="dxa" w:w="120"/>
            </w:tcMar>
            <w:vAlign w:val="top"/>
          </w:tcPr>
          <w:p>
            <w:pPr>
              <w:spacing w:after="40"/>
            </w:pPr>
            <w:r>
              <w:rPr>
                <w:b w:val="false"/>
                <w:bCs w:val="false"/>
                <w:color w:val="44576B"/>
              </w:rPr>
              <w:t xml:space="preserve">No</w:t>
            </w:r>
          </w:p>
        </w:tc>
        <w:tc>
          <w:tcPr>
            <w:tcW w:type="dxa" w:w="2860"/>
            <w:tcMar>
              <w:top w:type="dxa" w:w="100"/>
              <w:left w:type="dxa" w:w="120"/>
              <w:bottom w:type="dxa" w:w="100"/>
              <w:right w:type="dxa" w:w="120"/>
            </w:tcMar>
            <w:vAlign w:val="top"/>
          </w:tcPr>
          <w:p>
            <w:pPr>
              <w:spacing w:after="40"/>
            </w:pPr>
            <w:r>
              <w:rPr>
                <w:b w:val="false"/>
                <w:bCs w:val="false"/>
                <w:color w:val="44576B"/>
              </w:rPr>
              <w:t xml:space="preserve">Also shown live on-screen in the reservation panel, not just by email.</w:t>
            </w:r>
          </w:p>
        </w:tc>
      </w:tr>
      <w:tr>
        <w:tc>
          <w:tcPr>
            <w:tcW w:type="dxa" w:w="2400"/>
            <w:tcMar>
              <w:top w:type="dxa" w:w="100"/>
              <w:left w:type="dxa" w:w="120"/>
              <w:bottom w:type="dxa" w:w="100"/>
              <w:right w:type="dxa" w:w="120"/>
            </w:tcMar>
            <w:vAlign w:val="top"/>
          </w:tcPr>
          <w:p>
            <w:pPr>
              <w:spacing w:after="40"/>
            </w:pPr>
            <w:r>
              <w:rPr>
                <w:b w:val="false"/>
                <w:bCs w:val="false"/>
                <w:color w:val="44576B"/>
              </w:rPr>
              <w:t xml:space="preserve">Committee confirms or dismisses an escalation</w:t>
            </w:r>
          </w:p>
        </w:tc>
        <w:tc>
          <w:tcPr>
            <w:tcW w:type="dxa" w:w="2500"/>
            <w:tcMar>
              <w:top w:type="dxa" w:w="100"/>
              <w:left w:type="dxa" w:w="120"/>
              <w:bottom w:type="dxa" w:w="100"/>
              <w:right w:type="dxa" w:w="120"/>
            </w:tcMar>
            <w:vAlign w:val="top"/>
          </w:tcPr>
          <w:p>
            <w:pPr>
              <w:spacing w:after="40"/>
            </w:pPr>
            <w:r>
              <w:rPr>
                <w:b w:val="false"/>
                <w:bCs w:val="false"/>
                <w:color w:val="44576B"/>
              </w:rPr>
              <w:t xml:space="preserve">The resident who booked it, only</w:t>
            </w:r>
          </w:p>
        </w:tc>
        <w:tc>
          <w:tcPr>
            <w:tcW w:type="dxa" w:w="1600"/>
            <w:tcMar>
              <w:top w:type="dxa" w:w="100"/>
              <w:left w:type="dxa" w:w="120"/>
              <w:bottom w:type="dxa" w:w="100"/>
              <w:right w:type="dxa" w:w="120"/>
            </w:tcMar>
            <w:vAlign w:val="top"/>
          </w:tcPr>
          <w:p>
            <w:pPr>
              <w:spacing w:after="40"/>
            </w:pPr>
            <w:r>
              <w:rPr>
                <w:b w:val="false"/>
                <w:bCs w:val="false"/>
                <w:color w:val="44576B"/>
              </w:rPr>
              <w:t xml:space="preserve">No</w:t>
            </w:r>
          </w:p>
        </w:tc>
        <w:tc>
          <w:tcPr>
            <w:tcW w:type="dxa" w:w="2860"/>
            <w:tcMar>
              <w:top w:type="dxa" w:w="100"/>
              <w:left w:type="dxa" w:w="120"/>
              <w:bottom w:type="dxa" w:w="100"/>
              <w:right w:type="dxa" w:w="120"/>
            </w:tcMar>
            <w:vAlign w:val="top"/>
          </w:tcPr>
          <w:p>
            <w:pPr>
              <w:spacing w:after="40"/>
            </w:pPr>
            <w:r>
              <w:rPr>
                <w:b w:val="false"/>
                <w:bCs w:val="false"/>
                <w:color w:val="44576B"/>
              </w:rPr>
              <w:t xml:space="preserve">Confirming moves it to Payment Due and triggers this; dismissing keeps it Confirmed and still sends a status email.</w:t>
            </w:r>
          </w:p>
        </w:tc>
      </w:tr>
      <w:tr>
        <w:tc>
          <w:tcPr>
            <w:tcW w:type="dxa" w:w="2400"/>
            <w:tcMar>
              <w:top w:type="dxa" w:w="100"/>
              <w:left w:type="dxa" w:w="120"/>
              <w:bottom w:type="dxa" w:w="100"/>
              <w:right w:type="dxa" w:w="120"/>
            </w:tcMar>
            <w:vAlign w:val="top"/>
          </w:tcPr>
          <w:p>
            <w:pPr>
              <w:spacing w:after="40"/>
            </w:pPr>
            <w:r>
              <w:rPr>
                <w:b w:val="false"/>
                <w:bCs w:val="false"/>
                <w:color w:val="44576B"/>
              </w:rPr>
              <w:t xml:space="preserve">RCP cancels a reservation (only offered before a fee is received)</w:t>
            </w:r>
          </w:p>
        </w:tc>
        <w:tc>
          <w:tcPr>
            <w:tcW w:type="dxa" w:w="2500"/>
            <w:tcMar>
              <w:top w:type="dxa" w:w="100"/>
              <w:left w:type="dxa" w:w="120"/>
              <w:bottom w:type="dxa" w:w="100"/>
              <w:right w:type="dxa" w:w="120"/>
            </w:tcMar>
            <w:vAlign w:val="top"/>
          </w:tcPr>
          <w:p>
            <w:pPr>
              <w:spacing w:after="40"/>
            </w:pPr>
            <w:r>
              <w:rPr>
                <w:b w:val="false"/>
                <w:bCs w:val="false"/>
                <w:color w:val="44576B"/>
              </w:rPr>
              <w:t xml:space="preserve">The resident, only</w:t>
            </w:r>
          </w:p>
        </w:tc>
        <w:tc>
          <w:tcPr>
            <w:tcW w:type="dxa" w:w="1600"/>
            <w:tcMar>
              <w:top w:type="dxa" w:w="100"/>
              <w:left w:type="dxa" w:w="120"/>
              <w:bottom w:type="dxa" w:w="100"/>
              <w:right w:type="dxa" w:w="120"/>
            </w:tcMar>
            <w:vAlign w:val="top"/>
          </w:tcPr>
          <w:p>
            <w:pPr>
              <w:spacing w:after="40"/>
            </w:pPr>
            <w:r>
              <w:rPr>
                <w:b w:val="false"/>
                <w:bCs w:val="false"/>
                <w:color w:val="44576B"/>
              </w:rPr>
              <w:t xml:space="preserve">No</w:t>
            </w:r>
          </w:p>
        </w:tc>
        <w:tc>
          <w:tcPr>
            <w:tcW w:type="dxa" w:w="2860"/>
            <w:tcMar>
              <w:top w:type="dxa" w:w="100"/>
              <w:left w:type="dxa" w:w="120"/>
              <w:bottom w:type="dxa" w:w="100"/>
              <w:right w:type="dxa" w:w="120"/>
            </w:tcMar>
            <w:vAlign w:val="top"/>
          </w:tcPr>
          <w:p>
            <w:pPr>
              <w:spacing w:after="40"/>
            </w:pPr>
            <w:r>
              <w:rPr>
                <w:b w:val="false"/>
                <w:bCs w:val="false"/>
                <w:color w:val="44576B"/>
              </w:rPr>
              <w:t xml:space="preserve">Includes RCP's typed reason. No refund section — RCP only ever cancels pre-payment now; the Cancel button is hidden once a check is marked received.</w:t>
            </w:r>
          </w:p>
        </w:tc>
      </w:tr>
      <w:tr>
        <w:tc>
          <w:tcPr>
            <w:tcW w:type="dxa" w:w="2400"/>
            <w:tcMar>
              <w:top w:type="dxa" w:w="100"/>
              <w:left w:type="dxa" w:w="120"/>
              <w:bottom w:type="dxa" w:w="100"/>
              <w:right w:type="dxa" w:w="120"/>
            </w:tcMar>
            <w:vAlign w:val="top"/>
          </w:tcPr>
          <w:p>
            <w:pPr>
              <w:spacing w:after="40"/>
            </w:pPr>
            <w:r>
              <w:rPr>
                <w:b w:val="false"/>
                <w:bCs w:val="false"/>
                <w:color w:val="44576B"/>
              </w:rPr>
              <w:t xml:space="preserve">Resident cancels their own booking, before a fee is received</w:t>
            </w:r>
          </w:p>
        </w:tc>
        <w:tc>
          <w:tcPr>
            <w:tcW w:type="dxa" w:w="2500"/>
            <w:tcMar>
              <w:top w:type="dxa" w:w="100"/>
              <w:left w:type="dxa" w:w="120"/>
              <w:bottom w:type="dxa" w:w="100"/>
              <w:right w:type="dxa" w:w="120"/>
            </w:tcMar>
            <w:vAlign w:val="top"/>
          </w:tcPr>
          <w:p>
            <w:pPr>
              <w:spacing w:after="40"/>
            </w:pPr>
            <w:r>
              <w:rPr>
                <w:b w:val="false"/>
                <w:bCs w:val="false"/>
                <w:color w:val="44576B"/>
              </w:rPr>
              <w:t xml:space="preserve">Nobody</w:t>
            </w:r>
          </w:p>
        </w:tc>
        <w:tc>
          <w:tcPr>
            <w:tcW w:type="dxa" w:w="1600"/>
            <w:tcMar>
              <w:top w:type="dxa" w:w="100"/>
              <w:left w:type="dxa" w:w="120"/>
              <w:bottom w:type="dxa" w:w="100"/>
              <w:right w:type="dxa" w:w="120"/>
            </w:tcMar>
            <w:vAlign w:val="top"/>
          </w:tcPr>
          <w:p>
            <w:pPr>
              <w:spacing w:after="40"/>
            </w:pPr>
            <w:r>
              <w:rPr>
                <w:b w:val="false"/>
                <w:bCs w:val="false"/>
                <w:color w:val="44576B"/>
              </w:rPr>
              <w:t xml:space="preserve">No</w:t>
            </w:r>
          </w:p>
        </w:tc>
        <w:tc>
          <w:tcPr>
            <w:tcW w:type="dxa" w:w="2860"/>
            <w:tcMar>
              <w:top w:type="dxa" w:w="100"/>
              <w:left w:type="dxa" w:w="120"/>
              <w:bottom w:type="dxa" w:w="100"/>
              <w:right w:type="dxa" w:w="120"/>
            </w:tcMar>
            <w:vAlign w:val="top"/>
          </w:tcPr>
          <w:p>
            <w:pPr>
              <w:spacing w:after="40"/>
            </w:pPr>
            <w:r>
              <w:rPr>
                <w:b w:val="false"/>
                <w:bCs w:val="false"/>
                <w:color w:val="44576B"/>
              </w:rPr>
              <w:t xml:space="preserve">Just cancels — no email needed, drops out of RCP’s queue on its own.</w:t>
            </w:r>
          </w:p>
        </w:tc>
      </w:tr>
      <w:tr>
        <w:tc>
          <w:tcPr>
            <w:tcW w:type="dxa" w:w="2400"/>
            <w:shd w:fill="FBF3E4" w:val="clear"/>
            <w:tcMar>
              <w:top w:type="dxa" w:w="100"/>
              <w:left w:type="dxa" w:w="120"/>
              <w:bottom w:type="dxa" w:w="100"/>
              <w:right w:type="dxa" w:w="120"/>
            </w:tcMar>
            <w:vAlign w:val="top"/>
          </w:tcPr>
          <w:p>
            <w:pPr>
              <w:spacing w:after="40"/>
            </w:pPr>
            <w:r>
              <w:rPr>
                <w:b w:val="false"/>
                <w:bCs w:val="false"/>
                <w:color w:val="44576B"/>
              </w:rPr>
              <w:t xml:space="preserve">Resident cancels their own booking, after a fee is received</w:t>
            </w:r>
          </w:p>
        </w:tc>
        <w:tc>
          <w:tcPr>
            <w:tcW w:type="dxa" w:w="2500"/>
            <w:shd w:fill="FBF3E4" w:val="clear"/>
            <w:tcMar>
              <w:top w:type="dxa" w:w="100"/>
              <w:left w:type="dxa" w:w="120"/>
              <w:bottom w:type="dxa" w:w="100"/>
              <w:right w:type="dxa" w:w="120"/>
            </w:tcMar>
            <w:vAlign w:val="top"/>
          </w:tcPr>
          <w:p>
            <w:pPr>
              <w:spacing w:after="40"/>
            </w:pPr>
            <w:r>
              <w:rPr>
                <w:b w:val="false"/>
                <w:bCs w:val="false"/>
                <w:color w:val="44576B"/>
              </w:rPr>
              <w:t xml:space="preserve">Everyone with clubhouse role = admin</w:t>
            </w:r>
          </w:p>
        </w:tc>
        <w:tc>
          <w:tcPr>
            <w:tcW w:type="dxa" w:w="1600"/>
            <w:shd w:fill="FBF3E4" w:val="clear"/>
            <w:tcMar>
              <w:top w:type="dxa" w:w="100"/>
              <w:left w:type="dxa" w:w="120"/>
              <w:bottom w:type="dxa" w:w="100"/>
              <w:right w:type="dxa" w:w="120"/>
            </w:tcMar>
            <w:vAlign w:val="top"/>
          </w:tcPr>
          <w:p>
            <w:pPr>
              <w:spacing w:after="40"/>
            </w:pPr>
            <w:r>
              <w:rPr>
                <w:b w:val="false"/>
                <w:bCs w:val="false"/>
                <w:color w:val="44576B"/>
              </w:rPr>
              <w:t xml:space="preserve">No</w:t>
            </w:r>
          </w:p>
        </w:tc>
        <w:tc>
          <w:tcPr>
            <w:tcW w:type="dxa" w:w="2860"/>
            <w:shd w:fill="FBF3E4" w:val="clear"/>
            <w:tcMar>
              <w:top w:type="dxa" w:w="100"/>
              <w:left w:type="dxa" w:w="120"/>
              <w:bottom w:type="dxa" w:w="100"/>
              <w:right w:type="dxa" w:w="120"/>
            </w:tcMar>
            <w:vAlign w:val="top"/>
          </w:tcPr>
          <w:p>
            <w:pPr>
              <w:spacing w:after="40"/>
            </w:pPr>
            <w:r>
              <w:rPr>
                <w:b w:val="false"/>
                <w:bCs w:val="false"/>
                <w:color w:val="44576B"/>
              </w:rPr>
              <w:t xml:space="preserve">Refund now needs processing — RCP sees it in the "needs refund" row and marks it issued once sent.</w:t>
            </w:r>
          </w:p>
        </w:tc>
      </w:tr>
      <w:tr>
        <w:tc>
          <w:tcPr>
            <w:tcW w:type="dxa" w:w="2400"/>
            <w:tcMar>
              <w:top w:type="dxa" w:w="100"/>
              <w:left w:type="dxa" w:w="120"/>
              <w:bottom w:type="dxa" w:w="100"/>
              <w:right w:type="dxa" w:w="120"/>
            </w:tcMar>
            <w:vAlign w:val="top"/>
          </w:tcPr>
          <w:p>
            <w:pPr>
              <w:spacing w:after="40"/>
            </w:pPr>
            <w:r>
              <w:rPr>
                <w:b w:val="false"/>
                <w:bCs w:val="false"/>
                <w:color w:val="44576B"/>
              </w:rPr>
              <w:t xml:space="preserve">Payment deadline passes unpaid</w:t>
            </w:r>
          </w:p>
        </w:tc>
        <w:tc>
          <w:tcPr>
            <w:tcW w:type="dxa" w:w="2500"/>
            <w:tcMar>
              <w:top w:type="dxa" w:w="100"/>
              <w:left w:type="dxa" w:w="120"/>
              <w:bottom w:type="dxa" w:w="100"/>
              <w:right w:type="dxa" w:w="120"/>
            </w:tcMar>
            <w:vAlign w:val="top"/>
          </w:tcPr>
          <w:p>
            <w:pPr>
              <w:spacing w:after="40"/>
            </w:pPr>
            <w:r>
              <w:rPr>
                <w:b w:val="false"/>
                <w:bCs w:val="false"/>
                <w:color w:val="44576B"/>
              </w:rPr>
              <w:t xml:space="preserve">Resident + RCP</w:t>
            </w:r>
          </w:p>
        </w:tc>
        <w:tc>
          <w:tcPr>
            <w:tcW w:type="dxa" w:w="1600"/>
            <w:tcMar>
              <w:top w:type="dxa" w:w="100"/>
              <w:left w:type="dxa" w:w="120"/>
              <w:bottom w:type="dxa" w:w="100"/>
              <w:right w:type="dxa" w:w="120"/>
            </w:tcMar>
            <w:vAlign w:val="top"/>
          </w:tcPr>
          <w:p>
            <w:pPr>
              <w:spacing w:after="40"/>
            </w:pPr>
            <w:r>
              <w:rPr>
                <w:b w:val="false"/>
                <w:bCs w:val="false"/>
                <w:color w:val="44576B"/>
              </w:rPr>
              <w:t xml:space="preserve">No</w:t>
            </w:r>
          </w:p>
        </w:tc>
        <w:tc>
          <w:tcPr>
            <w:tcW w:type="dxa" w:w="2860"/>
            <w:tcMar>
              <w:top w:type="dxa" w:w="100"/>
              <w:left w:type="dxa" w:w="120"/>
              <w:bottom w:type="dxa" w:w="100"/>
              <w:right w:type="dxa" w:w="120"/>
            </w:tcMar>
            <w:vAlign w:val="top"/>
          </w:tcPr>
          <w:p>
            <w:pPr>
              <w:spacing w:after="40"/>
            </w:pPr>
            <w:r>
              <w:rPr>
                <w:b w:val="false"/>
                <w:bCs w:val="false"/>
                <w:color w:val="44576B"/>
              </w:rPr>
              <w:t xml:space="preserve">Automatic, daily scheduled check (clubhouse-payment-check) — see Scenario 9 for how to actually trigger this within a 2-day test window.</w:t>
            </w:r>
          </w:p>
        </w:tc>
      </w:tr>
    </w:tbl>
    <w:p>
      <w:r>
        <w:br w:type="page"/>
      </w:r>
    </w:p>
    <w:p>
      <w:pPr>
        <w:pStyle w:val="Heading1"/>
        <w:spacing w:after="160" w:before="200"/>
      </w:pPr>
      <w:r>
        <w:rPr>
          <w:b/>
          <w:bCs/>
          <w:color w:val="1A3F5C"/>
        </w:rPr>
        <w:t xml:space="preserve">Clubhouse scenarios</w:t>
      </w:r>
    </w:p>
    <w:p>
      <w:pPr>
        <w:pStyle w:val="Heading2"/>
        <w:pBdr>
          <w:bottom w:val="single" w:color="DFE6EE" w:sz="6" w:space="4"/>
        </w:pBdr>
        <w:spacing w:after="120" w:before="320"/>
      </w:pPr>
      <w:r>
        <w:rPr>
          <w:b/>
          <w:bCs/>
          <w:color w:val="2C5F8A"/>
        </w:rPr>
        <w:t xml:space="preserve">Scenario 1 — Standard private booking — full payment lifecycle</w:t>
      </w:r>
    </w:p>
    <w:p>
      <w:pPr>
        <w:spacing w:after="160" w:before="40"/>
        <w:ind w:left="260"/>
      </w:pPr>
      <w:r>
        <w:rPr>
          <w:i/>
          <w:iCs/>
          <w:color w:val="B8862A"/>
          <w:sz w:val="20"/>
          <w:szCs w:val="20"/>
        </w:rPr>
        <w:t xml:space="preserve">Emails expected: new-booking email to Mariesol → fee-required email to Keith → (on-screen only) confirmed</w:t>
      </w:r>
    </w:p>
    <w:p>
      <w:pPr>
        <w:spacing w:after="40" w:before="60"/>
      </w:pPr>
      <w:r>
        <w:rPr>
          <w:b/>
          <w:bCs/>
          <w:color w:val="2C5F8A"/>
          <w:spacing w:val="20"/>
          <w:sz w:val="17"/>
          <w:szCs w:val="17"/>
        </w:rPr>
        <w:t xml:space="preserve">KEITH (RESIDENT ACCOUNT)</w:t>
      </w:r>
    </w:p>
    <w:p>
      <w:pPr>
        <w:spacing w:after="60"/>
        <w:ind w:left="260"/>
      </w:pPr>
      <w:r>
        <w:rPr>
          <w:b/>
          <w:bCs/>
          <w:color w:val="2C5F8A"/>
        </w:rPr>
        <w:t xml:space="preserve">☐  </w:t>
      </w:r>
      <w:r>
        <w:rPr>
          <w:b w:val="false"/>
          <w:bCs w:val="false"/>
          <w:color w:val="44576B"/>
        </w:rPr>
        <w:t xml:space="preserve">Submit a booking titled "Test scenario 1" for Main Clubhouse, "Is this a private event?" = Yes.</w:t>
      </w:r>
    </w:p>
    <w:p>
      <w:pPr>
        <w:spacing w:after="60"/>
        <w:ind w:left="260"/>
      </w:pPr>
      <w:r>
        <w:rPr>
          <w:b/>
          <w:bCs/>
          <w:color w:val="2C5F8A"/>
        </w:rPr>
        <w:t xml:space="preserve">☐  </w:t>
      </w:r>
      <w:r>
        <w:rPr>
          <w:b w:val="false"/>
          <w:bCs w:val="false"/>
          <w:color w:val="44576B"/>
        </w:rPr>
        <w:t xml:space="preserve">On the calendar, confirm it shows "Submitted — awaiting RCP review" with no fee or payment info yet.</w:t>
      </w:r>
    </w:p>
    <w:p>
      <w:pPr>
        <w:spacing w:after="40" w:before="60"/>
      </w:pPr>
      <w:r>
        <w:rPr>
          <w:b/>
          <w:bCs/>
          <w:color w:val="B8862A"/>
          <w:spacing w:val="20"/>
          <w:sz w:val="17"/>
          <w:szCs w:val="17"/>
        </w:rPr>
        <w:t xml:space="preserve">MARIESOL (RCP)</w:t>
      </w:r>
    </w:p>
    <w:p>
      <w:pPr>
        <w:spacing w:after="60"/>
        <w:ind w:left="260"/>
      </w:pPr>
      <w:r>
        <w:rPr>
          <w:b/>
          <w:bCs/>
          <w:color w:val="2C5F8A"/>
        </w:rPr>
        <w:t xml:space="preserve">☐  </w:t>
      </w:r>
      <w:r>
        <w:rPr>
          <w:b w:val="false"/>
          <w:bCs w:val="false"/>
          <w:color w:val="44576B"/>
        </w:rPr>
        <w:t xml:space="preserve">Confirm the new-booking email arrived.</w:t>
      </w:r>
    </w:p>
    <w:p>
      <w:pPr>
        <w:spacing w:after="60"/>
        <w:ind w:left="260"/>
      </w:pPr>
      <w:r>
        <w:rPr>
          <w:b/>
          <w:bCs/>
          <w:color w:val="2C5F8A"/>
        </w:rPr>
        <w:t xml:space="preserve">☐  </w:t>
      </w:r>
      <w:r>
        <w:rPr>
          <w:b w:val="false"/>
          <w:bCs w:val="false"/>
          <w:color w:val="44576B"/>
        </w:rPr>
        <w:t xml:space="preserve">Open Admin → Clubhouse Reservations and find "Test scenario 1."</w:t>
      </w:r>
    </w:p>
    <w:p>
      <w:pPr>
        <w:spacing w:after="60"/>
        <w:ind w:left="260"/>
      </w:pPr>
      <w:r>
        <w:rPr>
          <w:b/>
          <w:bCs/>
          <w:color w:val="2C5F8A"/>
        </w:rPr>
        <w:t xml:space="preserve">☐  </w:t>
      </w:r>
      <w:r>
        <w:rPr>
          <w:b w:val="false"/>
          <w:bCs w:val="false"/>
          <w:color w:val="44576B"/>
        </w:rPr>
        <w:t xml:space="preserve">Click "Acknowledge — fee required."</w:t>
      </w:r>
    </w:p>
    <w:p>
      <w:pPr>
        <w:spacing w:after="60"/>
        <w:ind w:left="260"/>
      </w:pPr>
      <w:r>
        <w:rPr>
          <w:b/>
          <w:bCs/>
          <w:color w:val="2C5F8A"/>
        </w:rPr>
        <w:t xml:space="preserve">☐  </w:t>
      </w:r>
      <w:r>
        <w:rPr>
          <w:b w:val="false"/>
          <w:bCs w:val="false"/>
          <w:color w:val="44576B"/>
        </w:rPr>
        <w:t xml:space="preserve">After payment is "received" (simulate), click "Mark check received."</w:t>
      </w:r>
    </w:p>
    <w:p>
      <w:pPr>
        <w:spacing w:after="40" w:before="60"/>
      </w:pPr>
      <w:r>
        <w:rPr>
          <w:b/>
          <w:bCs/>
          <w:color w:val="2F7D5C"/>
          <w:spacing w:val="20"/>
          <w:sz w:val="17"/>
          <w:szCs w:val="17"/>
        </w:rPr>
        <w:t xml:space="preserve">WHAT TO VERIFY</w:t>
      </w:r>
    </w:p>
    <w:p>
      <w:pPr>
        <w:spacing w:after="60"/>
        <w:ind w:left="260"/>
      </w:pPr>
      <w:r>
        <w:rPr>
          <w:b/>
          <w:bCs/>
          <w:color w:val="2C5F8A"/>
        </w:rPr>
        <w:t xml:space="preserve">☐  </w:t>
      </w:r>
      <w:r>
        <w:rPr>
          <w:b w:val="false"/>
          <w:bCs w:val="false"/>
          <w:color w:val="44576B"/>
        </w:rPr>
        <w:t xml:space="preserve">After acknowledgment, Keith’s status-update email shows the fee breakdown, deadline, and the check payee/mailing address.</w:t>
      </w:r>
    </w:p>
    <w:p>
      <w:pPr>
        <w:spacing w:after="60"/>
        <w:ind w:left="260"/>
      </w:pPr>
      <w:r>
        <w:rPr>
          <w:b/>
          <w:bCs/>
          <w:color w:val="2C5F8A"/>
        </w:rPr>
        <w:t xml:space="preserve">☐  </w:t>
      </w:r>
      <w:r>
        <w:rPr>
          <w:b w:val="false"/>
          <w:bCs w:val="false"/>
          <w:color w:val="44576B"/>
        </w:rPr>
        <w:t xml:space="preserve">The on-screen reservation panel (open the event from the calendar) shows the same fee, deadline, and payment instructions — live, not just in the email.</w:t>
      </w:r>
    </w:p>
    <w:p>
      <w:pPr>
        <w:spacing w:after="60"/>
        <w:ind w:left="260"/>
      </w:pPr>
      <w:r>
        <w:rPr>
          <w:b/>
          <w:bCs/>
          <w:color w:val="2C5F8A"/>
        </w:rPr>
        <w:t xml:space="preserve">☐  </w:t>
      </w:r>
      <w:r>
        <w:rPr>
          <w:b w:val="false"/>
          <w:bCs w:val="false"/>
          <w:color w:val="44576B"/>
        </w:rPr>
        <w:t xml:space="preserve">After "Mark check received," the reservation flips to Confirmed for both Mariesol’s queue and Keith’s on-screen panel.</w:t>
      </w:r>
    </w:p>
    <w:p>
      <w:pPr>
        <w:pStyle w:val="Heading2"/>
        <w:pBdr>
          <w:bottom w:val="single" w:color="DFE6EE" w:sz="6" w:space="4"/>
        </w:pBdr>
        <w:spacing w:after="120" w:before="320"/>
      </w:pPr>
      <w:r>
        <w:rPr>
          <w:b/>
          <w:bCs/>
          <w:color w:val="2C5F8A"/>
        </w:rPr>
        <w:t xml:space="preserve">Scenario 2a — Non-private booking, escalated and dismissed</w:t>
      </w:r>
    </w:p>
    <w:p>
      <w:pPr>
        <w:spacing w:after="160" w:before="40"/>
        <w:ind w:left="260"/>
      </w:pPr>
      <w:r>
        <w:rPr>
          <w:i/>
          <w:iCs/>
          <w:color w:val="B8862A"/>
          <w:sz w:val="20"/>
          <w:szCs w:val="20"/>
        </w:rPr>
        <w:t xml:space="preserve">Emails expected: escalation email to the committee (and board, if granted committee access) → resident status email on resolution</w:t>
      </w:r>
    </w:p>
    <w:p>
      <w:pPr>
        <w:spacing w:after="40" w:before="60"/>
      </w:pPr>
      <w:r>
        <w:rPr>
          <w:b/>
          <w:bCs/>
          <w:color w:val="2C5F8A"/>
          <w:spacing w:val="20"/>
          <w:sz w:val="17"/>
          <w:szCs w:val="17"/>
        </w:rPr>
        <w:t xml:space="preserve">KEITH (RESIDENT ACCOUNT)</w:t>
      </w:r>
    </w:p>
    <w:p>
      <w:pPr>
        <w:spacing w:after="60"/>
        <w:ind w:left="260"/>
      </w:pPr>
      <w:r>
        <w:rPr>
          <w:b/>
          <w:bCs/>
          <w:color w:val="2C5F8A"/>
        </w:rPr>
        <w:t xml:space="preserve">☐  </w:t>
      </w:r>
      <w:r>
        <w:rPr>
          <w:b w:val="false"/>
          <w:bCs w:val="false"/>
          <w:color w:val="44576B"/>
        </w:rPr>
        <w:t xml:space="preserve">Submit a booking titled "Test scenario 2a" (e.g. Side Room), "Is this a private event?" = No — confirm it goes live on the calendar immediately, no RCP step.</w:t>
      </w:r>
    </w:p>
    <w:p>
      <w:pPr>
        <w:spacing w:after="40" w:before="60"/>
      </w:pPr>
      <w:r>
        <w:rPr>
          <w:b/>
          <w:bCs/>
          <w:color w:val="B8862A"/>
          <w:spacing w:val="20"/>
          <w:sz w:val="17"/>
          <w:szCs w:val="17"/>
        </w:rPr>
        <w:t xml:space="preserve">MARIESOL (RCP)</w:t>
      </w:r>
    </w:p>
    <w:p>
      <w:pPr>
        <w:spacing w:after="60"/>
        <w:ind w:left="260"/>
      </w:pPr>
      <w:r>
        <w:rPr>
          <w:b/>
          <w:bCs/>
          <w:color w:val="2C5F8A"/>
        </w:rPr>
        <w:t xml:space="preserve">☐  </w:t>
      </w:r>
      <w:r>
        <w:rPr>
          <w:b w:val="false"/>
          <w:bCs w:val="false"/>
          <w:color w:val="44576B"/>
        </w:rPr>
        <w:t xml:space="preserve">From the "All" filter, find "Test scenario 2a" and click "Escalate — I believe this is private."</w:t>
      </w:r>
    </w:p>
    <w:p>
      <w:pPr>
        <w:spacing w:after="40" w:before="60"/>
      </w:pPr>
      <w:r>
        <w:rPr>
          <w:b/>
          <w:bCs/>
          <w:color w:val="A9542E"/>
          <w:spacing w:val="20"/>
          <w:sz w:val="17"/>
          <w:szCs w:val="17"/>
        </w:rPr>
        <w:t xml:space="preserve">BOARD TESTER (COMMITTEE CAPACITY)</w:t>
      </w:r>
    </w:p>
    <w:p>
      <w:pPr>
        <w:spacing w:after="60"/>
        <w:ind w:left="260"/>
      </w:pPr>
      <w:r>
        <w:rPr>
          <w:b/>
          <w:bCs/>
          <w:color w:val="2C5F8A"/>
        </w:rPr>
        <w:t xml:space="preserve">☐  </w:t>
      </w:r>
      <w:r>
        <w:rPr>
          <w:b w:val="false"/>
          <w:bCs w:val="false"/>
          <w:color w:val="44576B"/>
        </w:rPr>
        <w:t xml:space="preserve">Confirm the escalation email arrived.</w:t>
      </w:r>
    </w:p>
    <w:p>
      <w:pPr>
        <w:spacing w:after="60"/>
        <w:ind w:left="260"/>
      </w:pPr>
      <w:r>
        <w:rPr>
          <w:b/>
          <w:bCs/>
          <w:color w:val="2C5F8A"/>
        </w:rPr>
        <w:t xml:space="preserve">☐  </w:t>
      </w:r>
      <w:r>
        <w:rPr>
          <w:b w:val="false"/>
          <w:bCs w:val="false"/>
          <w:color w:val="44576B"/>
        </w:rPr>
        <w:t xml:space="preserve">Open Clubhouse Reservations — confirm only escalated rows are visible, nothing else in the queue.</w:t>
      </w:r>
    </w:p>
    <w:p>
      <w:pPr>
        <w:spacing w:after="60"/>
        <w:ind w:left="260"/>
      </w:pPr>
      <w:r>
        <w:rPr>
          <w:b/>
          <w:bCs/>
          <w:color w:val="2C5F8A"/>
        </w:rPr>
        <w:t xml:space="preserve">☐  </w:t>
      </w:r>
      <w:r>
        <w:rPr>
          <w:b w:val="false"/>
          <w:bCs w:val="false"/>
          <w:color w:val="44576B"/>
        </w:rPr>
        <w:t xml:space="preserve">Click "Dismiss — not private."</w:t>
      </w:r>
    </w:p>
    <w:p>
      <w:pPr>
        <w:spacing w:after="40" w:before="60"/>
      </w:pPr>
      <w:r>
        <w:rPr>
          <w:b/>
          <w:bCs/>
          <w:color w:val="2F7D5C"/>
          <w:spacing w:val="20"/>
          <w:sz w:val="17"/>
          <w:szCs w:val="17"/>
        </w:rPr>
        <w:t xml:space="preserve">WHAT TO VERIFY</w:t>
      </w:r>
    </w:p>
    <w:p>
      <w:pPr>
        <w:spacing w:after="60"/>
        <w:ind w:left="260"/>
      </w:pPr>
      <w:r>
        <w:rPr>
          <w:b/>
          <w:bCs/>
          <w:color w:val="2C5F8A"/>
        </w:rPr>
        <w:t xml:space="preserve">☐  </w:t>
      </w:r>
      <w:r>
        <w:rPr>
          <w:b w:val="false"/>
          <w:bCs w:val="false"/>
          <w:color w:val="44576B"/>
        </w:rPr>
        <w:t xml:space="preserve">The booking stays Confirmed with no fee applied and its calendar listing is unchanged.</w:t>
      </w:r>
    </w:p>
    <w:p>
      <w:pPr>
        <w:spacing w:after="60"/>
        <w:ind w:left="260"/>
      </w:pPr>
      <w:r>
        <w:rPr>
          <w:b/>
          <w:bCs/>
          <w:color w:val="2C5F8A"/>
        </w:rPr>
        <w:t xml:space="preserve">☐  </w:t>
      </w:r>
      <w:r>
        <w:rPr>
          <w:b w:val="false"/>
          <w:bCs w:val="false"/>
          <w:color w:val="44576B"/>
        </w:rPr>
        <w:t xml:space="preserve">Keith gets a status email confirming it, even though nothing actually changed for him.</w:t>
      </w:r>
    </w:p>
    <w:p>
      <w:pPr>
        <w:spacing w:after="160" w:before="40"/>
        <w:ind w:left="260"/>
      </w:pPr>
      <w:r>
        <w:rPr>
          <w:i/>
          <w:iCs/>
          <w:color w:val="6B7A8B"/>
          <w:sz w:val="20"/>
          <w:szCs w:val="20"/>
        </w:rPr>
        <w:t xml:space="preserve">If no board member is set up for committee testing yet, Mariesol can resolve the escalation herself — just note in this document that the committee role itself wasn’t exercised.</w:t>
      </w:r>
    </w:p>
    <w:p>
      <w:pPr>
        <w:pStyle w:val="Heading2"/>
        <w:pBdr>
          <w:bottom w:val="single" w:color="DFE6EE" w:sz="6" w:space="4"/>
        </w:pBdr>
        <w:spacing w:after="120" w:before="320"/>
      </w:pPr>
      <w:r>
        <w:rPr>
          <w:b/>
          <w:bCs/>
          <w:color w:val="2C5F8A"/>
        </w:rPr>
        <w:t xml:space="preserve">Scenario 2b — Non-private booking, escalated and confirmed private</w:t>
      </w:r>
    </w:p>
    <w:p>
      <w:pPr>
        <w:spacing w:after="160" w:before="40"/>
        <w:ind w:left="260"/>
      </w:pPr>
      <w:r>
        <w:rPr>
          <w:i/>
          <w:iCs/>
          <w:color w:val="B8862A"/>
          <w:sz w:val="20"/>
          <w:szCs w:val="20"/>
        </w:rPr>
        <w:t xml:space="preserve">Emails expected: escalation email to the committee (and board) → "fee now due" email to Keith</w:t>
      </w:r>
    </w:p>
    <w:p>
      <w:pPr>
        <w:spacing w:after="40" w:before="60"/>
      </w:pPr>
      <w:r>
        <w:rPr>
          <w:b/>
          <w:bCs/>
          <w:color w:val="2C5F8A"/>
          <w:spacing w:val="20"/>
          <w:sz w:val="17"/>
          <w:szCs w:val="17"/>
        </w:rPr>
        <w:t xml:space="preserve">KEITH (RESIDENT ACCOUNT)</w:t>
      </w:r>
    </w:p>
    <w:p>
      <w:pPr>
        <w:spacing w:after="60"/>
        <w:ind w:left="260"/>
      </w:pPr>
      <w:r>
        <w:rPr>
          <w:b/>
          <w:bCs/>
          <w:color w:val="2C5F8A"/>
        </w:rPr>
        <w:t xml:space="preserve">☐  </w:t>
      </w:r>
      <w:r>
        <w:rPr>
          <w:b w:val="false"/>
          <w:bCs w:val="false"/>
          <w:color w:val="44576B"/>
        </w:rPr>
        <w:t xml:space="preserve">Submit a booking titled "Test scenario 2b" (e.g. Main Clubhouse), "Is this a private event?" = No — confirm it goes live on the calendar immediately.</w:t>
      </w:r>
    </w:p>
    <w:p>
      <w:pPr>
        <w:spacing w:after="40" w:before="60"/>
      </w:pPr>
      <w:r>
        <w:rPr>
          <w:b/>
          <w:bCs/>
          <w:color w:val="B8862A"/>
          <w:spacing w:val="20"/>
          <w:sz w:val="17"/>
          <w:szCs w:val="17"/>
        </w:rPr>
        <w:t xml:space="preserve">MARIESOL (RCP)</w:t>
      </w:r>
    </w:p>
    <w:p>
      <w:pPr>
        <w:spacing w:after="60"/>
        <w:ind w:left="260"/>
      </w:pPr>
      <w:r>
        <w:rPr>
          <w:b/>
          <w:bCs/>
          <w:color w:val="2C5F8A"/>
        </w:rPr>
        <w:t xml:space="preserve">☐  </w:t>
      </w:r>
      <w:r>
        <w:rPr>
          <w:b w:val="false"/>
          <w:bCs w:val="false"/>
          <w:color w:val="44576B"/>
        </w:rPr>
        <w:t xml:space="preserve">From the "All" filter, find "Test scenario 2b" and click "Escalate — I believe this is private."</w:t>
      </w:r>
    </w:p>
    <w:p>
      <w:pPr>
        <w:spacing w:after="40" w:before="60"/>
      </w:pPr>
      <w:r>
        <w:rPr>
          <w:b/>
          <w:bCs/>
          <w:color w:val="A9542E"/>
          <w:spacing w:val="20"/>
          <w:sz w:val="17"/>
          <w:szCs w:val="17"/>
        </w:rPr>
        <w:t xml:space="preserve">BOARD TESTER (COMMITTEE CAPACITY)</w:t>
      </w:r>
    </w:p>
    <w:p>
      <w:pPr>
        <w:spacing w:after="60"/>
        <w:ind w:left="260"/>
      </w:pPr>
      <w:r>
        <w:rPr>
          <w:b/>
          <w:bCs/>
          <w:color w:val="2C5F8A"/>
        </w:rPr>
        <w:t xml:space="preserve">☐  </w:t>
      </w:r>
      <w:r>
        <w:rPr>
          <w:b w:val="false"/>
          <w:bCs w:val="false"/>
          <w:color w:val="44576B"/>
        </w:rPr>
        <w:t xml:space="preserve">Confirm the escalation email arrived.</w:t>
      </w:r>
    </w:p>
    <w:p>
      <w:pPr>
        <w:spacing w:after="60"/>
        <w:ind w:left="260"/>
      </w:pPr>
      <w:r>
        <w:rPr>
          <w:b/>
          <w:bCs/>
          <w:color w:val="2C5F8A"/>
        </w:rPr>
        <w:t xml:space="preserve">☐  </w:t>
      </w:r>
      <w:r>
        <w:rPr>
          <w:b w:val="false"/>
          <w:bCs w:val="false"/>
          <w:color w:val="44576B"/>
        </w:rPr>
        <w:t xml:space="preserve">Click "Confirm — this is private" instead of dismissing.</w:t>
      </w:r>
    </w:p>
    <w:p>
      <w:pPr>
        <w:spacing w:after="40" w:before="60"/>
      </w:pPr>
      <w:r>
        <w:rPr>
          <w:b/>
          <w:bCs/>
          <w:color w:val="2F7D5C"/>
          <w:spacing w:val="20"/>
          <w:sz w:val="17"/>
          <w:szCs w:val="17"/>
        </w:rPr>
        <w:t xml:space="preserve">WHAT TO VERIFY</w:t>
      </w:r>
    </w:p>
    <w:p>
      <w:pPr>
        <w:spacing w:after="60"/>
        <w:ind w:left="260"/>
      </w:pPr>
      <w:r>
        <w:rPr>
          <w:b/>
          <w:bCs/>
          <w:color w:val="2C5F8A"/>
        </w:rPr>
        <w:t xml:space="preserve">☐  </w:t>
      </w:r>
      <w:r>
        <w:rPr>
          <w:b w:val="false"/>
          <w:bCs w:val="false"/>
          <w:color w:val="44576B"/>
        </w:rPr>
        <w:t xml:space="preserve">The booking moves to Payment Due, with a fee freshly pulled from current settings, and Keith gets the "fee now due" email.</w:t>
      </w:r>
    </w:p>
    <w:p>
      <w:pPr>
        <w:spacing w:after="60"/>
        <w:ind w:left="260"/>
      </w:pPr>
      <w:r>
        <w:rPr>
          <w:b/>
          <w:bCs/>
          <w:color w:val="2C5F8A"/>
        </w:rPr>
        <w:t xml:space="preserve">☐  </w:t>
      </w:r>
      <w:r>
        <w:rPr>
          <w:b w:val="false"/>
          <w:bCs w:val="false"/>
          <w:color w:val="44576B"/>
        </w:rPr>
        <w:t xml:space="preserve">The booking now shows on the shared calendar as "Private Event — [Keith’s name]" to a non-owner viewer, where it previously showed its real title.</w:t>
      </w:r>
    </w:p>
    <w:p>
      <w:pPr>
        <w:pStyle w:val="Heading2"/>
        <w:pBdr>
          <w:bottom w:val="single" w:color="DFE6EE" w:sz="6" w:space="4"/>
        </w:pBdr>
        <w:spacing w:after="120" w:before="320"/>
      </w:pPr>
      <w:r>
        <w:rPr>
          <w:b/>
          <w:bCs/>
          <w:color w:val="2C5F8A"/>
        </w:rPr>
        <w:t xml:space="preserve">Scenario 3 — RCP cancels before a fee is received</w:t>
      </w:r>
    </w:p>
    <w:p>
      <w:pPr>
        <w:spacing w:after="160" w:before="40"/>
        <w:ind w:left="260"/>
      </w:pPr>
      <w:r>
        <w:rPr>
          <w:i/>
          <w:iCs/>
          <w:color w:val="B8862A"/>
          <w:sz w:val="20"/>
          <w:szCs w:val="20"/>
        </w:rPr>
        <w:t xml:space="preserve">Emails expected: new-booking email to Mariesol → fee-required email to Keith → "reservation cancelled" email to Keith, with Mariesol’s reason</w:t>
      </w:r>
    </w:p>
    <w:p>
      <w:pPr>
        <w:spacing w:after="40" w:before="60"/>
      </w:pPr>
      <w:r>
        <w:rPr>
          <w:b/>
          <w:bCs/>
          <w:color w:val="2C5F8A"/>
          <w:spacing w:val="20"/>
          <w:sz w:val="17"/>
          <w:szCs w:val="17"/>
        </w:rPr>
        <w:t xml:space="preserve">KEITH (RESIDENT ACCOUNT)</w:t>
      </w:r>
    </w:p>
    <w:p>
      <w:pPr>
        <w:spacing w:after="60"/>
        <w:ind w:left="260"/>
      </w:pPr>
      <w:r>
        <w:rPr>
          <w:b/>
          <w:bCs/>
          <w:color w:val="2C5F8A"/>
        </w:rPr>
        <w:t xml:space="preserve">☐  </w:t>
      </w:r>
      <w:r>
        <w:rPr>
          <w:b w:val="false"/>
          <w:bCs w:val="false"/>
          <w:color w:val="44576B"/>
        </w:rPr>
        <w:t xml:space="preserve">Submit a booking titled "Test scenario 3" (private = Yes).</w:t>
      </w:r>
    </w:p>
    <w:p>
      <w:pPr>
        <w:spacing w:after="40" w:before="60"/>
      </w:pPr>
      <w:r>
        <w:rPr>
          <w:b/>
          <w:bCs/>
          <w:color w:val="B8862A"/>
          <w:spacing w:val="20"/>
          <w:sz w:val="17"/>
          <w:szCs w:val="17"/>
        </w:rPr>
        <w:t xml:space="preserve">MARIESOL (RCP)</w:t>
      </w:r>
    </w:p>
    <w:p>
      <w:pPr>
        <w:spacing w:after="60"/>
        <w:ind w:left="260"/>
      </w:pPr>
      <w:r>
        <w:rPr>
          <w:b/>
          <w:bCs/>
          <w:color w:val="2C5F8A"/>
        </w:rPr>
        <w:t xml:space="preserve">☐  </w:t>
      </w:r>
      <w:r>
        <w:rPr>
          <w:b w:val="false"/>
          <w:bCs w:val="false"/>
          <w:color w:val="44576B"/>
        </w:rPr>
        <w:t xml:space="preserve">Acknowledge — fee required (do not mark payment received).</w:t>
      </w:r>
    </w:p>
    <w:p>
      <w:pPr>
        <w:spacing w:after="60"/>
        <w:ind w:left="260"/>
      </w:pPr>
      <w:r>
        <w:rPr>
          <w:b/>
          <w:bCs/>
          <w:color w:val="2C5F8A"/>
        </w:rPr>
        <w:t xml:space="preserve">☐  </w:t>
      </w:r>
      <w:r>
        <w:rPr>
          <w:b w:val="false"/>
          <w:bCs w:val="false"/>
          <w:color w:val="44576B"/>
        </w:rPr>
        <w:t xml:space="preserve">Click "Cancel" and enter a reason, e.g. "Testing the RCP cancellation flow."</w:t>
      </w:r>
    </w:p>
    <w:p>
      <w:pPr>
        <w:spacing w:after="40" w:before="60"/>
      </w:pPr>
      <w:r>
        <w:rPr>
          <w:b/>
          <w:bCs/>
          <w:color w:val="2F7D5C"/>
          <w:spacing w:val="20"/>
          <w:sz w:val="17"/>
          <w:szCs w:val="17"/>
        </w:rPr>
        <w:t xml:space="preserve">WHAT TO VERIFY</w:t>
      </w:r>
    </w:p>
    <w:p>
      <w:pPr>
        <w:spacing w:after="60"/>
        <w:ind w:left="260"/>
      </w:pPr>
      <w:r>
        <w:rPr>
          <w:b/>
          <w:bCs/>
          <w:color w:val="2C5F8A"/>
        </w:rPr>
        <w:t xml:space="preserve">☐  </w:t>
      </w:r>
      <w:r>
        <w:rPr>
          <w:b w:val="false"/>
          <w:bCs w:val="false"/>
          <w:color w:val="44576B"/>
        </w:rPr>
        <w:t xml:space="preserve">The event disappears from the shared calendar entirely.</w:t>
      </w:r>
    </w:p>
    <w:p>
      <w:pPr>
        <w:spacing w:after="60"/>
        <w:ind w:left="260"/>
      </w:pPr>
      <w:r>
        <w:rPr>
          <w:b/>
          <w:bCs/>
          <w:color w:val="2C5F8A"/>
        </w:rPr>
        <w:t xml:space="preserve">☐  </w:t>
      </w:r>
      <w:r>
        <w:rPr>
          <w:b w:val="false"/>
          <w:bCs w:val="false"/>
          <w:color w:val="44576B"/>
        </w:rPr>
        <w:t xml:space="preserve">Keith receives a "Reservation cancelled" email that includes Mariesol’s exact reason, and a note that no payment had been collected so nothing further is owed.</w:t>
      </w:r>
    </w:p>
    <w:p>
      <w:pPr>
        <w:spacing w:after="60"/>
        <w:ind w:left="260"/>
      </w:pPr>
      <w:r>
        <w:rPr>
          <w:b/>
          <w:bCs/>
          <w:color w:val="2C5F8A"/>
        </w:rPr>
        <w:t xml:space="preserve">☐  </w:t>
      </w:r>
      <w:r>
        <w:rPr>
          <w:b w:val="false"/>
          <w:bCs w:val="false"/>
          <w:color w:val="44576B"/>
        </w:rPr>
        <w:t xml:space="preserve">The reservation no longer appears as upcoming anywhere in Keith’s view.</w:t>
      </w:r>
    </w:p>
    <w:p>
      <w:pPr>
        <w:spacing w:after="60"/>
        <w:ind w:left="260"/>
      </w:pPr>
      <w:r>
        <w:rPr>
          <w:b/>
          <w:bCs/>
          <w:color w:val="2C5F8A"/>
        </w:rPr>
        <w:t xml:space="preserve">☐  </w:t>
      </w:r>
      <w:r>
        <w:rPr>
          <w:b w:val="false"/>
          <w:bCs w:val="false"/>
          <w:color w:val="44576B"/>
        </w:rPr>
        <w:t xml:space="preserve">Back in Clubhouse Reservations, this row no longer offers a "Cancel" button once a check is marked received — confirm that restriction on any Confirmed/Payment-Due row that already has a check recorded (e.g. reuse Scenario 1’s booking).</w:t>
      </w:r>
    </w:p>
    <w:p>
      <w:pPr>
        <w:pStyle w:val="Heading2"/>
        <w:pBdr>
          <w:bottom w:val="single" w:color="DFE6EE" w:sz="6" w:space="4"/>
        </w:pBdr>
        <w:spacing w:after="120" w:before="320"/>
      </w:pPr>
      <w:r>
        <w:rPr>
          <w:b/>
          <w:bCs/>
          <w:color w:val="2C5F8A"/>
        </w:rPr>
        <w:t xml:space="preserve">Scenario 4 — Resident cancels their own booking before a fee is received</w:t>
      </w:r>
    </w:p>
    <w:p>
      <w:pPr>
        <w:spacing w:after="160" w:before="40"/>
        <w:ind w:left="260"/>
      </w:pPr>
      <w:r>
        <w:rPr>
          <w:i/>
          <w:iCs/>
          <w:color w:val="B8862A"/>
          <w:sz w:val="20"/>
          <w:szCs w:val="20"/>
        </w:rPr>
        <w:t xml:space="preserve">Emails expected: new-booking email to Mariesol → fee-required email to Keith → none on cancellation (nothing owed)</w:t>
      </w:r>
    </w:p>
    <w:p>
      <w:pPr>
        <w:spacing w:after="40" w:before="60"/>
      </w:pPr>
      <w:r>
        <w:rPr>
          <w:b/>
          <w:bCs/>
          <w:color w:val="2C5F8A"/>
          <w:spacing w:val="20"/>
          <w:sz w:val="17"/>
          <w:szCs w:val="17"/>
        </w:rPr>
        <w:t xml:space="preserve">KEITH (RESIDENT ACCOUNT)</w:t>
      </w:r>
    </w:p>
    <w:p>
      <w:pPr>
        <w:spacing w:after="60"/>
        <w:ind w:left="260"/>
      </w:pPr>
      <w:r>
        <w:rPr>
          <w:b/>
          <w:bCs/>
          <w:color w:val="2C5F8A"/>
        </w:rPr>
        <w:t xml:space="preserve">☐  </w:t>
      </w:r>
      <w:r>
        <w:rPr>
          <w:b w:val="false"/>
          <w:bCs w:val="false"/>
          <w:color w:val="44576B"/>
        </w:rPr>
        <w:t xml:space="preserve">Submit a booking titled "Test scenario 4" (private = Yes).</w:t>
      </w:r>
    </w:p>
    <w:p>
      <w:pPr>
        <w:spacing w:after="40" w:before="60"/>
      </w:pPr>
      <w:r>
        <w:rPr>
          <w:b/>
          <w:bCs/>
          <w:color w:val="B8862A"/>
          <w:spacing w:val="20"/>
          <w:sz w:val="17"/>
          <w:szCs w:val="17"/>
        </w:rPr>
        <w:t xml:space="preserve">MARIESOL (RCP)</w:t>
      </w:r>
    </w:p>
    <w:p>
      <w:pPr>
        <w:spacing w:after="60"/>
        <w:ind w:left="260"/>
      </w:pPr>
      <w:r>
        <w:rPr>
          <w:b/>
          <w:bCs/>
          <w:color w:val="2C5F8A"/>
        </w:rPr>
        <w:t xml:space="preserve">☐  </w:t>
      </w:r>
      <w:r>
        <w:rPr>
          <w:b w:val="false"/>
          <w:bCs w:val="false"/>
          <w:color w:val="44576B"/>
        </w:rPr>
        <w:t xml:space="preserve">Acknowledge — fee required (do not mark payment received).</w:t>
      </w:r>
    </w:p>
    <w:p>
      <w:pPr>
        <w:spacing w:after="40" w:before="60"/>
      </w:pPr>
      <w:r>
        <w:rPr>
          <w:b/>
          <w:bCs/>
          <w:color w:val="2F7D5C"/>
          <w:spacing w:val="20"/>
          <w:sz w:val="17"/>
          <w:szCs w:val="17"/>
        </w:rPr>
        <w:t xml:space="preserve">WHAT TO VERIFY</w:t>
      </w:r>
    </w:p>
    <w:p>
      <w:pPr>
        <w:spacing w:after="60"/>
        <w:ind w:left="260"/>
      </w:pPr>
      <w:r>
        <w:rPr>
          <w:b/>
          <w:bCs/>
          <w:color w:val="2C5F8A"/>
        </w:rPr>
        <w:t xml:space="preserve">☐  </w:t>
      </w:r>
      <w:r>
        <w:rPr>
          <w:b w:val="false"/>
          <w:bCs w:val="false"/>
          <w:color w:val="44576B"/>
        </w:rPr>
        <w:t xml:space="preserve">Keith opens "Test scenario 4" from his own calendar and clicks Remove — optionally enters a reason when prompted.</w:t>
      </w:r>
    </w:p>
    <w:p>
      <w:pPr>
        <w:spacing w:after="60"/>
        <w:ind w:left="260"/>
      </w:pPr>
      <w:r>
        <w:rPr>
          <w:b/>
          <w:bCs/>
          <w:color w:val="2C5F8A"/>
        </w:rPr>
        <w:t xml:space="preserve">☐  </w:t>
      </w:r>
      <w:r>
        <w:rPr>
          <w:b w:val="false"/>
          <w:bCs w:val="false"/>
          <w:color w:val="44576B"/>
        </w:rPr>
        <w:t xml:space="preserve">The event disappears from the shared calendar, same mechanism as Scenario 3.</w:t>
      </w:r>
    </w:p>
    <w:p>
      <w:pPr>
        <w:spacing w:after="60"/>
        <w:ind w:left="260"/>
      </w:pPr>
      <w:r>
        <w:rPr>
          <w:b/>
          <w:bCs/>
          <w:color w:val="2C5F8A"/>
        </w:rPr>
        <w:t xml:space="preserve">☐  </w:t>
      </w:r>
      <w:r>
        <w:rPr>
          <w:b w:val="false"/>
          <w:bCs w:val="false"/>
          <w:color w:val="44576B"/>
        </w:rPr>
        <w:t xml:space="preserve">No email fires — nothing was collected, so there’s nothing to notify RCP about.</w:t>
      </w:r>
    </w:p>
    <w:p>
      <w:pPr>
        <w:spacing w:after="60"/>
        <w:ind w:left="260"/>
      </w:pPr>
      <w:r>
        <w:rPr>
          <w:b/>
          <w:bCs/>
          <w:color w:val="2C5F8A"/>
        </w:rPr>
        <w:t xml:space="preserve">☐  </w:t>
      </w:r>
      <w:r>
        <w:rPr>
          <w:b w:val="false"/>
          <w:bCs w:val="false"/>
          <w:color w:val="44576B"/>
        </w:rPr>
        <w:t xml:space="preserve">The booking drops out of Mariesol’s "Needs action" queue on its own — confirm it’s gone (or only visible under "All," shown as Cancelled).</w:t>
      </w:r>
    </w:p>
    <w:p>
      <w:pPr>
        <w:pStyle w:val="Heading2"/>
        <w:pBdr>
          <w:bottom w:val="single" w:color="DFE6EE" w:sz="6" w:space="4"/>
        </w:pBdr>
        <w:spacing w:after="120" w:before="320"/>
      </w:pPr>
      <w:r>
        <w:rPr>
          <w:b/>
          <w:bCs/>
          <w:color w:val="2C5F8A"/>
        </w:rPr>
        <w:t xml:space="preserve">Scenario 5 — Resident cancels their own booking after a fee is received</w:t>
      </w:r>
    </w:p>
    <w:p>
      <w:pPr>
        <w:spacing w:after="160" w:before="40"/>
        <w:ind w:left="260"/>
      </w:pPr>
      <w:r>
        <w:rPr>
          <w:i/>
          <w:iCs/>
          <w:color w:val="B8862A"/>
          <w:sz w:val="20"/>
          <w:szCs w:val="20"/>
        </w:rPr>
        <w:t xml:space="preserve">Emails expected: new-booking + fee-required emails as usual → "refund needed" email to Mariesol on cancellation</w:t>
      </w:r>
    </w:p>
    <w:p>
      <w:pPr>
        <w:spacing w:after="40" w:before="60"/>
      </w:pPr>
      <w:r>
        <w:rPr>
          <w:b/>
          <w:bCs/>
          <w:color w:val="2C5F8A"/>
          <w:spacing w:val="20"/>
          <w:sz w:val="17"/>
          <w:szCs w:val="17"/>
        </w:rPr>
        <w:t xml:space="preserve">KEITH (RESIDENT ACCOUNT)</w:t>
      </w:r>
    </w:p>
    <w:p>
      <w:pPr>
        <w:spacing w:after="60"/>
        <w:ind w:left="260"/>
      </w:pPr>
      <w:r>
        <w:rPr>
          <w:b/>
          <w:bCs/>
          <w:color w:val="2C5F8A"/>
        </w:rPr>
        <w:t xml:space="preserve">☐  </w:t>
      </w:r>
      <w:r>
        <w:rPr>
          <w:b w:val="false"/>
          <w:bCs w:val="false"/>
          <w:color w:val="44576B"/>
        </w:rPr>
        <w:t xml:space="preserve">Submit a booking titled "Test scenario 5" (private = Yes).</w:t>
      </w:r>
    </w:p>
    <w:p>
      <w:pPr>
        <w:spacing w:after="40" w:before="60"/>
      </w:pPr>
      <w:r>
        <w:rPr>
          <w:b/>
          <w:bCs/>
          <w:color w:val="B8862A"/>
          <w:spacing w:val="20"/>
          <w:sz w:val="17"/>
          <w:szCs w:val="17"/>
        </w:rPr>
        <w:t xml:space="preserve">MARIESOL (RCP)</w:t>
      </w:r>
    </w:p>
    <w:p>
      <w:pPr>
        <w:spacing w:after="60"/>
        <w:ind w:left="260"/>
      </w:pPr>
      <w:r>
        <w:rPr>
          <w:b/>
          <w:bCs/>
          <w:color w:val="2C5F8A"/>
        </w:rPr>
        <w:t xml:space="preserve">☐  </w:t>
      </w:r>
      <w:r>
        <w:rPr>
          <w:b w:val="false"/>
          <w:bCs w:val="false"/>
          <w:color w:val="44576B"/>
        </w:rPr>
        <w:t xml:space="preserve">Acknowledge — fee required, then "Mark check received" (status now Confirmed).</w:t>
      </w:r>
    </w:p>
    <w:p>
      <w:pPr>
        <w:spacing w:after="40" w:before="60"/>
      </w:pPr>
      <w:r>
        <w:rPr>
          <w:b/>
          <w:bCs/>
          <w:color w:val="2F7D5C"/>
          <w:spacing w:val="20"/>
          <w:sz w:val="17"/>
          <w:szCs w:val="17"/>
        </w:rPr>
        <w:t xml:space="preserve">WHAT TO VERIFY</w:t>
      </w:r>
    </w:p>
    <w:p>
      <w:pPr>
        <w:spacing w:after="60"/>
        <w:ind w:left="260"/>
      </w:pPr>
      <w:r>
        <w:rPr>
          <w:b/>
          <w:bCs/>
          <w:color w:val="2C5F8A"/>
        </w:rPr>
        <w:t xml:space="preserve">☐  </w:t>
      </w:r>
      <w:r>
        <w:rPr>
          <w:b w:val="false"/>
          <w:bCs w:val="false"/>
          <w:color w:val="44576B"/>
        </w:rPr>
        <w:t xml:space="preserve">Keith opens "Test scenario 5" from his own calendar and clicks Remove, entering a reason (e.g. "Change of plans, already paid").</w:t>
      </w:r>
    </w:p>
    <w:p>
      <w:pPr>
        <w:spacing w:after="60"/>
        <w:ind w:left="260"/>
      </w:pPr>
      <w:r>
        <w:rPr>
          <w:b/>
          <w:bCs/>
          <w:color w:val="2C5F8A"/>
        </w:rPr>
        <w:t xml:space="preserve">☐  </w:t>
      </w:r>
      <w:r>
        <w:rPr>
          <w:b w:val="false"/>
          <w:bCs w:val="false"/>
          <w:color w:val="44576B"/>
        </w:rPr>
        <w:t xml:space="preserve">The event disappears from the shared calendar.</w:t>
      </w:r>
    </w:p>
    <w:p>
      <w:pPr>
        <w:spacing w:after="60"/>
        <w:ind w:left="260"/>
      </w:pPr>
      <w:r>
        <w:rPr>
          <w:b/>
          <w:bCs/>
          <w:color w:val="2C5F8A"/>
        </w:rPr>
        <w:t xml:space="preserve">☐  </w:t>
      </w:r>
      <w:r>
        <w:rPr>
          <w:b w:val="false"/>
          <w:bCs w:val="false"/>
          <w:color w:val="44576B"/>
        </w:rPr>
        <w:t xml:space="preserve">Mariesol receives a "refund needed" email naming Keith, the amount collected, and his reason.</w:t>
      </w:r>
    </w:p>
    <w:p>
      <w:pPr>
        <w:spacing w:after="60"/>
        <w:ind w:left="260"/>
      </w:pPr>
      <w:r>
        <w:rPr>
          <w:b/>
          <w:bCs/>
          <w:color w:val="2C5F8A"/>
        </w:rPr>
        <w:t xml:space="preserve">☐  </w:t>
      </w:r>
      <w:r>
        <w:rPr>
          <w:b w:val="false"/>
          <w:bCs w:val="false"/>
          <w:color w:val="44576B"/>
        </w:rPr>
        <w:t xml:space="preserve">Because a check was already recorded, this row now shows "Mark refund issued" in Clubhouse Reservations — click it.</w:t>
      </w:r>
    </w:p>
    <w:p>
      <w:pPr>
        <w:spacing w:after="60"/>
        <w:ind w:left="260"/>
      </w:pPr>
      <w:r>
        <w:rPr>
          <w:b/>
          <w:bCs/>
          <w:color w:val="2C5F8A"/>
        </w:rPr>
        <w:t xml:space="preserve">☐  </w:t>
      </w:r>
      <w:r>
        <w:rPr>
          <w:b w:val="false"/>
          <w:bCs w:val="false"/>
          <w:color w:val="44576B"/>
        </w:rPr>
        <w:t xml:space="preserve">The reservation shows a refund-issued record afterward, so there’s a clear paper trail that the money went back.</w:t>
      </w:r>
    </w:p>
    <w:p>
      <w:pPr>
        <w:pStyle w:val="Heading2"/>
        <w:pBdr>
          <w:bottom w:val="single" w:color="DFE6EE" w:sz="6" w:space="4"/>
        </w:pBdr>
        <w:spacing w:after="120" w:before="320"/>
      </w:pPr>
      <w:r>
        <w:rPr>
          <w:b/>
          <w:bCs/>
          <w:color w:val="2C5F8A"/>
        </w:rPr>
        <w:t xml:space="preserve">Scenario 6 — Baseline non-private booking — zero RCP involvement</w:t>
      </w:r>
    </w:p>
    <w:p>
      <w:pPr>
        <w:spacing w:after="160" w:before="40"/>
        <w:ind w:left="260"/>
      </w:pPr>
      <w:r>
        <w:rPr>
          <w:i/>
          <w:iCs/>
          <w:color w:val="B8862A"/>
          <w:sz w:val="20"/>
          <w:szCs w:val="20"/>
        </w:rPr>
        <w:t xml:space="preserve">Emails expected: none</w:t>
      </w:r>
    </w:p>
    <w:p>
      <w:pPr>
        <w:spacing w:after="40" w:before="60"/>
      </w:pPr>
      <w:r>
        <w:rPr>
          <w:b/>
          <w:bCs/>
          <w:color w:val="2C5F8A"/>
          <w:spacing w:val="20"/>
          <w:sz w:val="17"/>
          <w:szCs w:val="17"/>
        </w:rPr>
        <w:t xml:space="preserve">KEITH (RESIDENT ACCOUNT)</w:t>
      </w:r>
    </w:p>
    <w:p>
      <w:pPr>
        <w:spacing w:after="60"/>
        <w:ind w:left="260"/>
      </w:pPr>
      <w:r>
        <w:rPr>
          <w:b/>
          <w:bCs/>
          <w:color w:val="2C5F8A"/>
        </w:rPr>
        <w:t xml:space="preserve">☐  </w:t>
      </w:r>
      <w:r>
        <w:rPr>
          <w:b w:val="false"/>
          <w:bCs w:val="false"/>
          <w:color w:val="44576B"/>
        </w:rPr>
        <w:t xml:space="preserve">Submit a booking titled "Test scenario 6" marked "not private" and simply leave it alone.</w:t>
      </w:r>
    </w:p>
    <w:p>
      <w:pPr>
        <w:spacing w:after="40" w:before="60"/>
      </w:pPr>
      <w:r>
        <w:rPr>
          <w:b/>
          <w:bCs/>
          <w:color w:val="2F7D5C"/>
          <w:spacing w:val="20"/>
          <w:sz w:val="17"/>
          <w:szCs w:val="17"/>
        </w:rPr>
        <w:t xml:space="preserve">WHAT TO VERIFY</w:t>
      </w:r>
    </w:p>
    <w:p>
      <w:pPr>
        <w:spacing w:after="60"/>
        <w:ind w:left="260"/>
      </w:pPr>
      <w:r>
        <w:rPr>
          <w:b/>
          <w:bCs/>
          <w:color w:val="2C5F8A"/>
        </w:rPr>
        <w:t xml:space="preserve">☐  </w:t>
      </w:r>
      <w:r>
        <w:rPr>
          <w:b w:val="false"/>
          <w:bCs w:val="false"/>
          <w:color w:val="44576B"/>
        </w:rPr>
        <w:t xml:space="preserve">It’s live on the calendar immediately with its real title, and never needs any action from Mariesol at all — confirms the fully self-service path actually requires zero RCP touch when nothing gets escalated.</w:t>
      </w:r>
    </w:p>
    <w:p>
      <w:pPr>
        <w:pStyle w:val="Heading2"/>
        <w:pBdr>
          <w:bottom w:val="single" w:color="DFE6EE" w:sz="6" w:space="4"/>
        </w:pBdr>
        <w:spacing w:after="120" w:before="320"/>
      </w:pPr>
      <w:r>
        <w:rPr>
          <w:b/>
          <w:bCs/>
          <w:color w:val="2C5F8A"/>
        </w:rPr>
        <w:t xml:space="preserve">Scenario 7 — Double-booking rejection</w:t>
      </w:r>
    </w:p>
    <w:p>
      <w:pPr>
        <w:spacing w:after="160" w:before="40"/>
        <w:ind w:left="260"/>
      </w:pPr>
      <w:r>
        <w:rPr>
          <w:i/>
          <w:iCs/>
          <w:color w:val="B8862A"/>
          <w:sz w:val="20"/>
          <w:szCs w:val="20"/>
        </w:rPr>
        <w:t xml:space="preserve">Emails expected: none (this should fail before anything is created)</w:t>
      </w:r>
    </w:p>
    <w:p>
      <w:pPr>
        <w:spacing w:after="40" w:before="60"/>
      </w:pPr>
      <w:r>
        <w:rPr>
          <w:b/>
          <w:bCs/>
          <w:color w:val="2C5F8A"/>
          <w:spacing w:val="20"/>
          <w:sz w:val="17"/>
          <w:szCs w:val="17"/>
        </w:rPr>
        <w:t xml:space="preserve">KEITH (RESIDENT ACCOUNT)</w:t>
      </w:r>
    </w:p>
    <w:p>
      <w:pPr>
        <w:spacing w:after="60"/>
        <w:ind w:left="260"/>
      </w:pPr>
      <w:r>
        <w:rPr>
          <w:b/>
          <w:bCs/>
          <w:color w:val="2C5F8A"/>
        </w:rPr>
        <w:t xml:space="preserve">☐  </w:t>
      </w:r>
      <w:r>
        <w:rPr>
          <w:b w:val="false"/>
          <w:bCs w:val="false"/>
          <w:color w:val="44576B"/>
        </w:rPr>
        <w:t xml:space="preserve">Attempt to submit a booking titled "Test scenario 7" for a resource and time slot that’s already reserved by one of the earlier test bookings.</w:t>
      </w:r>
    </w:p>
    <w:p>
      <w:pPr>
        <w:spacing w:after="40" w:before="60"/>
      </w:pPr>
      <w:r>
        <w:rPr>
          <w:b/>
          <w:bCs/>
          <w:color w:val="2F7D5C"/>
          <w:spacing w:val="20"/>
          <w:sz w:val="17"/>
          <w:szCs w:val="17"/>
        </w:rPr>
        <w:t xml:space="preserve">WHAT TO VERIFY</w:t>
      </w:r>
    </w:p>
    <w:p>
      <w:pPr>
        <w:spacing w:after="60"/>
        <w:ind w:left="260"/>
      </w:pPr>
      <w:r>
        <w:rPr>
          <w:b/>
          <w:bCs/>
          <w:color w:val="2C5F8A"/>
        </w:rPr>
        <w:t xml:space="preserve">☐  </w:t>
      </w:r>
      <w:r>
        <w:rPr>
          <w:b w:val="false"/>
          <w:bCs w:val="false"/>
          <w:color w:val="44576B"/>
        </w:rPr>
        <w:t xml:space="preserve">The submission is blocked with a clear error rather than silently creating a conflicting reservation.</w:t>
      </w:r>
    </w:p>
    <w:p>
      <w:pPr>
        <w:pStyle w:val="Heading2"/>
        <w:pBdr>
          <w:bottom w:val="single" w:color="DFE6EE" w:sz="6" w:space="4"/>
        </w:pBdr>
        <w:spacing w:after="120" w:before="320"/>
      </w:pPr>
      <w:r>
        <w:rPr>
          <w:b/>
          <w:bCs/>
          <w:color w:val="2C5F8A"/>
        </w:rPr>
        <w:t xml:space="preserve">Scenario 8 — Privacy display check</w:t>
      </w:r>
    </w:p>
    <w:p>
      <w:pPr>
        <w:spacing w:after="160" w:before="40"/>
        <w:ind w:left="260"/>
      </w:pPr>
      <w:r>
        <w:rPr>
          <w:i/>
          <w:iCs/>
          <w:color w:val="B8862A"/>
          <w:sz w:val="20"/>
          <w:szCs w:val="20"/>
        </w:rPr>
        <w:t xml:space="preserve">Emails expected: none new — reuses a booking from Scenario 1 or 2b</w:t>
      </w:r>
    </w:p>
    <w:p>
      <w:pPr>
        <w:spacing w:after="40" w:before="60"/>
      </w:pPr>
      <w:r>
        <w:rPr>
          <w:b/>
          <w:bCs/>
          <w:color w:val="2C5F8A"/>
          <w:spacing w:val="20"/>
          <w:sz w:val="17"/>
          <w:szCs w:val="17"/>
        </w:rPr>
        <w:t xml:space="preserve">KEITH (RESIDENT ACCOUNT)</w:t>
      </w:r>
    </w:p>
    <w:p>
      <w:pPr>
        <w:spacing w:after="60"/>
        <w:ind w:left="260"/>
      </w:pPr>
      <w:r>
        <w:rPr>
          <w:b/>
          <w:bCs/>
          <w:color w:val="2C5F8A"/>
        </w:rPr>
        <w:t xml:space="preserve">☐  </w:t>
      </w:r>
      <w:r>
        <w:rPr>
          <w:b w:val="false"/>
          <w:bCs w:val="false"/>
          <w:color w:val="44576B"/>
        </w:rPr>
        <w:t xml:space="preserve">While "Test scenario 1" or "Test scenario 2b" is still private and pending/payment-due, view the shared calendar from a different resident-level login (or a private/incognito window logged in as someone else).</w:t>
      </w:r>
    </w:p>
    <w:p>
      <w:pPr>
        <w:spacing w:after="40" w:before="60"/>
      </w:pPr>
      <w:r>
        <w:rPr>
          <w:b/>
          <w:bCs/>
          <w:color w:val="2F7D5C"/>
          <w:spacing w:val="20"/>
          <w:sz w:val="17"/>
          <w:szCs w:val="17"/>
        </w:rPr>
        <w:t xml:space="preserve">WHAT TO VERIFY</w:t>
      </w:r>
    </w:p>
    <w:p>
      <w:pPr>
        <w:spacing w:after="60"/>
        <w:ind w:left="260"/>
      </w:pPr>
      <w:r>
        <w:rPr>
          <w:b/>
          <w:bCs/>
          <w:color w:val="2C5F8A"/>
        </w:rPr>
        <w:t xml:space="preserve">☐  </w:t>
      </w:r>
      <w:r>
        <w:rPr>
          <w:b w:val="false"/>
          <w:bCs w:val="false"/>
          <w:color w:val="44576B"/>
        </w:rPr>
        <w:t xml:space="preserve">That view shows only "Private Event — [Resident’s Name]" — no real title or description leaks through before or after RCP processes the fee.</w:t>
      </w:r>
    </w:p>
    <w:p>
      <w:pPr>
        <w:pStyle w:val="Heading2"/>
        <w:pBdr>
          <w:bottom w:val="single" w:color="DFE6EE" w:sz="6" w:space="4"/>
        </w:pBdr>
        <w:spacing w:after="120" w:before="320"/>
      </w:pPr>
      <w:r>
        <w:rPr>
          <w:b/>
          <w:bCs/>
          <w:color w:val="2C5F8A"/>
        </w:rPr>
        <w:t xml:space="preserve">Scenario 9 — Payment deadline passes unpaid (2-day test)</w:t>
      </w:r>
    </w:p>
    <w:p>
      <w:pPr>
        <w:spacing w:after="160" w:before="40"/>
        <w:ind w:left="260"/>
      </w:pPr>
      <w:r>
        <w:rPr>
          <w:i/>
          <w:iCs/>
          <w:color w:val="B8862A"/>
          <w:sz w:val="20"/>
          <w:szCs w:val="20"/>
        </w:rPr>
        <w:t xml:space="preserve">Emails expected: "late — subject to cancellation" email to both Keith and Mariesol</w:t>
      </w:r>
    </w:p>
    <w:p>
      <w:pPr>
        <w:spacing w:after="40" w:before="60"/>
      </w:pPr>
      <w:r>
        <w:rPr>
          <w:b/>
          <w:bCs/>
          <w:color w:val="2C5F8A"/>
          <w:spacing w:val="20"/>
          <w:sz w:val="17"/>
          <w:szCs w:val="17"/>
        </w:rPr>
        <w:t xml:space="preserve">KEITH (RESIDENT ACCOUNT)</w:t>
      </w:r>
    </w:p>
    <w:p>
      <w:pPr>
        <w:spacing w:after="60"/>
        <w:ind w:left="260"/>
      </w:pPr>
      <w:r>
        <w:rPr>
          <w:b/>
          <w:bCs/>
          <w:color w:val="2C5F8A"/>
        </w:rPr>
        <w:t xml:space="preserve">☐  </w:t>
      </w:r>
      <w:r>
        <w:rPr>
          <w:b w:val="false"/>
          <w:bCs w:val="false"/>
          <w:color w:val="44576B"/>
        </w:rPr>
        <w:t xml:space="preserve">Day 1: with the deadline setting temporarily lowered, submit a booking titled "Test scenario 9" (private = Yes).</w:t>
      </w:r>
    </w:p>
    <w:p>
      <w:pPr>
        <w:spacing w:after="40" w:before="60"/>
      </w:pPr>
      <w:r>
        <w:rPr>
          <w:b/>
          <w:bCs/>
          <w:color w:val="B8862A"/>
          <w:spacing w:val="20"/>
          <w:sz w:val="17"/>
          <w:szCs w:val="17"/>
        </w:rPr>
        <w:t xml:space="preserve">MARIESOL (RCP)</w:t>
      </w:r>
    </w:p>
    <w:p>
      <w:pPr>
        <w:spacing w:after="60"/>
        <w:ind w:left="260"/>
      </w:pPr>
      <w:r>
        <w:rPr>
          <w:b/>
          <w:bCs/>
          <w:color w:val="2C5F8A"/>
        </w:rPr>
        <w:t xml:space="preserve">☐  </w:t>
      </w:r>
      <w:r>
        <w:rPr>
          <w:b w:val="false"/>
          <w:bCs w:val="false"/>
          <w:color w:val="44576B"/>
        </w:rPr>
        <w:t xml:space="preserve">Day 1: Acknowledge — fee required (do not mark payment received, and don’t cancel it — the point is to let the deadline pass).</w:t>
      </w:r>
    </w:p>
    <w:p>
      <w:pPr>
        <w:spacing w:after="60"/>
        <w:ind w:left="260"/>
      </w:pPr>
      <w:r>
        <w:rPr>
          <w:b/>
          <w:bCs/>
          <w:color w:val="2C5F8A"/>
        </w:rPr>
        <w:t xml:space="preserve">☐  </w:t>
      </w:r>
      <w:r>
        <w:rPr>
          <w:b w:val="false"/>
          <w:bCs w:val="false"/>
          <w:color w:val="44576B"/>
        </w:rPr>
        <w:t xml:space="preserve">Day 2: check for the automatic late-payment email (the scheduled check runs once daily) — no action needed to trigger it, just wait for it to fire.</w:t>
      </w:r>
    </w:p>
    <w:p>
      <w:pPr>
        <w:spacing w:after="40" w:before="60"/>
      </w:pPr>
      <w:r>
        <w:rPr>
          <w:b/>
          <w:bCs/>
          <w:color w:val="2F7D5C"/>
          <w:spacing w:val="20"/>
          <w:sz w:val="17"/>
          <w:szCs w:val="17"/>
        </w:rPr>
        <w:t xml:space="preserve">WHAT TO VERIFY</w:t>
      </w:r>
    </w:p>
    <w:p>
      <w:pPr>
        <w:spacing w:after="60"/>
        <w:ind w:left="260"/>
      </w:pPr>
      <w:r>
        <w:rPr>
          <w:b/>
          <w:bCs/>
          <w:color w:val="2C5F8A"/>
        </w:rPr>
        <w:t xml:space="preserve">☐  </w:t>
      </w:r>
      <w:r>
        <w:rPr>
          <w:b w:val="false"/>
          <w:bCs w:val="false"/>
          <w:color w:val="44576B"/>
        </w:rPr>
        <w:t xml:space="preserve">On Day 2, both Keith and Mariesol receive a "late — subject to cancellation" email referencing "Test scenario 9," its amount due, and the deadline that passed.</w:t>
      </w:r>
    </w:p>
    <w:p>
      <w:pPr>
        <w:spacing w:after="60"/>
        <w:ind w:left="260"/>
      </w:pPr>
      <w:r>
        <w:rPr>
          <w:b/>
          <w:bCs/>
          <w:color w:val="2C5F8A"/>
        </w:rPr>
        <w:t xml:space="preserve">☐  </w:t>
      </w:r>
      <w:r>
        <w:rPr>
          <w:b w:val="false"/>
          <w:bCs w:val="false"/>
          <w:color w:val="44576B"/>
        </w:rPr>
        <w:t xml:space="preserve">The booking is NOT auto-cancelled — it’s still sitting in Payment Due, waiting for a human (RCP or the board) to decide, exactly as designed.</w:t>
      </w:r>
    </w:p>
    <w:p>
      <w:pPr>
        <w:spacing w:after="60"/>
        <w:ind w:left="260"/>
      </w:pPr>
      <w:r>
        <w:rPr>
          <w:b/>
          <w:bCs/>
          <w:color w:val="2C5F8A"/>
        </w:rPr>
        <w:t xml:space="preserve">☐  </w:t>
      </w:r>
      <w:r>
        <w:rPr>
          <w:b w:val="false"/>
          <w:bCs w:val="false"/>
          <w:color w:val="44576B"/>
        </w:rPr>
        <w:t xml:space="preserve">Once confirmed working, restore clubhouse_payment_deadline_days to its real value and cancel or resolve "Test scenario 9" like any other test booking.</w:t>
      </w:r>
    </w:p>
    <w:p>
      <w:pPr>
        <w:spacing w:after="160" w:before="40"/>
        <w:ind w:left="260"/>
      </w:pPr>
      <w:r>
        <w:rPr>
          <w:i/>
          <w:iCs/>
          <w:color w:val="6B7A8B"/>
          <w:sz w:val="20"/>
          <w:szCs w:val="20"/>
        </w:rPr>
        <w:t xml:space="preserve">This one runs over two days and touches a shared setting, so it’s worth doing on its own rather than alongside the others. clubhouse_payment_deadline_days is a board-editable variable (Admin → Reports → Clubhouse Reservation Settings) — temporarily set it low enough that a booking made today is already overdue tomorrow (e.g. 1 day), then set it back to the real value once this scenario is done so nothing else is affected.</w:t>
      </w:r>
    </w:p>
    <w:p>
      <w:r>
        <w:br w:type="page"/>
      </w:r>
    </w:p>
    <w:p>
      <w:pPr>
        <w:pStyle w:val="Heading1"/>
        <w:spacing w:after="160" w:before="200"/>
      </w:pPr>
      <w:r>
        <w:rPr>
          <w:b/>
          <w:bCs/>
          <w:color w:val="1A3F5C"/>
        </w:rPr>
        <w:t xml:space="preserve">Pickleball scenarios</w:t>
      </w:r>
    </w:p>
    <w:p>
      <w:pPr>
        <w:spacing w:after="160" w:before="40"/>
        <w:ind w:left="260"/>
      </w:pPr>
      <w:r>
        <w:rPr>
          <w:i/>
          <w:iCs/>
          <w:color w:val="6B7A8B"/>
          <w:sz w:val="20"/>
          <w:szCs w:val="20"/>
        </w:rPr>
        <w:t xml:space="preserve">Pickleball has no RCP or admin role at all once this launches — it’s entirely self-service for residents, with no queue for Mariesol to review. She’s welcome to book a court herself as part of this round purely to experience it as a resident would; there’s nothing here for her to act on or approve.</w:t>
      </w:r>
    </w:p>
    <w:p>
      <w:pPr>
        <w:pStyle w:val="Heading2"/>
        <w:pBdr>
          <w:bottom w:val="single" w:color="DFE6EE" w:sz="6" w:space="4"/>
        </w:pBdr>
        <w:spacing w:after="120" w:before="320"/>
      </w:pPr>
      <w:r>
        <w:rPr>
          <w:b/>
          <w:bCs/>
          <w:color w:val="2C5F8A"/>
        </w:rPr>
        <w:t xml:space="preserve">Scenario 10 — Self-service booking</w:t>
      </w:r>
    </w:p>
    <w:p>
      <w:pPr>
        <w:spacing w:after="160" w:before="40"/>
        <w:ind w:left="260"/>
      </w:pPr>
      <w:r>
        <w:rPr>
          <w:i/>
          <w:iCs/>
          <w:color w:val="B8862A"/>
          <w:sz w:val="20"/>
          <w:szCs w:val="20"/>
        </w:rPr>
        <w:t xml:space="preserve">Emails expected: none — pickleball has no email notifications</w:t>
      </w:r>
    </w:p>
    <w:p>
      <w:pPr>
        <w:spacing w:after="40" w:before="60"/>
      </w:pPr>
      <w:r>
        <w:rPr>
          <w:b/>
          <w:bCs/>
          <w:color w:val="2C5F8A"/>
          <w:spacing w:val="20"/>
          <w:sz w:val="17"/>
          <w:szCs w:val="17"/>
        </w:rPr>
        <w:t xml:space="preserve">KEITH (RESIDENT ACCOUNT)</w:t>
      </w:r>
    </w:p>
    <w:p>
      <w:pPr>
        <w:spacing w:after="60"/>
        <w:ind w:left="260"/>
      </w:pPr>
      <w:r>
        <w:rPr>
          <w:b/>
          <w:bCs/>
          <w:color w:val="2C5F8A"/>
        </w:rPr>
        <w:t xml:space="preserve">☐  </w:t>
      </w:r>
      <w:r>
        <w:rPr>
          <w:b w:val="false"/>
          <w:bCs w:val="false"/>
          <w:color w:val="44576B"/>
        </w:rPr>
        <w:t xml:space="preserve">Book a 1.5-hour block at any open 30-minute start time, up to 8 days out.</w:t>
      </w:r>
    </w:p>
    <w:p>
      <w:pPr>
        <w:spacing w:after="60"/>
        <w:ind w:left="260"/>
      </w:pPr>
      <w:r>
        <w:rPr>
          <w:b/>
          <w:bCs/>
          <w:color w:val="2C5F8A"/>
        </w:rPr>
        <w:t xml:space="preserve">☐  </w:t>
      </w:r>
      <w:r>
        <w:rPr>
          <w:b w:val="false"/>
          <w:bCs w:val="false"/>
          <w:color w:val="44576B"/>
        </w:rPr>
        <w:t xml:space="preserve">Confirm the "I have read and agree to the court rules" box must be checked before the booking can be submitted.</w:t>
      </w:r>
    </w:p>
    <w:p>
      <w:pPr>
        <w:spacing w:after="40" w:before="60"/>
      </w:pPr>
      <w:r>
        <w:rPr>
          <w:b/>
          <w:bCs/>
          <w:color w:val="2F7D5C"/>
          <w:spacing w:val="20"/>
          <w:sz w:val="17"/>
          <w:szCs w:val="17"/>
        </w:rPr>
        <w:t xml:space="preserve">WHAT TO VERIFY</w:t>
      </w:r>
    </w:p>
    <w:p>
      <w:pPr>
        <w:spacing w:after="60"/>
        <w:ind w:left="260"/>
      </w:pPr>
      <w:r>
        <w:rPr>
          <w:b/>
          <w:bCs/>
          <w:color w:val="2C5F8A"/>
        </w:rPr>
        <w:t xml:space="preserve">☐  </w:t>
      </w:r>
      <w:r>
        <w:rPr>
          <w:b w:val="false"/>
          <w:bCs w:val="false"/>
          <w:color w:val="44576B"/>
        </w:rPr>
        <w:t xml:space="preserve">The reservation appears immediately on the court’s shared schedule — no RCP or admin step at all.</w:t>
      </w:r>
    </w:p>
    <w:p>
      <w:pPr>
        <w:pStyle w:val="Heading2"/>
        <w:pBdr>
          <w:bottom w:val="single" w:color="DFE6EE" w:sz="6" w:space="4"/>
        </w:pBdr>
        <w:spacing w:after="120" w:before="320"/>
      </w:pPr>
      <w:r>
        <w:rPr>
          <w:b/>
          <w:bCs/>
          <w:color w:val="2C5F8A"/>
        </w:rPr>
        <w:t xml:space="preserve">Scenario 11 — One advance booking per household, per day</w:t>
      </w:r>
    </w:p>
    <w:p>
      <w:pPr>
        <w:spacing w:after="160" w:before="40"/>
        <w:ind w:left="260"/>
      </w:pPr>
      <w:r>
        <w:rPr>
          <w:i/>
          <w:iCs/>
          <w:color w:val="B8862A"/>
          <w:sz w:val="20"/>
          <w:szCs w:val="20"/>
        </w:rPr>
        <w:t xml:space="preserve">Emails expected: none</w:t>
      </w:r>
    </w:p>
    <w:p>
      <w:pPr>
        <w:spacing w:after="40" w:before="60"/>
      </w:pPr>
      <w:r>
        <w:rPr>
          <w:b/>
          <w:bCs/>
          <w:color w:val="2C5F8A"/>
          <w:spacing w:val="20"/>
          <w:sz w:val="17"/>
          <w:szCs w:val="17"/>
        </w:rPr>
        <w:t xml:space="preserve">KEITH (RESIDENT ACCOUNT)</w:t>
      </w:r>
    </w:p>
    <w:p>
      <w:pPr>
        <w:spacing w:after="60"/>
        <w:ind w:left="260"/>
      </w:pPr>
      <w:r>
        <w:rPr>
          <w:b/>
          <w:bCs/>
          <w:color w:val="2C5F8A"/>
        </w:rPr>
        <w:t xml:space="preserve">☐  </w:t>
      </w:r>
      <w:r>
        <w:rPr>
          <w:b w:val="false"/>
          <w:bCs w:val="false"/>
          <w:color w:val="44576B"/>
        </w:rPr>
        <w:t xml:space="preserve">Attempt a second advance booking for the same day as the one just booked.</w:t>
      </w:r>
    </w:p>
    <w:p>
      <w:pPr>
        <w:spacing w:after="60"/>
        <w:ind w:left="260"/>
      </w:pPr>
      <w:r>
        <w:rPr>
          <w:b/>
          <w:bCs/>
          <w:color w:val="2C5F8A"/>
        </w:rPr>
        <w:t xml:space="preserve">☐  </w:t>
      </w:r>
      <w:r>
        <w:rPr>
          <w:b w:val="false"/>
          <w:bCs w:val="false"/>
          <w:color w:val="44576B"/>
        </w:rPr>
        <w:t xml:space="preserve">Then try booking a different day — should succeed.</w:t>
      </w:r>
    </w:p>
    <w:p>
      <w:pPr>
        <w:spacing w:after="40" w:before="60"/>
      </w:pPr>
      <w:r>
        <w:rPr>
          <w:b/>
          <w:bCs/>
          <w:color w:val="2F7D5C"/>
          <w:spacing w:val="20"/>
          <w:sz w:val="17"/>
          <w:szCs w:val="17"/>
        </w:rPr>
        <w:t xml:space="preserve">WHAT TO VERIFY</w:t>
      </w:r>
    </w:p>
    <w:p>
      <w:pPr>
        <w:spacing w:after="60"/>
        <w:ind w:left="260"/>
      </w:pPr>
      <w:r>
        <w:rPr>
          <w:b/>
          <w:bCs/>
          <w:color w:val="2C5F8A"/>
        </w:rPr>
        <w:t xml:space="preserve">☐  </w:t>
      </w:r>
      <w:r>
        <w:rPr>
          <w:b w:val="false"/>
          <w:bCs w:val="false"/>
          <w:color w:val="44576B"/>
        </w:rPr>
        <w:t xml:space="preserve">The same-day attempt is blocked with "Your household already has a reservation for that day."</w:t>
      </w:r>
    </w:p>
    <w:p>
      <w:pPr>
        <w:spacing w:after="60"/>
        <w:ind w:left="260"/>
      </w:pPr>
      <w:r>
        <w:rPr>
          <w:b/>
          <w:bCs/>
          <w:color w:val="2C5F8A"/>
        </w:rPr>
        <w:t xml:space="preserve">☐  </w:t>
      </w:r>
      <w:r>
        <w:rPr>
          <w:b w:val="false"/>
          <w:bCs w:val="false"/>
          <w:color w:val="44576B"/>
        </w:rPr>
        <w:t xml:space="preserve">A household can hold bookings on several different days at once — only the same day is blocked.</w:t>
      </w:r>
    </w:p>
    <w:p>
      <w:pPr>
        <w:pStyle w:val="Heading2"/>
        <w:pBdr>
          <w:bottom w:val="single" w:color="DFE6EE" w:sz="6" w:space="4"/>
        </w:pBdr>
        <w:spacing w:after="120" w:before="320"/>
      </w:pPr>
      <w:r>
        <w:rPr>
          <w:b/>
          <w:bCs/>
          <w:color w:val="2C5F8A"/>
        </w:rPr>
        <w:t xml:space="preserve">Scenario 12 — Overlap rejection and cancellation reopening the slot</w:t>
      </w:r>
    </w:p>
    <w:p>
      <w:pPr>
        <w:spacing w:after="160" w:before="40"/>
        <w:ind w:left="260"/>
      </w:pPr>
      <w:r>
        <w:rPr>
          <w:i/>
          <w:iCs/>
          <w:color w:val="B8862A"/>
          <w:sz w:val="20"/>
          <w:szCs w:val="20"/>
        </w:rPr>
        <w:t xml:space="preserve">Emails expected: none</w:t>
      </w:r>
    </w:p>
    <w:p>
      <w:pPr>
        <w:spacing w:after="40" w:before="60"/>
      </w:pPr>
      <w:r>
        <w:rPr>
          <w:b/>
          <w:bCs/>
          <w:color w:val="2C5F8A"/>
          <w:spacing w:val="20"/>
          <w:sz w:val="17"/>
          <w:szCs w:val="17"/>
        </w:rPr>
        <w:t xml:space="preserve">KEITH (RESIDENT ACCOUNT)</w:t>
      </w:r>
    </w:p>
    <w:p>
      <w:pPr>
        <w:spacing w:after="60"/>
        <w:ind w:left="260"/>
      </w:pPr>
      <w:r>
        <w:rPr>
          <w:b/>
          <w:bCs/>
          <w:color w:val="2C5F8A"/>
        </w:rPr>
        <w:t xml:space="preserve">☐  </w:t>
      </w:r>
      <w:r>
        <w:rPr>
          <w:b w:val="false"/>
          <w:bCs w:val="false"/>
          <w:color w:val="44576B"/>
        </w:rPr>
        <w:t xml:space="preserve">Attempt to book a time slot overlapping an existing reservation on the court (a different household’s, if available, or your own on a free day).</w:t>
      </w:r>
    </w:p>
    <w:p>
      <w:pPr>
        <w:spacing w:after="60"/>
        <w:ind w:left="260"/>
      </w:pPr>
      <w:r>
        <w:rPr>
          <w:b/>
          <w:bCs/>
          <w:color w:val="2C5F8A"/>
        </w:rPr>
        <w:t xml:space="preserve">☐  </w:t>
      </w:r>
      <w:r>
        <w:rPr>
          <w:b w:val="false"/>
          <w:bCs w:val="false"/>
          <w:color w:val="44576B"/>
        </w:rPr>
        <w:t xml:space="preserve">Cancel one of your own upcoming pickleball reservations.</w:t>
      </w:r>
    </w:p>
    <w:p>
      <w:pPr>
        <w:spacing w:after="40" w:before="60"/>
      </w:pPr>
      <w:r>
        <w:rPr>
          <w:b/>
          <w:bCs/>
          <w:color w:val="2F7D5C"/>
          <w:spacing w:val="20"/>
          <w:sz w:val="17"/>
          <w:szCs w:val="17"/>
        </w:rPr>
        <w:t xml:space="preserve">WHAT TO VERIFY</w:t>
      </w:r>
    </w:p>
    <w:p>
      <w:pPr>
        <w:spacing w:after="60"/>
        <w:ind w:left="260"/>
      </w:pPr>
      <w:r>
        <w:rPr>
          <w:b/>
          <w:bCs/>
          <w:color w:val="2C5F8A"/>
        </w:rPr>
        <w:t xml:space="preserve">☐  </w:t>
      </w:r>
      <w:r>
        <w:rPr>
          <w:b w:val="false"/>
          <w:bCs w:val="false"/>
          <w:color w:val="44576B"/>
        </w:rPr>
        <w:t xml:space="preserve">The overlapping attempt is rejected with a clear message.</w:t>
      </w:r>
    </w:p>
    <w:p>
      <w:pPr>
        <w:spacing w:after="60"/>
        <w:ind w:left="260"/>
      </w:pPr>
      <w:r>
        <w:rPr>
          <w:b/>
          <w:bCs/>
          <w:color w:val="2C5F8A"/>
        </w:rPr>
        <w:t xml:space="preserve">☐  </w:t>
      </w:r>
      <w:r>
        <w:rPr>
          <w:b w:val="false"/>
          <w:bCs w:val="false"/>
          <w:color w:val="44576B"/>
        </w:rPr>
        <w:t xml:space="preserve">Once cancelled, that time slot reopens on the schedule immediately for anyone to book.</w:t>
      </w:r>
    </w:p>
    <w:p>
      <w:r>
        <w:br w:type="page"/>
      </w:r>
    </w:p>
    <w:p>
      <w:pPr>
        <w:pStyle w:val="Heading1"/>
        <w:spacing w:after="160" w:before="200"/>
      </w:pPr>
      <w:r>
        <w:rPr>
          <w:b/>
          <w:bCs/>
          <w:color w:val="1A3F5C"/>
        </w:rPr>
        <w:t xml:space="preserve">Calendar &amp; access scenarios</w:t>
      </w:r>
    </w:p>
    <w:p>
      <w:pPr>
        <w:pStyle w:val="Heading2"/>
        <w:pBdr>
          <w:bottom w:val="single" w:color="DFE6EE" w:sz="6" w:space="4"/>
        </w:pBdr>
        <w:spacing w:after="120" w:before="320"/>
      </w:pPr>
      <w:r>
        <w:rPr>
          <w:b/>
          <w:bCs/>
          <w:color w:val="2C5F8A"/>
        </w:rPr>
        <w:t xml:space="preserve">Scenario 13 — "My Events" filter</w:t>
      </w:r>
    </w:p>
    <w:p>
      <w:pPr>
        <w:spacing w:after="160" w:before="40"/>
        <w:ind w:left="260"/>
      </w:pPr>
      <w:r>
        <w:rPr>
          <w:i/>
          <w:iCs/>
          <w:color w:val="B8862A"/>
          <w:sz w:val="20"/>
          <w:szCs w:val="20"/>
        </w:rPr>
        <w:t xml:space="preserve">Emails expected: none</w:t>
      </w:r>
    </w:p>
    <w:p>
      <w:pPr>
        <w:spacing w:after="40" w:before="60"/>
      </w:pPr>
      <w:r>
        <w:rPr>
          <w:b/>
          <w:bCs/>
          <w:color w:val="2C5F8A"/>
          <w:spacing w:val="20"/>
          <w:sz w:val="17"/>
          <w:szCs w:val="17"/>
        </w:rPr>
        <w:t xml:space="preserve">KEITH (RESIDENT ACCOUNT)</w:t>
      </w:r>
    </w:p>
    <w:p>
      <w:pPr>
        <w:spacing w:after="60"/>
        <w:ind w:left="260"/>
      </w:pPr>
      <w:r>
        <w:rPr>
          <w:b/>
          <w:bCs/>
          <w:color w:val="2C5F8A"/>
        </w:rPr>
        <w:t xml:space="preserve">☐  </w:t>
      </w:r>
      <w:r>
        <w:rPr>
          <w:b w:val="false"/>
          <w:bCs w:val="false"/>
          <w:color w:val="44576B"/>
        </w:rPr>
        <w:t xml:space="preserve">On the shared calendar, toggle "My Events."</w:t>
      </w:r>
    </w:p>
    <w:p>
      <w:pPr>
        <w:spacing w:after="40" w:before="60"/>
      </w:pPr>
      <w:r>
        <w:rPr>
          <w:b/>
          <w:bCs/>
          <w:color w:val="2F7D5C"/>
          <w:spacing w:val="20"/>
          <w:sz w:val="17"/>
          <w:szCs w:val="17"/>
        </w:rPr>
        <w:t xml:space="preserve">WHAT TO VERIFY</w:t>
      </w:r>
    </w:p>
    <w:p>
      <w:pPr>
        <w:spacing w:after="60"/>
        <w:ind w:left="260"/>
      </w:pPr>
      <w:r>
        <w:rPr>
          <w:b/>
          <w:bCs/>
          <w:color w:val="2C5F8A"/>
        </w:rPr>
        <w:t xml:space="preserve">☐  </w:t>
      </w:r>
      <w:r>
        <w:rPr>
          <w:b w:val="false"/>
          <w:bCs w:val="false"/>
          <w:color w:val="44576B"/>
        </w:rPr>
        <w:t xml:space="preserve">It switches to list view showing only bookings you created, starting from today and looking forward.</w:t>
      </w:r>
    </w:p>
    <w:p>
      <w:pPr>
        <w:spacing w:after="60"/>
        <w:ind w:left="260"/>
      </w:pPr>
      <w:r>
        <w:rPr>
          <w:b/>
          <w:bCs/>
          <w:color w:val="2C5F8A"/>
        </w:rPr>
        <w:t xml:space="preserve">☐  </w:t>
      </w:r>
      <w:r>
        <w:rPr>
          <w:b w:val="false"/>
          <w:bCs w:val="false"/>
          <w:color w:val="44576B"/>
        </w:rPr>
        <w:t xml:space="preserve">"Show past," "Show all," and month-scrolling still work correctly from within that filtered view.</w:t>
      </w:r>
    </w:p>
    <w:p>
      <w:pPr>
        <w:pStyle w:val="Heading2"/>
        <w:pBdr>
          <w:bottom w:val="single" w:color="DFE6EE" w:sz="6" w:space="4"/>
        </w:pBdr>
        <w:spacing w:after="120" w:before="320"/>
      </w:pPr>
      <w:r>
        <w:rPr>
          <w:b/>
          <w:bCs/>
          <w:color w:val="2C5F8A"/>
        </w:rPr>
        <w:t xml:space="preserve">Scenario 14 — Access boundaries hold up</w:t>
      </w:r>
    </w:p>
    <w:p>
      <w:pPr>
        <w:spacing w:after="160" w:before="40"/>
        <w:ind w:left="260"/>
      </w:pPr>
      <w:r>
        <w:rPr>
          <w:i/>
          <w:iCs/>
          <w:color w:val="B8862A"/>
          <w:sz w:val="20"/>
          <w:szCs w:val="20"/>
        </w:rPr>
        <w:t xml:space="preserve">Emails expected: none</w:t>
      </w:r>
    </w:p>
    <w:p>
      <w:pPr>
        <w:spacing w:after="40" w:before="60"/>
      </w:pPr>
      <w:r>
        <w:rPr>
          <w:b/>
          <w:bCs/>
          <w:color w:val="B8862A"/>
          <w:spacing w:val="20"/>
          <w:sz w:val="17"/>
          <w:szCs w:val="17"/>
        </w:rPr>
        <w:t xml:space="preserve">MARIESOL (RCP)</w:t>
      </w:r>
    </w:p>
    <w:p>
      <w:pPr>
        <w:spacing w:after="60"/>
        <w:ind w:left="260"/>
      </w:pPr>
      <w:r>
        <w:rPr>
          <w:b/>
          <w:bCs/>
          <w:color w:val="2C5F8A"/>
        </w:rPr>
        <w:t xml:space="preserve">☐  </w:t>
      </w:r>
      <w:r>
        <w:rPr>
          <w:b w:val="false"/>
          <w:bCs w:val="false"/>
          <w:color w:val="44576B"/>
        </w:rPr>
        <w:t xml:space="preserve">While using your RCP account, try to reach other admin areas of the portal (Access, Reports, etc.) — not just Clubhouse Reservations.</w:t>
      </w:r>
    </w:p>
    <w:p>
      <w:pPr>
        <w:spacing w:after="40" w:before="60"/>
      </w:pPr>
      <w:r>
        <w:rPr>
          <w:b/>
          <w:bCs/>
          <w:color w:val="A9542E"/>
          <w:spacing w:val="20"/>
          <w:sz w:val="17"/>
          <w:szCs w:val="17"/>
        </w:rPr>
        <w:t xml:space="preserve">BOARD TESTER (COMMITTEE CAPACITY)</w:t>
      </w:r>
    </w:p>
    <w:p>
      <w:pPr>
        <w:spacing w:after="60"/>
        <w:ind w:left="260"/>
      </w:pPr>
      <w:r>
        <w:rPr>
          <w:b/>
          <w:bCs/>
          <w:color w:val="2C5F8A"/>
        </w:rPr>
        <w:t xml:space="preserve">☐  </w:t>
      </w:r>
      <w:r>
        <w:rPr>
          <w:b w:val="false"/>
          <w:bCs w:val="false"/>
          <w:color w:val="44576B"/>
        </w:rPr>
        <w:t xml:space="preserve">While using the committee-role account, open Clubhouse Reservations and confirm the queue shows escalated bookings only — never the full list, even briefly.</w:t>
      </w:r>
    </w:p>
    <w:p>
      <w:pPr>
        <w:spacing w:after="40" w:before="60"/>
      </w:pPr>
      <w:r>
        <w:rPr>
          <w:b/>
          <w:bCs/>
          <w:color w:val="2F7D5C"/>
          <w:spacing w:val="20"/>
          <w:sz w:val="17"/>
          <w:szCs w:val="17"/>
        </w:rPr>
        <w:t xml:space="preserve">WHAT TO VERIFY</w:t>
      </w:r>
    </w:p>
    <w:p>
      <w:pPr>
        <w:spacing w:after="60"/>
        <w:ind w:left="260"/>
      </w:pPr>
      <w:r>
        <w:rPr>
          <w:b/>
          <w:bCs/>
          <w:color w:val="2C5F8A"/>
        </w:rPr>
        <w:t xml:space="preserve">☐  </w:t>
      </w:r>
      <w:r>
        <w:rPr>
          <w:b w:val="false"/>
          <w:bCs w:val="false"/>
          <w:color w:val="44576B"/>
        </w:rPr>
        <w:t xml:space="preserve">Mariesol’s account can’t reach anything beyond the Clubhouse Reservations queue.</w:t>
      </w:r>
    </w:p>
    <w:p>
      <w:pPr>
        <w:spacing w:after="60"/>
        <w:ind w:left="260"/>
      </w:pPr>
      <w:r>
        <w:rPr>
          <w:b/>
          <w:bCs/>
          <w:color w:val="2C5F8A"/>
        </w:rPr>
        <w:t xml:space="preserve">☐  </w:t>
      </w:r>
      <w:r>
        <w:rPr>
          <w:b w:val="false"/>
          <w:bCs w:val="false"/>
          <w:color w:val="44576B"/>
        </w:rPr>
        <w:t xml:space="preserve">The committee’s escalated-only restriction is enforced by the system itself, not just by which buttons are shown — confirming this now avoids an awkward surprise once Mariesol’s account is live for real.</w:t>
      </w:r>
    </w:p>
    <w:p>
      <w:r>
        <w:br w:type="page"/>
      </w:r>
    </w:p>
    <w:p>
      <w:pPr>
        <w:pStyle w:val="Heading1"/>
        <w:spacing w:after="160" w:before="200"/>
      </w:pPr>
      <w:r>
        <w:rPr>
          <w:b/>
          <w:bCs/>
          <w:color w:val="1A3F5C"/>
        </w:rPr>
        <w:t xml:space="preserve">Tracking summary</w:t>
      </w:r>
    </w:p>
    <w:p>
      <w:pPr>
        <w:spacing w:after="120"/>
      </w:pPr>
      <w:r>
        <w:rPr>
          <w:color w:val="44576B"/>
        </w:rPr>
        <w:t xml:space="preserve">Fill this in as each scenario is worked through, so it’s easy to see at a glance what’s left before the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300"/>
        <w:gridCol w:w="1360"/>
        <w:gridCol w:w="3000"/>
      </w:tblGrid>
      <w:tr>
        <w:trPr>
          <w:tblHeader/>
        </w:trPr>
        <w:tc>
          <w:tcPr>
            <w:tcW w:type="dxa" w:w="700"/>
            <w:shd w:fill="FBFCFD" w:val="clear"/>
            <w:tcMar>
              <w:top w:type="dxa" w:w="100"/>
              <w:left w:type="dxa" w:w="120"/>
              <w:bottom w:type="dxa" w:w="100"/>
              <w:right w:type="dxa" w:w="120"/>
            </w:tcMar>
            <w:vAlign w:val="top"/>
          </w:tcPr>
          <w:p>
            <w:pPr>
              <w:spacing w:after="40"/>
            </w:pPr>
            <w:r>
              <w:rPr>
                <w:b/>
                <w:bCs/>
                <w:color w:val="1A3F5C"/>
              </w:rPr>
              <w:t xml:space="preserve">#</w:t>
            </w:r>
          </w:p>
        </w:tc>
        <w:tc>
          <w:tcPr>
            <w:tcW w:type="dxa" w:w="4300"/>
            <w:shd w:fill="FBFCFD" w:val="clear"/>
            <w:tcMar>
              <w:top w:type="dxa" w:w="100"/>
              <w:left w:type="dxa" w:w="120"/>
              <w:bottom w:type="dxa" w:w="100"/>
              <w:right w:type="dxa" w:w="120"/>
            </w:tcMar>
            <w:vAlign w:val="top"/>
          </w:tcPr>
          <w:p>
            <w:pPr>
              <w:spacing w:after="40"/>
            </w:pPr>
            <w:r>
              <w:rPr>
                <w:b/>
                <w:bCs/>
                <w:color w:val="1A3F5C"/>
              </w:rPr>
              <w:t xml:space="preserve">Scenario</w:t>
            </w:r>
          </w:p>
        </w:tc>
        <w:tc>
          <w:tcPr>
            <w:tcW w:type="dxa" w:w="1360"/>
            <w:shd w:fill="FBFCFD" w:val="clear"/>
            <w:tcMar>
              <w:top w:type="dxa" w:w="100"/>
              <w:left w:type="dxa" w:w="120"/>
              <w:bottom w:type="dxa" w:w="100"/>
              <w:right w:type="dxa" w:w="120"/>
            </w:tcMar>
            <w:vAlign w:val="top"/>
          </w:tcPr>
          <w:p>
            <w:pPr>
              <w:spacing w:after="40"/>
            </w:pPr>
            <w:r>
              <w:rPr>
                <w:b/>
                <w:bCs/>
                <w:color w:val="1A3F5C"/>
              </w:rPr>
              <w:t xml:space="preserve">Status</w:t>
            </w:r>
          </w:p>
        </w:tc>
        <w:tc>
          <w:tcPr>
            <w:tcW w:type="dxa" w:w="3000"/>
            <w:shd w:fill="FBFCFD" w:val="clear"/>
            <w:tcMar>
              <w:top w:type="dxa" w:w="100"/>
              <w:left w:type="dxa" w:w="120"/>
              <w:bottom w:type="dxa" w:w="100"/>
              <w:right w:type="dxa" w:w="120"/>
            </w:tcMar>
            <w:vAlign w:val="top"/>
          </w:tcPr>
          <w:p>
            <w:pPr>
              <w:spacing w:after="40"/>
            </w:pPr>
            <w:r>
              <w:rPr>
                <w:b/>
                <w:bCs/>
                <w:color w:val="1A3F5C"/>
              </w:rPr>
              <w:t xml:space="preserve">Notes</w:t>
            </w:r>
          </w:p>
        </w:tc>
      </w:tr>
      <w:tr>
        <w:tc>
          <w:tcPr>
            <w:tcW w:type="dxa" w:w="700"/>
            <w:tcMar>
              <w:top w:type="dxa" w:w="100"/>
              <w:left w:type="dxa" w:w="120"/>
              <w:bottom w:type="dxa" w:w="100"/>
              <w:right w:type="dxa" w:w="120"/>
            </w:tcMar>
            <w:vAlign w:val="top"/>
          </w:tcPr>
          <w:p>
            <w:pPr>
              <w:spacing w:after="40"/>
            </w:pPr>
            <w:r>
              <w:rPr>
                <w:b w:val="false"/>
                <w:bCs w:val="false"/>
                <w:color w:val="44576B"/>
              </w:rPr>
              <w:t xml:space="preserve">1</w:t>
            </w:r>
          </w:p>
        </w:tc>
        <w:tc>
          <w:tcPr>
            <w:tcW w:type="dxa" w:w="4300"/>
            <w:tcMar>
              <w:top w:type="dxa" w:w="100"/>
              <w:left w:type="dxa" w:w="120"/>
              <w:bottom w:type="dxa" w:w="100"/>
              <w:right w:type="dxa" w:w="120"/>
            </w:tcMar>
            <w:vAlign w:val="top"/>
          </w:tcPr>
          <w:p>
            <w:pPr>
              <w:spacing w:after="40"/>
            </w:pPr>
            <w:r>
              <w:rPr>
                <w:b w:val="false"/>
                <w:bCs w:val="false"/>
                <w:color w:val="44576B"/>
              </w:rPr>
              <w:t xml:space="preserve">Standard private booking, full payment lifecycle</w:t>
            </w:r>
          </w:p>
        </w:tc>
        <w:tc>
          <w:tcPr>
            <w:tcW w:type="dxa" w:w="1360"/>
            <w:tcMar>
              <w:top w:type="dxa" w:w="100"/>
              <w:left w:type="dxa" w:w="120"/>
              <w:bottom w:type="dxa" w:w="100"/>
              <w:right w:type="dxa" w:w="120"/>
            </w:tcMar>
            <w:vAlign w:val="top"/>
          </w:tcPr>
          <w:p>
            <w:pPr>
              <w:spacing w:after="40"/>
            </w:pPr>
            <w:r>
              <w:rPr>
                <w:b w:val="false"/>
                <w:bCs w:val="false"/>
                <w:color w:val="44576B"/>
              </w:rPr>
              <w:t xml:space="preserve"/>
            </w:r>
          </w:p>
        </w:tc>
        <w:tc>
          <w:tcPr>
            <w:tcW w:type="dxa" w:w="3000"/>
            <w:tcMar>
              <w:top w:type="dxa" w:w="100"/>
              <w:left w:type="dxa" w:w="120"/>
              <w:bottom w:type="dxa" w:w="100"/>
              <w:right w:type="dxa" w:w="120"/>
            </w:tcMar>
            <w:vAlign w:val="top"/>
          </w:tcPr>
          <w:p>
            <w:pPr>
              <w:spacing w:after="40"/>
            </w:pPr>
            <w:r>
              <w:rPr>
                <w:b w:val="false"/>
                <w:bCs w:val="false"/>
                <w:color w:val="44576B"/>
              </w:rPr>
              <w:t xml:space="preserve"/>
            </w:r>
          </w:p>
        </w:tc>
      </w:tr>
      <w:tr>
        <w:tc>
          <w:tcPr>
            <w:tcW w:type="dxa" w:w="700"/>
            <w:tcMar>
              <w:top w:type="dxa" w:w="100"/>
              <w:left w:type="dxa" w:w="120"/>
              <w:bottom w:type="dxa" w:w="100"/>
              <w:right w:type="dxa" w:w="120"/>
            </w:tcMar>
            <w:vAlign w:val="top"/>
          </w:tcPr>
          <w:p>
            <w:pPr>
              <w:spacing w:after="40"/>
            </w:pPr>
            <w:r>
              <w:rPr>
                <w:b w:val="false"/>
                <w:bCs w:val="false"/>
                <w:color w:val="44576B"/>
              </w:rPr>
              <w:t xml:space="preserve">2a</w:t>
            </w:r>
          </w:p>
        </w:tc>
        <w:tc>
          <w:tcPr>
            <w:tcW w:type="dxa" w:w="4300"/>
            <w:tcMar>
              <w:top w:type="dxa" w:w="100"/>
              <w:left w:type="dxa" w:w="120"/>
              <w:bottom w:type="dxa" w:w="100"/>
              <w:right w:type="dxa" w:w="120"/>
            </w:tcMar>
            <w:vAlign w:val="top"/>
          </w:tcPr>
          <w:p>
            <w:pPr>
              <w:spacing w:after="40"/>
            </w:pPr>
            <w:r>
              <w:rPr>
                <w:b w:val="false"/>
                <w:bCs w:val="false"/>
                <w:color w:val="44576B"/>
              </w:rPr>
              <w:t xml:space="preserve">Escalated non-private booking, dismissed</w:t>
            </w:r>
          </w:p>
        </w:tc>
        <w:tc>
          <w:tcPr>
            <w:tcW w:type="dxa" w:w="1360"/>
            <w:tcMar>
              <w:top w:type="dxa" w:w="100"/>
              <w:left w:type="dxa" w:w="120"/>
              <w:bottom w:type="dxa" w:w="100"/>
              <w:right w:type="dxa" w:w="120"/>
            </w:tcMar>
            <w:vAlign w:val="top"/>
          </w:tcPr>
          <w:p>
            <w:pPr>
              <w:spacing w:after="40"/>
            </w:pPr>
            <w:r>
              <w:rPr>
                <w:b w:val="false"/>
                <w:bCs w:val="false"/>
                <w:color w:val="44576B"/>
              </w:rPr>
              <w:t xml:space="preserve"/>
            </w:r>
          </w:p>
        </w:tc>
        <w:tc>
          <w:tcPr>
            <w:tcW w:type="dxa" w:w="3000"/>
            <w:tcMar>
              <w:top w:type="dxa" w:w="100"/>
              <w:left w:type="dxa" w:w="120"/>
              <w:bottom w:type="dxa" w:w="100"/>
              <w:right w:type="dxa" w:w="120"/>
            </w:tcMar>
            <w:vAlign w:val="top"/>
          </w:tcPr>
          <w:p>
            <w:pPr>
              <w:spacing w:after="40"/>
            </w:pPr>
            <w:r>
              <w:rPr>
                <w:b w:val="false"/>
                <w:bCs w:val="false"/>
                <w:color w:val="44576B"/>
              </w:rPr>
              <w:t xml:space="preserve"/>
            </w:r>
          </w:p>
        </w:tc>
      </w:tr>
      <w:tr>
        <w:tc>
          <w:tcPr>
            <w:tcW w:type="dxa" w:w="700"/>
            <w:tcMar>
              <w:top w:type="dxa" w:w="100"/>
              <w:left w:type="dxa" w:w="120"/>
              <w:bottom w:type="dxa" w:w="100"/>
              <w:right w:type="dxa" w:w="120"/>
            </w:tcMar>
            <w:vAlign w:val="top"/>
          </w:tcPr>
          <w:p>
            <w:pPr>
              <w:spacing w:after="40"/>
            </w:pPr>
            <w:r>
              <w:rPr>
                <w:b w:val="false"/>
                <w:bCs w:val="false"/>
                <w:color w:val="44576B"/>
              </w:rPr>
              <w:t xml:space="preserve">2b</w:t>
            </w:r>
          </w:p>
        </w:tc>
        <w:tc>
          <w:tcPr>
            <w:tcW w:type="dxa" w:w="4300"/>
            <w:tcMar>
              <w:top w:type="dxa" w:w="100"/>
              <w:left w:type="dxa" w:w="120"/>
              <w:bottom w:type="dxa" w:w="100"/>
              <w:right w:type="dxa" w:w="120"/>
            </w:tcMar>
            <w:vAlign w:val="top"/>
          </w:tcPr>
          <w:p>
            <w:pPr>
              <w:spacing w:after="40"/>
            </w:pPr>
            <w:r>
              <w:rPr>
                <w:b w:val="false"/>
                <w:bCs w:val="false"/>
                <w:color w:val="44576B"/>
              </w:rPr>
              <w:t xml:space="preserve">Escalated non-private booking, confirmed private</w:t>
            </w:r>
          </w:p>
        </w:tc>
        <w:tc>
          <w:tcPr>
            <w:tcW w:type="dxa" w:w="1360"/>
            <w:tcMar>
              <w:top w:type="dxa" w:w="100"/>
              <w:left w:type="dxa" w:w="120"/>
              <w:bottom w:type="dxa" w:w="100"/>
              <w:right w:type="dxa" w:w="120"/>
            </w:tcMar>
            <w:vAlign w:val="top"/>
          </w:tcPr>
          <w:p>
            <w:pPr>
              <w:spacing w:after="40"/>
            </w:pPr>
            <w:r>
              <w:rPr>
                <w:b w:val="false"/>
                <w:bCs w:val="false"/>
                <w:color w:val="44576B"/>
              </w:rPr>
              <w:t xml:space="preserve"/>
            </w:r>
          </w:p>
        </w:tc>
        <w:tc>
          <w:tcPr>
            <w:tcW w:type="dxa" w:w="3000"/>
            <w:tcMar>
              <w:top w:type="dxa" w:w="100"/>
              <w:left w:type="dxa" w:w="120"/>
              <w:bottom w:type="dxa" w:w="100"/>
              <w:right w:type="dxa" w:w="120"/>
            </w:tcMar>
            <w:vAlign w:val="top"/>
          </w:tcPr>
          <w:p>
            <w:pPr>
              <w:spacing w:after="40"/>
            </w:pPr>
            <w:r>
              <w:rPr>
                <w:b w:val="false"/>
                <w:bCs w:val="false"/>
                <w:color w:val="44576B"/>
              </w:rPr>
              <w:t xml:space="preserve"/>
            </w:r>
          </w:p>
        </w:tc>
      </w:tr>
      <w:tr>
        <w:tc>
          <w:tcPr>
            <w:tcW w:type="dxa" w:w="700"/>
            <w:tcMar>
              <w:top w:type="dxa" w:w="100"/>
              <w:left w:type="dxa" w:w="120"/>
              <w:bottom w:type="dxa" w:w="100"/>
              <w:right w:type="dxa" w:w="120"/>
            </w:tcMar>
            <w:vAlign w:val="top"/>
          </w:tcPr>
          <w:p>
            <w:pPr>
              <w:spacing w:after="40"/>
            </w:pPr>
            <w:r>
              <w:rPr>
                <w:b w:val="false"/>
                <w:bCs w:val="false"/>
                <w:color w:val="44576B"/>
              </w:rPr>
              <w:t xml:space="preserve">3</w:t>
            </w:r>
          </w:p>
        </w:tc>
        <w:tc>
          <w:tcPr>
            <w:tcW w:type="dxa" w:w="4300"/>
            <w:tcMar>
              <w:top w:type="dxa" w:w="100"/>
              <w:left w:type="dxa" w:w="120"/>
              <w:bottom w:type="dxa" w:w="100"/>
              <w:right w:type="dxa" w:w="120"/>
            </w:tcMar>
            <w:vAlign w:val="top"/>
          </w:tcPr>
          <w:p>
            <w:pPr>
              <w:spacing w:after="40"/>
            </w:pPr>
            <w:r>
              <w:rPr>
                <w:b w:val="false"/>
                <w:bCs w:val="false"/>
                <w:color w:val="44576B"/>
              </w:rPr>
              <w:t xml:space="preserve">RCP cancels before a fee is received (reason → resident)</w:t>
            </w:r>
          </w:p>
        </w:tc>
        <w:tc>
          <w:tcPr>
            <w:tcW w:type="dxa" w:w="1360"/>
            <w:tcMar>
              <w:top w:type="dxa" w:w="100"/>
              <w:left w:type="dxa" w:w="120"/>
              <w:bottom w:type="dxa" w:w="100"/>
              <w:right w:type="dxa" w:w="120"/>
            </w:tcMar>
            <w:vAlign w:val="top"/>
          </w:tcPr>
          <w:p>
            <w:pPr>
              <w:spacing w:after="40"/>
            </w:pPr>
            <w:r>
              <w:rPr>
                <w:b w:val="false"/>
                <w:bCs w:val="false"/>
                <w:color w:val="44576B"/>
              </w:rPr>
              <w:t xml:space="preserve"/>
            </w:r>
          </w:p>
        </w:tc>
        <w:tc>
          <w:tcPr>
            <w:tcW w:type="dxa" w:w="3000"/>
            <w:tcMar>
              <w:top w:type="dxa" w:w="100"/>
              <w:left w:type="dxa" w:w="120"/>
              <w:bottom w:type="dxa" w:w="100"/>
              <w:right w:type="dxa" w:w="120"/>
            </w:tcMar>
            <w:vAlign w:val="top"/>
          </w:tcPr>
          <w:p>
            <w:pPr>
              <w:spacing w:after="40"/>
            </w:pPr>
            <w:r>
              <w:rPr>
                <w:b w:val="false"/>
                <w:bCs w:val="false"/>
                <w:color w:val="44576B"/>
              </w:rPr>
              <w:t xml:space="preserve"/>
            </w:r>
          </w:p>
        </w:tc>
      </w:tr>
      <w:tr>
        <w:tc>
          <w:tcPr>
            <w:tcW w:type="dxa" w:w="700"/>
            <w:tcMar>
              <w:top w:type="dxa" w:w="100"/>
              <w:left w:type="dxa" w:w="120"/>
              <w:bottom w:type="dxa" w:w="100"/>
              <w:right w:type="dxa" w:w="120"/>
            </w:tcMar>
            <w:vAlign w:val="top"/>
          </w:tcPr>
          <w:p>
            <w:pPr>
              <w:spacing w:after="40"/>
            </w:pPr>
            <w:r>
              <w:rPr>
                <w:b w:val="false"/>
                <w:bCs w:val="false"/>
                <w:color w:val="44576B"/>
              </w:rPr>
              <w:t xml:space="preserve">4</w:t>
            </w:r>
          </w:p>
        </w:tc>
        <w:tc>
          <w:tcPr>
            <w:tcW w:type="dxa" w:w="4300"/>
            <w:tcMar>
              <w:top w:type="dxa" w:w="100"/>
              <w:left w:type="dxa" w:w="120"/>
              <w:bottom w:type="dxa" w:w="100"/>
              <w:right w:type="dxa" w:w="120"/>
            </w:tcMar>
            <w:vAlign w:val="top"/>
          </w:tcPr>
          <w:p>
            <w:pPr>
              <w:spacing w:after="40"/>
            </w:pPr>
            <w:r>
              <w:rPr>
                <w:b w:val="false"/>
                <w:bCs w:val="false"/>
                <w:color w:val="44576B"/>
              </w:rPr>
              <w:t xml:space="preserve">Resident cancels their own booking before a fee is received</w:t>
            </w:r>
          </w:p>
        </w:tc>
        <w:tc>
          <w:tcPr>
            <w:tcW w:type="dxa" w:w="1360"/>
            <w:tcMar>
              <w:top w:type="dxa" w:w="100"/>
              <w:left w:type="dxa" w:w="120"/>
              <w:bottom w:type="dxa" w:w="100"/>
              <w:right w:type="dxa" w:w="120"/>
            </w:tcMar>
            <w:vAlign w:val="top"/>
          </w:tcPr>
          <w:p>
            <w:pPr>
              <w:spacing w:after="40"/>
            </w:pPr>
            <w:r>
              <w:rPr>
                <w:b w:val="false"/>
                <w:bCs w:val="false"/>
                <w:color w:val="44576B"/>
              </w:rPr>
              <w:t xml:space="preserve"/>
            </w:r>
          </w:p>
        </w:tc>
        <w:tc>
          <w:tcPr>
            <w:tcW w:type="dxa" w:w="3000"/>
            <w:tcMar>
              <w:top w:type="dxa" w:w="100"/>
              <w:left w:type="dxa" w:w="120"/>
              <w:bottom w:type="dxa" w:w="100"/>
              <w:right w:type="dxa" w:w="120"/>
            </w:tcMar>
            <w:vAlign w:val="top"/>
          </w:tcPr>
          <w:p>
            <w:pPr>
              <w:spacing w:after="40"/>
            </w:pPr>
            <w:r>
              <w:rPr>
                <w:b w:val="false"/>
                <w:bCs w:val="false"/>
                <w:color w:val="44576B"/>
              </w:rPr>
              <w:t xml:space="preserve"/>
            </w:r>
          </w:p>
        </w:tc>
      </w:tr>
      <w:tr>
        <w:tc>
          <w:tcPr>
            <w:tcW w:type="dxa" w:w="700"/>
            <w:tcMar>
              <w:top w:type="dxa" w:w="100"/>
              <w:left w:type="dxa" w:w="120"/>
              <w:bottom w:type="dxa" w:w="100"/>
              <w:right w:type="dxa" w:w="120"/>
            </w:tcMar>
            <w:vAlign w:val="top"/>
          </w:tcPr>
          <w:p>
            <w:pPr>
              <w:spacing w:after="40"/>
            </w:pPr>
            <w:r>
              <w:rPr>
                <w:b w:val="false"/>
                <w:bCs w:val="false"/>
                <w:color w:val="44576B"/>
              </w:rPr>
              <w:t xml:space="preserve">5</w:t>
            </w:r>
          </w:p>
        </w:tc>
        <w:tc>
          <w:tcPr>
            <w:tcW w:type="dxa" w:w="4300"/>
            <w:tcMar>
              <w:top w:type="dxa" w:w="100"/>
              <w:left w:type="dxa" w:w="120"/>
              <w:bottom w:type="dxa" w:w="100"/>
              <w:right w:type="dxa" w:w="120"/>
            </w:tcMar>
            <w:vAlign w:val="top"/>
          </w:tcPr>
          <w:p>
            <w:pPr>
              <w:spacing w:after="40"/>
            </w:pPr>
            <w:r>
              <w:rPr>
                <w:b w:val="false"/>
                <w:bCs w:val="false"/>
                <w:color w:val="44576B"/>
              </w:rPr>
              <w:t xml:space="preserve">Resident cancels their own booking after a fee is received (refund)</w:t>
            </w:r>
          </w:p>
        </w:tc>
        <w:tc>
          <w:tcPr>
            <w:tcW w:type="dxa" w:w="1360"/>
            <w:tcMar>
              <w:top w:type="dxa" w:w="100"/>
              <w:left w:type="dxa" w:w="120"/>
              <w:bottom w:type="dxa" w:w="100"/>
              <w:right w:type="dxa" w:w="120"/>
            </w:tcMar>
            <w:vAlign w:val="top"/>
          </w:tcPr>
          <w:p>
            <w:pPr>
              <w:spacing w:after="40"/>
            </w:pPr>
            <w:r>
              <w:rPr>
                <w:b w:val="false"/>
                <w:bCs w:val="false"/>
                <w:color w:val="44576B"/>
              </w:rPr>
              <w:t xml:space="preserve"/>
            </w:r>
          </w:p>
        </w:tc>
        <w:tc>
          <w:tcPr>
            <w:tcW w:type="dxa" w:w="3000"/>
            <w:tcMar>
              <w:top w:type="dxa" w:w="100"/>
              <w:left w:type="dxa" w:w="120"/>
              <w:bottom w:type="dxa" w:w="100"/>
              <w:right w:type="dxa" w:w="120"/>
            </w:tcMar>
            <w:vAlign w:val="top"/>
          </w:tcPr>
          <w:p>
            <w:pPr>
              <w:spacing w:after="40"/>
            </w:pPr>
            <w:r>
              <w:rPr>
                <w:b w:val="false"/>
                <w:bCs w:val="false"/>
                <w:color w:val="44576B"/>
              </w:rPr>
              <w:t xml:space="preserve"/>
            </w:r>
          </w:p>
        </w:tc>
      </w:tr>
      <w:tr>
        <w:tc>
          <w:tcPr>
            <w:tcW w:type="dxa" w:w="700"/>
            <w:tcMar>
              <w:top w:type="dxa" w:w="100"/>
              <w:left w:type="dxa" w:w="120"/>
              <w:bottom w:type="dxa" w:w="100"/>
              <w:right w:type="dxa" w:w="120"/>
            </w:tcMar>
            <w:vAlign w:val="top"/>
          </w:tcPr>
          <w:p>
            <w:pPr>
              <w:spacing w:after="40"/>
            </w:pPr>
            <w:r>
              <w:rPr>
                <w:b w:val="false"/>
                <w:bCs w:val="false"/>
                <w:color w:val="44576B"/>
              </w:rPr>
              <w:t xml:space="preserve">6</w:t>
            </w:r>
          </w:p>
        </w:tc>
        <w:tc>
          <w:tcPr>
            <w:tcW w:type="dxa" w:w="4300"/>
            <w:tcMar>
              <w:top w:type="dxa" w:w="100"/>
              <w:left w:type="dxa" w:w="120"/>
              <w:bottom w:type="dxa" w:w="100"/>
              <w:right w:type="dxa" w:w="120"/>
            </w:tcMar>
            <w:vAlign w:val="top"/>
          </w:tcPr>
          <w:p>
            <w:pPr>
              <w:spacing w:after="40"/>
            </w:pPr>
            <w:r>
              <w:rPr>
                <w:b w:val="false"/>
                <w:bCs w:val="false"/>
                <w:color w:val="44576B"/>
              </w:rPr>
              <w:t xml:space="preserve">Baseline non-private booking, zero RCP involvement</w:t>
            </w:r>
          </w:p>
        </w:tc>
        <w:tc>
          <w:tcPr>
            <w:tcW w:type="dxa" w:w="1360"/>
            <w:tcMar>
              <w:top w:type="dxa" w:w="100"/>
              <w:left w:type="dxa" w:w="120"/>
              <w:bottom w:type="dxa" w:w="100"/>
              <w:right w:type="dxa" w:w="120"/>
            </w:tcMar>
            <w:vAlign w:val="top"/>
          </w:tcPr>
          <w:p>
            <w:pPr>
              <w:spacing w:after="40"/>
            </w:pPr>
            <w:r>
              <w:rPr>
                <w:b w:val="false"/>
                <w:bCs w:val="false"/>
                <w:color w:val="44576B"/>
              </w:rPr>
              <w:t xml:space="preserve"/>
            </w:r>
          </w:p>
        </w:tc>
        <w:tc>
          <w:tcPr>
            <w:tcW w:type="dxa" w:w="3000"/>
            <w:tcMar>
              <w:top w:type="dxa" w:w="100"/>
              <w:left w:type="dxa" w:w="120"/>
              <w:bottom w:type="dxa" w:w="100"/>
              <w:right w:type="dxa" w:w="120"/>
            </w:tcMar>
            <w:vAlign w:val="top"/>
          </w:tcPr>
          <w:p>
            <w:pPr>
              <w:spacing w:after="40"/>
            </w:pPr>
            <w:r>
              <w:rPr>
                <w:b w:val="false"/>
                <w:bCs w:val="false"/>
                <w:color w:val="44576B"/>
              </w:rPr>
              <w:t xml:space="preserve"/>
            </w:r>
          </w:p>
        </w:tc>
      </w:tr>
      <w:tr>
        <w:tc>
          <w:tcPr>
            <w:tcW w:type="dxa" w:w="700"/>
            <w:tcMar>
              <w:top w:type="dxa" w:w="100"/>
              <w:left w:type="dxa" w:w="120"/>
              <w:bottom w:type="dxa" w:w="100"/>
              <w:right w:type="dxa" w:w="120"/>
            </w:tcMar>
            <w:vAlign w:val="top"/>
          </w:tcPr>
          <w:p>
            <w:pPr>
              <w:spacing w:after="40"/>
            </w:pPr>
            <w:r>
              <w:rPr>
                <w:b w:val="false"/>
                <w:bCs w:val="false"/>
                <w:color w:val="44576B"/>
              </w:rPr>
              <w:t xml:space="preserve">7</w:t>
            </w:r>
          </w:p>
        </w:tc>
        <w:tc>
          <w:tcPr>
            <w:tcW w:type="dxa" w:w="4300"/>
            <w:tcMar>
              <w:top w:type="dxa" w:w="100"/>
              <w:left w:type="dxa" w:w="120"/>
              <w:bottom w:type="dxa" w:w="100"/>
              <w:right w:type="dxa" w:w="120"/>
            </w:tcMar>
            <w:vAlign w:val="top"/>
          </w:tcPr>
          <w:p>
            <w:pPr>
              <w:spacing w:after="40"/>
            </w:pPr>
            <w:r>
              <w:rPr>
                <w:b w:val="false"/>
                <w:bCs w:val="false"/>
                <w:color w:val="44576B"/>
              </w:rPr>
              <w:t xml:space="preserve">Double-booking rejection</w:t>
            </w:r>
          </w:p>
        </w:tc>
        <w:tc>
          <w:tcPr>
            <w:tcW w:type="dxa" w:w="1360"/>
            <w:tcMar>
              <w:top w:type="dxa" w:w="100"/>
              <w:left w:type="dxa" w:w="120"/>
              <w:bottom w:type="dxa" w:w="100"/>
              <w:right w:type="dxa" w:w="120"/>
            </w:tcMar>
            <w:vAlign w:val="top"/>
          </w:tcPr>
          <w:p>
            <w:pPr>
              <w:spacing w:after="40"/>
            </w:pPr>
            <w:r>
              <w:rPr>
                <w:b w:val="false"/>
                <w:bCs w:val="false"/>
                <w:color w:val="44576B"/>
              </w:rPr>
              <w:t xml:space="preserve"/>
            </w:r>
          </w:p>
        </w:tc>
        <w:tc>
          <w:tcPr>
            <w:tcW w:type="dxa" w:w="3000"/>
            <w:tcMar>
              <w:top w:type="dxa" w:w="100"/>
              <w:left w:type="dxa" w:w="120"/>
              <w:bottom w:type="dxa" w:w="100"/>
              <w:right w:type="dxa" w:w="120"/>
            </w:tcMar>
            <w:vAlign w:val="top"/>
          </w:tcPr>
          <w:p>
            <w:pPr>
              <w:spacing w:after="40"/>
            </w:pPr>
            <w:r>
              <w:rPr>
                <w:b w:val="false"/>
                <w:bCs w:val="false"/>
                <w:color w:val="44576B"/>
              </w:rPr>
              <w:t xml:space="preserve"/>
            </w:r>
          </w:p>
        </w:tc>
      </w:tr>
      <w:tr>
        <w:tc>
          <w:tcPr>
            <w:tcW w:type="dxa" w:w="700"/>
            <w:tcMar>
              <w:top w:type="dxa" w:w="100"/>
              <w:left w:type="dxa" w:w="120"/>
              <w:bottom w:type="dxa" w:w="100"/>
              <w:right w:type="dxa" w:w="120"/>
            </w:tcMar>
            <w:vAlign w:val="top"/>
          </w:tcPr>
          <w:p>
            <w:pPr>
              <w:spacing w:after="40"/>
            </w:pPr>
            <w:r>
              <w:rPr>
                <w:b w:val="false"/>
                <w:bCs w:val="false"/>
                <w:color w:val="44576B"/>
              </w:rPr>
              <w:t xml:space="preserve">8</w:t>
            </w:r>
          </w:p>
        </w:tc>
        <w:tc>
          <w:tcPr>
            <w:tcW w:type="dxa" w:w="4300"/>
            <w:tcMar>
              <w:top w:type="dxa" w:w="100"/>
              <w:left w:type="dxa" w:w="120"/>
              <w:bottom w:type="dxa" w:w="100"/>
              <w:right w:type="dxa" w:w="120"/>
            </w:tcMar>
            <w:vAlign w:val="top"/>
          </w:tcPr>
          <w:p>
            <w:pPr>
              <w:spacing w:after="40"/>
            </w:pPr>
            <w:r>
              <w:rPr>
                <w:b w:val="false"/>
                <w:bCs w:val="false"/>
                <w:color w:val="44576B"/>
              </w:rPr>
              <w:t xml:space="preserve">Privacy display check</w:t>
            </w:r>
          </w:p>
        </w:tc>
        <w:tc>
          <w:tcPr>
            <w:tcW w:type="dxa" w:w="1360"/>
            <w:tcMar>
              <w:top w:type="dxa" w:w="100"/>
              <w:left w:type="dxa" w:w="120"/>
              <w:bottom w:type="dxa" w:w="100"/>
              <w:right w:type="dxa" w:w="120"/>
            </w:tcMar>
            <w:vAlign w:val="top"/>
          </w:tcPr>
          <w:p>
            <w:pPr>
              <w:spacing w:after="40"/>
            </w:pPr>
            <w:r>
              <w:rPr>
                <w:b w:val="false"/>
                <w:bCs w:val="false"/>
                <w:color w:val="44576B"/>
              </w:rPr>
              <w:t xml:space="preserve"/>
            </w:r>
          </w:p>
        </w:tc>
        <w:tc>
          <w:tcPr>
            <w:tcW w:type="dxa" w:w="3000"/>
            <w:tcMar>
              <w:top w:type="dxa" w:w="100"/>
              <w:left w:type="dxa" w:w="120"/>
              <w:bottom w:type="dxa" w:w="100"/>
              <w:right w:type="dxa" w:w="120"/>
            </w:tcMar>
            <w:vAlign w:val="top"/>
          </w:tcPr>
          <w:p>
            <w:pPr>
              <w:spacing w:after="40"/>
            </w:pPr>
            <w:r>
              <w:rPr>
                <w:b w:val="false"/>
                <w:bCs w:val="false"/>
                <w:color w:val="44576B"/>
              </w:rPr>
              <w:t xml:space="preserve"/>
            </w:r>
          </w:p>
        </w:tc>
      </w:tr>
      <w:tr>
        <w:tc>
          <w:tcPr>
            <w:tcW w:type="dxa" w:w="700"/>
            <w:tcMar>
              <w:top w:type="dxa" w:w="100"/>
              <w:left w:type="dxa" w:w="120"/>
              <w:bottom w:type="dxa" w:w="100"/>
              <w:right w:type="dxa" w:w="120"/>
            </w:tcMar>
            <w:vAlign w:val="top"/>
          </w:tcPr>
          <w:p>
            <w:pPr>
              <w:spacing w:after="40"/>
            </w:pPr>
            <w:r>
              <w:rPr>
                <w:b w:val="false"/>
                <w:bCs w:val="false"/>
                <w:color w:val="44576B"/>
              </w:rPr>
              <w:t xml:space="preserve">9</w:t>
            </w:r>
          </w:p>
        </w:tc>
        <w:tc>
          <w:tcPr>
            <w:tcW w:type="dxa" w:w="4300"/>
            <w:tcMar>
              <w:top w:type="dxa" w:w="100"/>
              <w:left w:type="dxa" w:w="120"/>
              <w:bottom w:type="dxa" w:w="100"/>
              <w:right w:type="dxa" w:w="120"/>
            </w:tcMar>
            <w:vAlign w:val="top"/>
          </w:tcPr>
          <w:p>
            <w:pPr>
              <w:spacing w:after="40"/>
            </w:pPr>
            <w:r>
              <w:rPr>
                <w:b w:val="false"/>
                <w:bCs w:val="false"/>
                <w:color w:val="44576B"/>
              </w:rPr>
              <w:t xml:space="preserve">Payment deadline passes (2-day test)</w:t>
            </w:r>
          </w:p>
        </w:tc>
        <w:tc>
          <w:tcPr>
            <w:tcW w:type="dxa" w:w="1360"/>
            <w:tcMar>
              <w:top w:type="dxa" w:w="100"/>
              <w:left w:type="dxa" w:w="120"/>
              <w:bottom w:type="dxa" w:w="100"/>
              <w:right w:type="dxa" w:w="120"/>
            </w:tcMar>
            <w:vAlign w:val="top"/>
          </w:tcPr>
          <w:p>
            <w:pPr>
              <w:spacing w:after="40"/>
            </w:pPr>
            <w:r>
              <w:rPr>
                <w:b w:val="false"/>
                <w:bCs w:val="false"/>
                <w:color w:val="44576B"/>
              </w:rPr>
              <w:t xml:space="preserve"/>
            </w:r>
          </w:p>
        </w:tc>
        <w:tc>
          <w:tcPr>
            <w:tcW w:type="dxa" w:w="3000"/>
            <w:tcMar>
              <w:top w:type="dxa" w:w="100"/>
              <w:left w:type="dxa" w:w="120"/>
              <w:bottom w:type="dxa" w:w="100"/>
              <w:right w:type="dxa" w:w="120"/>
            </w:tcMar>
            <w:vAlign w:val="top"/>
          </w:tcPr>
          <w:p>
            <w:pPr>
              <w:spacing w:after="40"/>
            </w:pPr>
            <w:r>
              <w:rPr>
                <w:b w:val="false"/>
                <w:bCs w:val="false"/>
                <w:color w:val="44576B"/>
              </w:rPr>
              <w:t xml:space="preserve"/>
            </w:r>
          </w:p>
        </w:tc>
      </w:tr>
      <w:tr>
        <w:tc>
          <w:tcPr>
            <w:tcW w:type="dxa" w:w="700"/>
            <w:tcMar>
              <w:top w:type="dxa" w:w="100"/>
              <w:left w:type="dxa" w:w="120"/>
              <w:bottom w:type="dxa" w:w="100"/>
              <w:right w:type="dxa" w:w="120"/>
            </w:tcMar>
            <w:vAlign w:val="top"/>
          </w:tcPr>
          <w:p>
            <w:pPr>
              <w:spacing w:after="40"/>
            </w:pPr>
            <w:r>
              <w:rPr>
                <w:b w:val="false"/>
                <w:bCs w:val="false"/>
                <w:color w:val="44576B"/>
              </w:rPr>
              <w:t xml:space="preserve">10</w:t>
            </w:r>
          </w:p>
        </w:tc>
        <w:tc>
          <w:tcPr>
            <w:tcW w:type="dxa" w:w="4300"/>
            <w:tcMar>
              <w:top w:type="dxa" w:w="100"/>
              <w:left w:type="dxa" w:w="120"/>
              <w:bottom w:type="dxa" w:w="100"/>
              <w:right w:type="dxa" w:w="120"/>
            </w:tcMar>
            <w:vAlign w:val="top"/>
          </w:tcPr>
          <w:p>
            <w:pPr>
              <w:spacing w:after="40"/>
            </w:pPr>
            <w:r>
              <w:rPr>
                <w:b w:val="false"/>
                <w:bCs w:val="false"/>
                <w:color w:val="44576B"/>
              </w:rPr>
              <w:t xml:space="preserve">Pickleball self-service booking</w:t>
            </w:r>
          </w:p>
        </w:tc>
        <w:tc>
          <w:tcPr>
            <w:tcW w:type="dxa" w:w="1360"/>
            <w:tcMar>
              <w:top w:type="dxa" w:w="100"/>
              <w:left w:type="dxa" w:w="120"/>
              <w:bottom w:type="dxa" w:w="100"/>
              <w:right w:type="dxa" w:w="120"/>
            </w:tcMar>
            <w:vAlign w:val="top"/>
          </w:tcPr>
          <w:p>
            <w:pPr>
              <w:spacing w:after="40"/>
            </w:pPr>
            <w:r>
              <w:rPr>
                <w:b w:val="false"/>
                <w:bCs w:val="false"/>
                <w:color w:val="44576B"/>
              </w:rPr>
              <w:t xml:space="preserve"/>
            </w:r>
          </w:p>
        </w:tc>
        <w:tc>
          <w:tcPr>
            <w:tcW w:type="dxa" w:w="3000"/>
            <w:tcMar>
              <w:top w:type="dxa" w:w="100"/>
              <w:left w:type="dxa" w:w="120"/>
              <w:bottom w:type="dxa" w:w="100"/>
              <w:right w:type="dxa" w:w="120"/>
            </w:tcMar>
            <w:vAlign w:val="top"/>
          </w:tcPr>
          <w:p>
            <w:pPr>
              <w:spacing w:after="40"/>
            </w:pPr>
            <w:r>
              <w:rPr>
                <w:b w:val="false"/>
                <w:bCs w:val="false"/>
                <w:color w:val="44576B"/>
              </w:rPr>
              <w:t xml:space="preserve"/>
            </w:r>
          </w:p>
        </w:tc>
      </w:tr>
      <w:tr>
        <w:tc>
          <w:tcPr>
            <w:tcW w:type="dxa" w:w="700"/>
            <w:tcMar>
              <w:top w:type="dxa" w:w="100"/>
              <w:left w:type="dxa" w:w="120"/>
              <w:bottom w:type="dxa" w:w="100"/>
              <w:right w:type="dxa" w:w="120"/>
            </w:tcMar>
            <w:vAlign w:val="top"/>
          </w:tcPr>
          <w:p>
            <w:pPr>
              <w:spacing w:after="40"/>
            </w:pPr>
            <w:r>
              <w:rPr>
                <w:b w:val="false"/>
                <w:bCs w:val="false"/>
                <w:color w:val="44576B"/>
              </w:rPr>
              <w:t xml:space="preserve">11</w:t>
            </w:r>
          </w:p>
        </w:tc>
        <w:tc>
          <w:tcPr>
            <w:tcW w:type="dxa" w:w="4300"/>
            <w:tcMar>
              <w:top w:type="dxa" w:w="100"/>
              <w:left w:type="dxa" w:w="120"/>
              <w:bottom w:type="dxa" w:w="100"/>
              <w:right w:type="dxa" w:w="120"/>
            </w:tcMar>
            <w:vAlign w:val="top"/>
          </w:tcPr>
          <w:p>
            <w:pPr>
              <w:spacing w:after="40"/>
            </w:pPr>
            <w:r>
              <w:rPr>
                <w:b w:val="false"/>
                <w:bCs w:val="false"/>
                <w:color w:val="44576B"/>
              </w:rPr>
              <w:t xml:space="preserve">One advance booking per household, per day</w:t>
            </w:r>
          </w:p>
        </w:tc>
        <w:tc>
          <w:tcPr>
            <w:tcW w:type="dxa" w:w="1360"/>
            <w:tcMar>
              <w:top w:type="dxa" w:w="100"/>
              <w:left w:type="dxa" w:w="120"/>
              <w:bottom w:type="dxa" w:w="100"/>
              <w:right w:type="dxa" w:w="120"/>
            </w:tcMar>
            <w:vAlign w:val="top"/>
          </w:tcPr>
          <w:p>
            <w:pPr>
              <w:spacing w:after="40"/>
            </w:pPr>
            <w:r>
              <w:rPr>
                <w:b w:val="false"/>
                <w:bCs w:val="false"/>
                <w:color w:val="44576B"/>
              </w:rPr>
              <w:t xml:space="preserve"/>
            </w:r>
          </w:p>
        </w:tc>
        <w:tc>
          <w:tcPr>
            <w:tcW w:type="dxa" w:w="3000"/>
            <w:tcMar>
              <w:top w:type="dxa" w:w="100"/>
              <w:left w:type="dxa" w:w="120"/>
              <w:bottom w:type="dxa" w:w="100"/>
              <w:right w:type="dxa" w:w="120"/>
            </w:tcMar>
            <w:vAlign w:val="top"/>
          </w:tcPr>
          <w:p>
            <w:pPr>
              <w:spacing w:after="40"/>
            </w:pPr>
            <w:r>
              <w:rPr>
                <w:b w:val="false"/>
                <w:bCs w:val="false"/>
                <w:color w:val="44576B"/>
              </w:rPr>
              <w:t xml:space="preserve"/>
            </w:r>
          </w:p>
        </w:tc>
      </w:tr>
      <w:tr>
        <w:tc>
          <w:tcPr>
            <w:tcW w:type="dxa" w:w="700"/>
            <w:tcMar>
              <w:top w:type="dxa" w:w="100"/>
              <w:left w:type="dxa" w:w="120"/>
              <w:bottom w:type="dxa" w:w="100"/>
              <w:right w:type="dxa" w:w="120"/>
            </w:tcMar>
            <w:vAlign w:val="top"/>
          </w:tcPr>
          <w:p>
            <w:pPr>
              <w:spacing w:after="40"/>
            </w:pPr>
            <w:r>
              <w:rPr>
                <w:b w:val="false"/>
                <w:bCs w:val="false"/>
                <w:color w:val="44576B"/>
              </w:rPr>
              <w:t xml:space="preserve">12</w:t>
            </w:r>
          </w:p>
        </w:tc>
        <w:tc>
          <w:tcPr>
            <w:tcW w:type="dxa" w:w="4300"/>
            <w:tcMar>
              <w:top w:type="dxa" w:w="100"/>
              <w:left w:type="dxa" w:w="120"/>
              <w:bottom w:type="dxa" w:w="100"/>
              <w:right w:type="dxa" w:w="120"/>
            </w:tcMar>
            <w:vAlign w:val="top"/>
          </w:tcPr>
          <w:p>
            <w:pPr>
              <w:spacing w:after="40"/>
            </w:pPr>
            <w:r>
              <w:rPr>
                <w:b w:val="false"/>
                <w:bCs w:val="false"/>
                <w:color w:val="44576B"/>
              </w:rPr>
              <w:t xml:space="preserve">Overlap rejection and cancellation reopening the slot</w:t>
            </w:r>
          </w:p>
        </w:tc>
        <w:tc>
          <w:tcPr>
            <w:tcW w:type="dxa" w:w="1360"/>
            <w:tcMar>
              <w:top w:type="dxa" w:w="100"/>
              <w:left w:type="dxa" w:w="120"/>
              <w:bottom w:type="dxa" w:w="100"/>
              <w:right w:type="dxa" w:w="120"/>
            </w:tcMar>
            <w:vAlign w:val="top"/>
          </w:tcPr>
          <w:p>
            <w:pPr>
              <w:spacing w:after="40"/>
            </w:pPr>
            <w:r>
              <w:rPr>
                <w:b w:val="false"/>
                <w:bCs w:val="false"/>
                <w:color w:val="44576B"/>
              </w:rPr>
              <w:t xml:space="preserve"/>
            </w:r>
          </w:p>
        </w:tc>
        <w:tc>
          <w:tcPr>
            <w:tcW w:type="dxa" w:w="3000"/>
            <w:tcMar>
              <w:top w:type="dxa" w:w="100"/>
              <w:left w:type="dxa" w:w="120"/>
              <w:bottom w:type="dxa" w:w="100"/>
              <w:right w:type="dxa" w:w="120"/>
            </w:tcMar>
            <w:vAlign w:val="top"/>
          </w:tcPr>
          <w:p>
            <w:pPr>
              <w:spacing w:after="40"/>
            </w:pPr>
            <w:r>
              <w:rPr>
                <w:b w:val="false"/>
                <w:bCs w:val="false"/>
                <w:color w:val="44576B"/>
              </w:rPr>
              <w:t xml:space="preserve"/>
            </w:r>
          </w:p>
        </w:tc>
      </w:tr>
      <w:tr>
        <w:tc>
          <w:tcPr>
            <w:tcW w:type="dxa" w:w="700"/>
            <w:tcMar>
              <w:top w:type="dxa" w:w="100"/>
              <w:left w:type="dxa" w:w="120"/>
              <w:bottom w:type="dxa" w:w="100"/>
              <w:right w:type="dxa" w:w="120"/>
            </w:tcMar>
            <w:vAlign w:val="top"/>
          </w:tcPr>
          <w:p>
            <w:pPr>
              <w:spacing w:after="40"/>
            </w:pPr>
            <w:r>
              <w:rPr>
                <w:b w:val="false"/>
                <w:bCs w:val="false"/>
                <w:color w:val="44576B"/>
              </w:rPr>
              <w:t xml:space="preserve">13</w:t>
            </w:r>
          </w:p>
        </w:tc>
        <w:tc>
          <w:tcPr>
            <w:tcW w:type="dxa" w:w="4300"/>
            <w:tcMar>
              <w:top w:type="dxa" w:w="100"/>
              <w:left w:type="dxa" w:w="120"/>
              <w:bottom w:type="dxa" w:w="100"/>
              <w:right w:type="dxa" w:w="120"/>
            </w:tcMar>
            <w:vAlign w:val="top"/>
          </w:tcPr>
          <w:p>
            <w:pPr>
              <w:spacing w:after="40"/>
            </w:pPr>
            <w:r>
              <w:rPr>
                <w:b w:val="false"/>
                <w:bCs w:val="false"/>
                <w:color w:val="44576B"/>
              </w:rPr>
              <w:t xml:space="preserve">"My Events" filter</w:t>
            </w:r>
          </w:p>
        </w:tc>
        <w:tc>
          <w:tcPr>
            <w:tcW w:type="dxa" w:w="1360"/>
            <w:tcMar>
              <w:top w:type="dxa" w:w="100"/>
              <w:left w:type="dxa" w:w="120"/>
              <w:bottom w:type="dxa" w:w="100"/>
              <w:right w:type="dxa" w:w="120"/>
            </w:tcMar>
            <w:vAlign w:val="top"/>
          </w:tcPr>
          <w:p>
            <w:pPr>
              <w:spacing w:after="40"/>
            </w:pPr>
            <w:r>
              <w:rPr>
                <w:b w:val="false"/>
                <w:bCs w:val="false"/>
                <w:color w:val="44576B"/>
              </w:rPr>
              <w:t xml:space="preserve"/>
            </w:r>
          </w:p>
        </w:tc>
        <w:tc>
          <w:tcPr>
            <w:tcW w:type="dxa" w:w="3000"/>
            <w:tcMar>
              <w:top w:type="dxa" w:w="100"/>
              <w:left w:type="dxa" w:w="120"/>
              <w:bottom w:type="dxa" w:w="100"/>
              <w:right w:type="dxa" w:w="120"/>
            </w:tcMar>
            <w:vAlign w:val="top"/>
          </w:tcPr>
          <w:p>
            <w:pPr>
              <w:spacing w:after="40"/>
            </w:pPr>
            <w:r>
              <w:rPr>
                <w:b w:val="false"/>
                <w:bCs w:val="false"/>
                <w:color w:val="44576B"/>
              </w:rPr>
              <w:t xml:space="preserve"/>
            </w:r>
          </w:p>
        </w:tc>
      </w:tr>
      <w:tr>
        <w:tc>
          <w:tcPr>
            <w:tcW w:type="dxa" w:w="700"/>
            <w:tcMar>
              <w:top w:type="dxa" w:w="100"/>
              <w:left w:type="dxa" w:w="120"/>
              <w:bottom w:type="dxa" w:w="100"/>
              <w:right w:type="dxa" w:w="120"/>
            </w:tcMar>
            <w:vAlign w:val="top"/>
          </w:tcPr>
          <w:p>
            <w:pPr>
              <w:spacing w:after="40"/>
            </w:pPr>
            <w:r>
              <w:rPr>
                <w:b w:val="false"/>
                <w:bCs w:val="false"/>
                <w:color w:val="44576B"/>
              </w:rPr>
              <w:t xml:space="preserve">14</w:t>
            </w:r>
          </w:p>
        </w:tc>
        <w:tc>
          <w:tcPr>
            <w:tcW w:type="dxa" w:w="4300"/>
            <w:tcMar>
              <w:top w:type="dxa" w:w="100"/>
              <w:left w:type="dxa" w:w="120"/>
              <w:bottom w:type="dxa" w:w="100"/>
              <w:right w:type="dxa" w:w="120"/>
            </w:tcMar>
            <w:vAlign w:val="top"/>
          </w:tcPr>
          <w:p>
            <w:pPr>
              <w:spacing w:after="40"/>
            </w:pPr>
            <w:r>
              <w:rPr>
                <w:b w:val="false"/>
                <w:bCs w:val="false"/>
                <w:color w:val="44576B"/>
              </w:rPr>
              <w:t xml:space="preserve">Access boundaries hold up</w:t>
            </w:r>
          </w:p>
        </w:tc>
        <w:tc>
          <w:tcPr>
            <w:tcW w:type="dxa" w:w="1360"/>
            <w:tcMar>
              <w:top w:type="dxa" w:w="100"/>
              <w:left w:type="dxa" w:w="120"/>
              <w:bottom w:type="dxa" w:w="100"/>
              <w:right w:type="dxa" w:w="120"/>
            </w:tcMar>
            <w:vAlign w:val="top"/>
          </w:tcPr>
          <w:p>
            <w:pPr>
              <w:spacing w:after="40"/>
            </w:pPr>
            <w:r>
              <w:rPr>
                <w:b w:val="false"/>
                <w:bCs w:val="false"/>
                <w:color w:val="44576B"/>
              </w:rPr>
              <w:t xml:space="preserve"/>
            </w:r>
          </w:p>
        </w:tc>
        <w:tc>
          <w:tcPr>
            <w:tcW w:type="dxa" w:w="3000"/>
            <w:tcMar>
              <w:top w:type="dxa" w:w="100"/>
              <w:left w:type="dxa" w:w="120"/>
              <w:bottom w:type="dxa" w:w="100"/>
              <w:right w:type="dxa" w:w="120"/>
            </w:tcMar>
            <w:vAlign w:val="top"/>
          </w:tcPr>
          <w:p>
            <w:pPr>
              <w:spacing w:after="40"/>
            </w:pPr>
            <w:r>
              <w:rPr>
                <w:b w:val="false"/>
                <w:bCs w:val="false"/>
                <w:color w:val="44576B"/>
              </w:rPr>
              <w:t xml:space="preserve"/>
            </w:r>
          </w:p>
        </w:tc>
      </w:tr>
    </w:tbl>
    <w:p>
      <w:pPr>
        <w:pBdr>
          <w:top w:val="single" w:color="DFE6EE" w:sz="6" w:space="8"/>
        </w:pBdr>
        <w:spacing w:before="400"/>
      </w:pPr>
      <w:r>
        <w:rPr>
          <w:color w:val="6B7A8B"/>
          <w:sz w:val="18"/>
          <w:szCs w:val="18"/>
        </w:rPr>
        <w:t xml:space="preserve">Vintage @ Hamilton — Reservations Testing Plan · Prepared September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2026-09-04T21:04:11.337Z</dcterms:created>
  <dcterms:modified xsi:type="dcterms:W3CDTF">2026-09-04T21:04:11.345Z</dcterms:modified>
</cp:coreProperties>
</file>

<file path=docProps/custom.xml><?xml version="1.0" encoding="utf-8"?>
<Properties xmlns="http://schemas.openxmlformats.org/officeDocument/2006/custom-properties" xmlns:vt="http://schemas.openxmlformats.org/officeDocument/2006/docPropsVTypes"/>
</file>