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COND-239 - Workplace Mental Health Problems</w:t>
      </w:r>
    </w:p>
    <w:p>
      <w:r>
        <w:rPr>
          <w:i/>
        </w:rPr>
        <w:t>What workplace mental health problems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Prevention, Early Recognition, Management, Recovery</w:t>
            </w:r>
          </w:p>
        </w:tc>
      </w:tr>
      <w:tr>
        <w:tc>
          <w:tcPr>
            <w:tcW w:type="dxa" w:w="4968"/>
          </w:tcPr>
          <w:p>
            <w:r>
              <w:rPr>
                <w:b/>
              </w:rPr>
              <w:t>Audience</w:t>
            </w:r>
          </w:p>
        </w:tc>
        <w:tc>
          <w:tcPr>
            <w:tcW w:type="dxa" w:w="4968"/>
          </w:tcPr>
          <w:p>
            <w:r>
              <w:t>General Public, Patients, Employers,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workplace mental health, occupational stress, burnout, depression, anxiety, risk factors, management, symptoms, evaluation,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Workplace mental health problems refer to a range of mental health conditions that arise due to or are exacerbated by occupational factors. These problems include stress, anxiety disorders, depression, and burnout related to work environment, workload, job insecurity, and interpersonal conflict among others. Mechanistically, chronic exposure to stressors at work can dysregulate neuroendocrine pathways (e.g., hypothalamic-pituitary-adrenal axis), affect neurotransmitter systems, and impact psychological resilience leading to mental health disturbances. Addressing workplace mental health is crucial as it influences employee wellbeing, productivity, and organizational success. Synonyms include occupational mental health problems, work-related psychological disorders, and job stress disorders. Practical relevance lies in early recognition, workplace policies, and integrated approaches for management including psychosocial interventions and lifestyle modification. Limitations include variability in individual susceptibility, underreporting due to stigma, and challenges in standardized diagnosis. Safety considerations involve ensuring confidentiality, avoiding workplace discrimination, and providing appropriate accommodations. Effective evaluation combines clinical assessment with workplace analysis. Management strategies include cognitive-behavioral therapy, stress management training, pharmacotherapy when indicated, and organizational changes. Lifestyle considerations such as regular exercise, restful sleep, and social support contribute beneficially but are adjunctive to professional care. This module supports a holistic understanding for employees, employers, and healthcare providers focusing on evidence-based approaches, prevention, and recovery pathways.</w:t>
      </w:r>
    </w:p>
    <w:p>
      <w:pPr>
        <w:pStyle w:val="Heading1"/>
      </w:pPr>
      <w:r>
        <w:t>Customer Questions Answered</w:t>
      </w:r>
    </w:p>
    <w:p>
      <w:pPr>
        <w:pStyle w:val="ListBullet"/>
      </w:pPr>
      <w:r>
        <w:t>What are workplace mental health problems?</w:t>
      </w:r>
    </w:p>
    <w:p>
      <w:pPr>
        <w:pStyle w:val="ListBullet"/>
      </w:pPr>
      <w:r>
        <w:t>What causes mental health problems related to work?</w:t>
      </w:r>
    </w:p>
    <w:p>
      <w:pPr>
        <w:pStyle w:val="ListBullet"/>
      </w:pPr>
      <w:r>
        <w:t>Who is at risk of developing workplace mental health issues?</w:t>
      </w:r>
    </w:p>
    <w:p>
      <w:pPr>
        <w:pStyle w:val="ListBullet"/>
      </w:pPr>
      <w:r>
        <w:t>What are common symptoms of workplace-related mental health disorders?</w:t>
      </w:r>
    </w:p>
    <w:p>
      <w:pPr>
        <w:pStyle w:val="ListBullet"/>
      </w:pPr>
      <w:r>
        <w:t>How are workplace mental health problems evaluated?</w:t>
      </w:r>
    </w:p>
    <w:p>
      <w:pPr>
        <w:pStyle w:val="ListBullet"/>
      </w:pPr>
      <w:r>
        <w:t>What treatments are available for workplace mental health issues?</w:t>
      </w:r>
    </w:p>
    <w:p>
      <w:pPr>
        <w:pStyle w:val="ListBullet"/>
      </w:pPr>
      <w:r>
        <w:t>Can lifestyle changes improve workplace mental health?</w:t>
      </w:r>
    </w:p>
    <w:p>
      <w:pPr>
        <w:pStyle w:val="ListBullet"/>
      </w:pPr>
      <w:r>
        <w:t>How can employers support employees with mental health problems?</w:t>
      </w:r>
    </w:p>
    <w:p>
      <w:pPr>
        <w:pStyle w:val="ListBullet"/>
      </w:pPr>
      <w:r>
        <w:t>What is occupational burnout and how is it related to workplace mental health?</w:t>
      </w:r>
    </w:p>
    <w:p>
      <w:pPr>
        <w:pStyle w:val="ListBullet"/>
      </w:pPr>
      <w:r>
        <w:t>Are there workplace policies to prevent mental health problems?</w:t>
      </w:r>
    </w:p>
    <w:p>
      <w:pPr>
        <w:pStyle w:val="ListBullet"/>
      </w:pPr>
      <w:r>
        <w:t>How do workplace mental health problems affect productivity?</w:t>
      </w:r>
    </w:p>
    <w:p>
      <w:pPr>
        <w:pStyle w:val="ListBullet"/>
      </w:pPr>
      <w:r>
        <w:t>Is it possible to recover fully from workplace-related mental health issues?</w:t>
      </w:r>
    </w:p>
    <w:p>
      <w:pPr>
        <w:pStyle w:val="Heading1"/>
      </w:pPr>
      <w:r>
        <w:t>Learning Objectives</w:t>
      </w:r>
    </w:p>
    <w:p>
      <w:pPr>
        <w:pStyle w:val="ListBullet"/>
      </w:pPr>
      <w:r>
        <w:t>Define workplace mental health problems and identify common conditions.</w:t>
      </w:r>
    </w:p>
    <w:p>
      <w:pPr>
        <w:pStyle w:val="ListBullet"/>
      </w:pPr>
      <w:r>
        <w:t>Explain mechanisms and physiological effects related to workplace mental health.</w:t>
      </w:r>
    </w:p>
    <w:p>
      <w:pPr>
        <w:pStyle w:val="ListBullet"/>
      </w:pPr>
      <w:r>
        <w:t>Recognize risk factors and symptoms associated with workplace mental health disorders.</w:t>
      </w:r>
    </w:p>
    <w:p>
      <w:pPr>
        <w:pStyle w:val="ListBullet"/>
      </w:pPr>
      <w:r>
        <w:t>Describe evaluation methods for diagnosis and assessment in occupational contexts.</w:t>
      </w:r>
    </w:p>
    <w:p>
      <w:pPr>
        <w:pStyle w:val="ListBullet"/>
      </w:pPr>
      <w:r>
        <w:t>List evidence-based management strategies including medical, psychological, and organizational interventions.</w:t>
      </w:r>
    </w:p>
    <w:p>
      <w:pPr>
        <w:pStyle w:val="ListBullet"/>
      </w:pPr>
      <w:r>
        <w:t>Discuss lifestyle considerations to support mental health in the workplace.</w:t>
      </w:r>
    </w:p>
    <w:p>
      <w:pPr>
        <w:pStyle w:val="ListBullet"/>
      </w:pPr>
      <w:r>
        <w:t>Understand the impact of workplace mental health on productivity and wellbeing.</w:t>
      </w:r>
    </w:p>
    <w:p>
      <w:pPr>
        <w:pStyle w:val="ListBullet"/>
      </w:pPr>
      <w:r>
        <w:t>Identify misconceptions and safety considerations in workplace mental health management.</w:t>
      </w:r>
    </w:p>
    <w:p>
      <w:pPr>
        <w:pStyle w:val="Heading1"/>
      </w:pPr>
      <w:r>
        <w:t>Definition</w:t>
      </w:r>
    </w:p>
    <w:p>
      <w:r>
        <w:t>Workplace mental health problems are mental health disorders or symptoms that develop primarily as a result of, or are worsened by, working conditions and occupational stressors. These may include anxiety, depression, burnout, and other psychological conditions linked to factors such as excessive workload, lack of control, workplace harassment, or job insecurity.</w:t>
      </w:r>
    </w:p>
    <w:p>
      <w:pPr>
        <w:pStyle w:val="Heading1"/>
      </w:pPr>
      <w:r>
        <w:t>Why This Matters</w:t>
      </w:r>
    </w:p>
    <w:p>
      <w:r>
        <w:t>Mental health problems related to the workplace affect a significant proportion of the workforce globally, leading to personal distress, reduced productivity, increased absenteeism, and organizational costs. Understanding and addressing these issues promotes employee wellbeing, workplace safety, and sustainable work environments, making it a priority for individuals, employers, and healthcare professionals alike.</w:t>
      </w:r>
    </w:p>
    <w:p>
      <w:pPr>
        <w:pStyle w:val="Heading1"/>
      </w:pPr>
      <w:r>
        <w:t>Definition and Overview of Workplace Mental Health Problems</w:t>
      </w:r>
    </w:p>
    <w:p>
      <w:r>
        <w:t>Workplace mental health problems encompass a spectrum of psychological conditions that are directly or indirectly associated with an individual’s work environment and occupational demands. This includes common disorders such as depression, generalized anxiety disorder, and occupational burnout, as well as stress-related symptoms. These problems arise when work-related stressors exceed an individual's coping capacity causing dysfunction that affects both professional and personal life.</w:t>
      </w:r>
    </w:p>
    <w:p>
      <w:pPr>
        <w:pStyle w:val="Heading1"/>
      </w:pPr>
      <w:r>
        <w:t>Mechanisms and Physiological Impact of Workplace Stress</w:t>
      </w:r>
    </w:p>
    <w:p>
      <w:r>
        <w:t>Workplace stress activates physiological systems including the hypothalamic-pituitary-adrenal (HPA) axis, leading to increased cortisol production and sympathetic nervous system activation. Chronic exposure to stress hormones can alter brain function, particularly in regions responsible for mood regulation and executive function, such as the prefrontal cortex and hippocampus. This neurobiological impact underlies many mental health symptoms experienced by workers exposed to prolonged occupational stress.</w:t>
      </w:r>
    </w:p>
    <w:p>
      <w:pPr>
        <w:pStyle w:val="Heading1"/>
      </w:pPr>
      <w:r>
        <w:t>Common Causes and Risk Factors for Workplace Mental Health Problems</w:t>
      </w:r>
    </w:p>
    <w:p>
      <w:r>
        <w:t>Key causes include excessive workload, lack of job control, poor management support, job insecurity, workplace bullying or harassment, poor work-life balance, and unclear roles. Individual risk factors such as pre-existing mental health conditions, personality traits (e.g., neuroticism), and lack of social support also increase vulnerability. High-risk occupations include healthcare, emergency services, and high-pressure corporate roles.</w:t>
      </w:r>
    </w:p>
    <w:p>
      <w:pPr>
        <w:pStyle w:val="Heading1"/>
      </w:pPr>
      <w:r>
        <w:t>Symptoms and Signs Indicative of Workplace Mental Health Disorders</w:t>
      </w:r>
    </w:p>
    <w:p>
      <w:r>
        <w:t>Symptoms can be emotional (e.g., persistent sadness, irritability), cognitive (e.g., impaired concentration, indecisiveness), behavioral (e.g., withdrawal, absenteeism), and physical (e.g., fatigue, headaches). Burnout specifically is characterized by emotional exhaustion, depersonalization, and reduced personal accomplishment. Recognizing these signs early is vital for timely intervention.</w:t>
      </w:r>
    </w:p>
    <w:p>
      <w:pPr>
        <w:pStyle w:val="Heading1"/>
      </w:pPr>
      <w:r>
        <w:t>Evaluation and Diagnosis of Workplace Mental Health Problems</w:t>
      </w:r>
    </w:p>
    <w:p>
      <w:r>
        <w:t>Evaluation involves clinical interviews focusing on symptom history, work environment assessment, and use of standardized screening tools such as the Patient Health Questionnaire (PHQ-9) for depression or the Maslach Burnout Inventory. Collateral information from occupational health specialists and employers may inform diagnosis. Confidentiality and sensitivity to workplace stigma are essential during evaluation.</w:t>
      </w:r>
    </w:p>
    <w:p>
      <w:pPr>
        <w:pStyle w:val="Heading1"/>
      </w:pPr>
      <w:r>
        <w:t>Evidence-based Management Strategies</w:t>
      </w:r>
    </w:p>
    <w:p>
      <w:r>
        <w:t>Management integrates psychological therapies such as cognitive-behavioral therapy (CBT), stress reduction techniques, pharmacological treatment when clinically indicated, and workplace accommodations. Organizational interventions such as workload adjustments, improved communication, and anti-bullying policies are effective. Multidisciplinary approaches combining clinical and occupational health inputs optimize outcomes.</w:t>
      </w:r>
    </w:p>
    <w:p>
      <w:pPr>
        <w:pStyle w:val="Heading1"/>
      </w:pPr>
      <w:r>
        <w:t>Lifestyle Considerations to Support Workplace Mental Health</w:t>
      </w:r>
    </w:p>
    <w:p>
      <w:r>
        <w:t>Adopting a healthy lifestyle including regular physical exercise, adequate sleep hygiene, balanced nutrition, mindfulness or relaxation practices, and fostering social connections provides resilience against workplace stress. These measures serve as adjuncts rather than replacements for professional treatment but are important for overall mental health preservation.</w:t>
      </w:r>
    </w:p>
    <w:p>
      <w:pPr>
        <w:pStyle w:val="Heading1"/>
      </w:pPr>
      <w:r>
        <w:t>Role of Employers and Policy in Promoting Workplace Mental Health</w:t>
      </w:r>
    </w:p>
    <w:p>
      <w:r>
        <w:t>Employers can develop mental health-friendly workplace policies, provide employee assistance programs, promote mental health literacy, and train managers in recognizing and responding to mental health issues. Legal frameworks in many countries mandate safe work environments including psychosocial safety. Supportive workplace culture reduces stigma and encourages help seeking.</w:t>
      </w:r>
    </w:p>
    <w:p>
      <w:pPr>
        <w:pStyle w:val="Heading1"/>
      </w:pPr>
      <w:r>
        <w:t>Common Misconceptions About Workplace Mental Health Problems</w:t>
      </w:r>
    </w:p>
    <w:p>
      <w:r>
        <w:t>Misconceptions include beliefs that mental health problems are a sign of personal weakness, that employees causing problems are malingering, or that short-term absence equates to malingering. Clarifying these is important to foster compassionate responses and prevent discrimination. Mental health problems are medical conditions not character flaws.</w:t>
      </w:r>
    </w:p>
    <w:p>
      <w:pPr>
        <w:pStyle w:val="Heading1"/>
      </w:pPr>
      <w:r>
        <w:t>Safety Considerations and Workplace Accommodations</w:t>
      </w:r>
    </w:p>
    <w:p>
      <w:r>
        <w:t>Confidentiality of medical information must be safeguarded to prevent discrimination. Reasonable accommodations may include flexible scheduling, modified duties, or quiet workspaces. Supporting employees during recovery minimizes relapse risk. Safety also involves monitoring for risks such as suicidal ideation or severe functional impairment necessitating urgent care.</w:t>
      </w:r>
    </w:p>
    <w:p>
      <w:pPr>
        <w:pStyle w:val="Heading1"/>
      </w:pPr>
      <w:r>
        <w:t>Practical Guidance</w:t>
      </w:r>
    </w:p>
    <w:p>
      <w:pPr>
        <w:pStyle w:val="ListBullet"/>
      </w:pPr>
      <w:r>
        <w:t>Recognize early symptoms of workplace mental health problems and encourage supportive dialogue at work.</w:t>
      </w:r>
    </w:p>
    <w:p>
      <w:pPr>
        <w:pStyle w:val="ListBullet"/>
      </w:pPr>
      <w:r>
        <w:t>Use validated screening tools when appropriate to identify employees who may need further evaluation.</w:t>
      </w:r>
    </w:p>
    <w:p>
      <w:pPr>
        <w:pStyle w:val="ListBullet"/>
      </w:pPr>
      <w:r>
        <w:t>Employ stress management and resilience training programs to reduce occupational stress impact.</w:t>
      </w:r>
    </w:p>
    <w:p>
      <w:pPr>
        <w:pStyle w:val="ListBullet"/>
      </w:pPr>
      <w:r>
        <w:t>Implement organizational policies that reduce excessive workload and bullying and enhance job control.</w:t>
      </w:r>
    </w:p>
    <w:p>
      <w:pPr>
        <w:pStyle w:val="ListBullet"/>
      </w:pPr>
      <w:r>
        <w:t>Promote lifestyle habits like regular exercise and sleep hygiene to support mental wellbeing.</w:t>
      </w:r>
    </w:p>
    <w:p>
      <w:pPr>
        <w:pStyle w:val="ListBullet"/>
      </w:pPr>
      <w:r>
        <w:t>Provide access to professional mental health services including counseling and psychiatric care when needed.</w:t>
      </w:r>
    </w:p>
    <w:p>
      <w:pPr>
        <w:pStyle w:val="ListBullet"/>
      </w:pPr>
      <w:r>
        <w:t>Ensure confidentiality and a stigma-free workplace environment to encourage help-seeking.</w:t>
      </w:r>
    </w:p>
    <w:p>
      <w:pPr>
        <w:pStyle w:val="ListBullet"/>
      </w:pPr>
      <w:r>
        <w:t>Coordinate care among healthcare providers, occupational health, and employers for integrated management.</w:t>
      </w:r>
    </w:p>
    <w:p>
      <w:pPr>
        <w:pStyle w:val="Heading1"/>
      </w:pPr>
      <w:r>
        <w:t>Safety Notes</w:t>
      </w:r>
    </w:p>
    <w:p>
      <w:pPr>
        <w:pStyle w:val="ListBullet"/>
      </w:pPr>
      <w:r>
        <w:t>Maintain confidentiality of employee mental health information to prevent stigma and discrimination.</w:t>
      </w:r>
    </w:p>
    <w:p>
      <w:pPr>
        <w:pStyle w:val="ListBullet"/>
      </w:pPr>
      <w:r>
        <w:t>Avoid assuming workplace mental health problems are voluntary or can be ignored.</w:t>
      </w:r>
    </w:p>
    <w:p>
      <w:pPr>
        <w:pStyle w:val="ListBullet"/>
      </w:pPr>
      <w:r>
        <w:t>Monitor for signs of severe distress or suicidal thoughts to ensure prompt intervention.</w:t>
      </w:r>
    </w:p>
    <w:p>
      <w:pPr>
        <w:pStyle w:val="ListBullet"/>
      </w:pPr>
      <w:r>
        <w:t>Be cautious when recommending pharmacotherapy and monitor for side effects in occupational contexts.</w:t>
      </w:r>
    </w:p>
    <w:p>
      <w:pPr>
        <w:pStyle w:val="ListBullet"/>
      </w:pPr>
      <w:r>
        <w:t>Ensure workplace accommodations comply with legal standards and respect employee dignity.</w:t>
      </w:r>
    </w:p>
    <w:p>
      <w:pPr>
        <w:pStyle w:val="Heading1"/>
      </w:pPr>
      <w:r>
        <w:t>Common Misconceptions</w:t>
      </w:r>
    </w:p>
    <w:p>
      <w:r>
        <w:rPr>
          <w:b/>
        </w:rPr>
        <w:t xml:space="preserve">Misconception: </w:t>
      </w:r>
      <w:r>
        <w:t>Workplace mental health problems are a sign of personal weakness.</w:t>
      </w:r>
    </w:p>
    <w:p>
      <w:r>
        <w:rPr>
          <w:b/>
        </w:rPr>
        <w:t xml:space="preserve">Reality: </w:t>
      </w:r>
      <w:r>
        <w:t>Mental health conditions related to work are medical issues arising from complex interactions of stress and individual vulnerability, not a character flaw.</w:t>
      </w:r>
    </w:p>
    <w:p>
      <w:r>
        <w:rPr>
          <w:b/>
        </w:rPr>
        <w:t xml:space="preserve">Misconception: </w:t>
      </w:r>
      <w:r>
        <w:t>Employees with mental health problems are less productive and always a burden.</w:t>
      </w:r>
    </w:p>
    <w:p>
      <w:r>
        <w:rPr>
          <w:b/>
        </w:rPr>
        <w:t xml:space="preserve">Reality: </w:t>
      </w:r>
      <w:r>
        <w:t>Many employees perform effectively when supported properly; untreated mental health problems can reduce productivity but accommodation and treatment improve outcomes.</w:t>
      </w:r>
    </w:p>
    <w:p>
      <w:r>
        <w:rPr>
          <w:b/>
        </w:rPr>
        <w:t xml:space="preserve">Misconception: </w:t>
      </w:r>
      <w:r>
        <w:t>Mental health issues are all caused by the individual and not the workplace.</w:t>
      </w:r>
    </w:p>
    <w:p>
      <w:r>
        <w:rPr>
          <w:b/>
        </w:rPr>
        <w:t xml:space="preserve">Reality: </w:t>
      </w:r>
      <w:r>
        <w:t>While individual factors play a role, workplace environment and stressors are significant contributors to mental health problems.</w:t>
      </w:r>
    </w:p>
    <w:p>
      <w:pPr>
        <w:pStyle w:val="Heading1"/>
      </w:pPr>
      <w:r>
        <w:t>Clinical Pearls</w:t>
      </w:r>
    </w:p>
    <w:p>
      <w:pPr>
        <w:pStyle w:val="ListNumber"/>
      </w:pPr>
      <w:r>
        <w:t>Early detection and intervention improve recovery from workplace mental health problems.</w:t>
      </w:r>
    </w:p>
    <w:p>
      <w:pPr>
        <w:pStyle w:val="ListNumber"/>
      </w:pPr>
      <w:r>
        <w:t>Multidisciplinary approaches including psychological and occupational interventions yield best outcomes.</w:t>
      </w:r>
    </w:p>
    <w:p>
      <w:pPr>
        <w:pStyle w:val="ListNumber"/>
      </w:pPr>
      <w:r>
        <w:t>Employers play a critical role in prevention through supportive policies and culture.</w:t>
      </w:r>
    </w:p>
    <w:p>
      <w:pPr>
        <w:pStyle w:val="ListNumber"/>
      </w:pPr>
      <w:r>
        <w:t>Lifestyle modifications support but do not replace clinical treatment.</w:t>
      </w:r>
    </w:p>
    <w:p>
      <w:pPr>
        <w:pStyle w:val="ListNumber"/>
      </w:pPr>
      <w:r>
        <w:t>Burnout is not classified as a mental disorder but is recognized as an occupational phenomenon by WHO.</w:t>
      </w:r>
    </w:p>
    <w:p>
      <w:pPr>
        <w:pStyle w:val="ListNumber"/>
      </w:pPr>
      <w:r>
        <w:t>Stigma remains a major barrier and addressing it requires active workplace education.</w:t>
      </w:r>
    </w:p>
    <w:p>
      <w:pPr>
        <w:pStyle w:val="ListNumber"/>
      </w:pPr>
      <w:r>
        <w:t>Legal protections exist in many regions to ensure mental health accommodations at work.</w:t>
      </w:r>
    </w:p>
    <w:p>
      <w:pPr>
        <w:pStyle w:val="ListNumber"/>
      </w:pPr>
      <w:r>
        <w:t>Regular training for managers improves identification and support of affected employees.</w:t>
      </w:r>
    </w:p>
    <w:p>
      <w:pPr>
        <w:pStyle w:val="Heading1"/>
      </w:pPr>
      <w:r>
        <w:t>Key Takeaways</w:t>
      </w:r>
    </w:p>
    <w:p>
      <w:pPr>
        <w:pStyle w:val="ListBullet"/>
      </w:pPr>
      <w:r>
        <w:t>Workplace mental health problems include stress, anxiety, depression, and burnout related to occupational factors.</w:t>
      </w:r>
    </w:p>
    <w:p>
      <w:pPr>
        <w:pStyle w:val="ListBullet"/>
      </w:pPr>
      <w:r>
        <w:t>Chronic workplace stress affects brain physiology, leading to diverse psychological symptoms.</w:t>
      </w:r>
    </w:p>
    <w:p>
      <w:pPr>
        <w:pStyle w:val="ListBullet"/>
      </w:pPr>
      <w:r>
        <w:t>Risk factors include excessive workload, poor support, job insecurity, bullying, and individual vulnerabilities.</w:t>
      </w:r>
    </w:p>
    <w:p>
      <w:pPr>
        <w:pStyle w:val="ListBullet"/>
      </w:pPr>
      <w:r>
        <w:t>Symptoms encompass emotional, cognitive, behavioral, and physical signs requiring early recognition.</w:t>
      </w:r>
    </w:p>
    <w:p>
      <w:pPr>
        <w:pStyle w:val="ListBullet"/>
      </w:pPr>
      <w:r>
        <w:t>Evaluation combines clinical assessment with workplace environment analysis using standardized tools.</w:t>
      </w:r>
    </w:p>
    <w:p>
      <w:pPr>
        <w:pStyle w:val="ListBullet"/>
      </w:pPr>
      <w:r>
        <w:t>Management integrates psychological therapies, medication as needed, lifestyle changes, and organizational support.</w:t>
      </w:r>
    </w:p>
    <w:p>
      <w:pPr>
        <w:pStyle w:val="ListBullet"/>
      </w:pPr>
      <w:r>
        <w:t>Employers have a key role in prevention through policy, education, and creating supportive environments.</w:t>
      </w:r>
    </w:p>
    <w:p>
      <w:pPr>
        <w:pStyle w:val="ListBullet"/>
      </w:pPr>
      <w:r>
        <w:t>Safety considerations include confidentiality, accommodation, and addressing stigma to ensure effective care.</w:t>
      </w:r>
    </w:p>
    <w:p>
      <w:pPr>
        <w:pStyle w:val="Heading1"/>
      </w:pPr>
      <w:r>
        <w:t>Glossary</w:t>
      </w:r>
    </w:p>
    <w:p>
      <w:r>
        <w:rPr>
          <w:b/>
        </w:rPr>
        <w:t xml:space="preserve">Workplace Mental Health Problems: </w:t>
      </w:r>
      <w:r>
        <w:t>Mental health conditions such as stress, anxiety, depression, or burnout caused by, or worsened due to work-related factors.</w:t>
      </w:r>
    </w:p>
    <w:p>
      <w:r>
        <w:rPr>
          <w:b/>
        </w:rPr>
        <w:t xml:space="preserve">Occupational Stress: </w:t>
      </w:r>
      <w:r>
        <w:t>Stress experienced as a direct result of job demands, work environment, or organizational culture.</w:t>
      </w:r>
    </w:p>
    <w:p>
      <w:r>
        <w:rPr>
          <w:b/>
        </w:rPr>
        <w:t xml:space="preserve">Burnout: </w:t>
      </w:r>
      <w:r>
        <w:t>A state of emotional, physical, and mental exhaustion caused by prolonged stress, characterized by exhaustion, cynicism, and reduced efficacy.</w:t>
      </w:r>
    </w:p>
    <w:p>
      <w:r>
        <w:rPr>
          <w:b/>
        </w:rPr>
        <w:t xml:space="preserve">Hypothalamic-Pituitary-Adrenal (HPA) Axis: </w:t>
      </w:r>
      <w:r>
        <w:t>A central stress response system involving hormone release that affects many body functions, including mood regulation.</w:t>
      </w:r>
    </w:p>
    <w:p>
      <w:r>
        <w:rPr>
          <w:b/>
        </w:rPr>
        <w:t xml:space="preserve">Cognitive-behavioral therapy (CBT): </w:t>
      </w:r>
      <w:r>
        <w:t>A psychological treatment approach that addresses dysfunctional thoughts and behaviors to improve mental health.</w:t>
      </w:r>
    </w:p>
    <w:p>
      <w:r>
        <w:rPr>
          <w:b/>
        </w:rPr>
        <w:t xml:space="preserve">Patient Health Questionnaire (PHQ-9): </w:t>
      </w:r>
      <w:r>
        <w:t>A standardized questionnaire used to screen for the severity of depression symptoms.</w:t>
      </w:r>
    </w:p>
    <w:p>
      <w:r>
        <w:rPr>
          <w:b/>
        </w:rPr>
        <w:t xml:space="preserve">Maslach Burnout Inventory: </w:t>
      </w:r>
      <w:r>
        <w:t>A widely used tool to measure the dimensions of burnout in occupational settings.</w:t>
      </w:r>
    </w:p>
    <w:p>
      <w:r>
        <w:rPr>
          <w:b/>
        </w:rPr>
        <w:t xml:space="preserve">Stigma: </w:t>
      </w:r>
      <w:r>
        <w:t>Negative stereotypes and discrimination towards individuals with mental health conditions that can hinder help-seeking.</w:t>
      </w:r>
    </w:p>
    <w:p>
      <w:pPr>
        <w:pStyle w:val="Heading1"/>
      </w:pPr>
      <w:r>
        <w:t>Related Modules</w:t>
      </w:r>
    </w:p>
    <w:p>
      <w:pPr>
        <w:pStyle w:val="ListBullet"/>
      </w:pPr>
      <w:r>
        <w:t>COND-112 Mental Health Disorders</w:t>
      </w:r>
    </w:p>
    <w:p>
      <w:pPr>
        <w:pStyle w:val="ListBullet"/>
      </w:pPr>
      <w:r>
        <w:t>COND-215 Occupational Health</w:t>
      </w:r>
    </w:p>
    <w:p>
      <w:pPr>
        <w:pStyle w:val="ListBullet"/>
      </w:pPr>
      <w:r>
        <w:t>COND-178 Stress Management</w:t>
      </w:r>
    </w:p>
    <w:p>
      <w:pPr>
        <w:pStyle w:val="Heading1"/>
      </w:pPr>
      <w:r>
        <w:t>Illustration Specifications</w:t>
      </w:r>
    </w:p>
    <w:p>
      <w:pPr>
        <w:pStyle w:val="Heading2"/>
      </w:pPr>
      <w:r>
        <w:t>ILL-239-01 - Diagram of Stress Response and HPA Axis</w:t>
      </w:r>
    </w:p>
    <w:p>
      <w:r>
        <w:t>Type: Diagram</w:t>
      </w:r>
    </w:p>
    <w:p>
      <w:r>
        <w:t>Visual depiction of the physiological stress response, highlighting the hypothalamic-pituitary-adrenal axis activation in workplace stress.</w:t>
      </w:r>
    </w:p>
    <w:p>
      <w:r>
        <w:t>Alt text: Diagram showing brain regions and hormone release during workplace stress response.</w:t>
      </w:r>
    </w:p>
    <w:p>
      <w:pPr>
        <w:pStyle w:val="Heading2"/>
      </w:pPr>
      <w:r>
        <w:t>ILL-239-02 - Symptoms of Workplace Mental Health Problems</w:t>
      </w:r>
    </w:p>
    <w:p>
      <w:r>
        <w:t>Type: Infographic</w:t>
      </w:r>
    </w:p>
    <w:p>
      <w:r>
        <w:t>Infographic illustrating common emotional, cognitive, behavioral, and physical symptoms associated with workplace mental health conditions.</w:t>
      </w:r>
    </w:p>
    <w:p>
      <w:r>
        <w:t>Alt text: Chart showing various symptoms categorized by type experienced in workplace-related mental health problems.</w:t>
      </w:r>
    </w:p>
    <w:p>
      <w:pPr>
        <w:pStyle w:val="Heading2"/>
      </w:pPr>
      <w:r>
        <w:t>ILL-239-03 - Workplace Mental Health Management Strategies</w:t>
      </w:r>
    </w:p>
    <w:p>
      <w:r>
        <w:t>Type: Flowchart</w:t>
      </w:r>
    </w:p>
    <w:p>
      <w:r>
        <w:t>Flowchart outlining steps for evaluating and managing workplace mental health problems including lifestyle, therapy, and organizational interventions.</w:t>
      </w:r>
    </w:p>
    <w:p>
      <w:r>
        <w:t>Alt text: Flowchart presenting a stepwise approach to managing mental health problems in occupational settings.</w:t>
      </w:r>
    </w:p>
    <w:p>
      <w:pPr>
        <w:pStyle w:val="Heading2"/>
      </w:pPr>
      <w:r>
        <w:t>ILL-239-04 - Risk Factors for Workplace Mental Health Disorders</w:t>
      </w:r>
    </w:p>
    <w:p>
      <w:r>
        <w:t>Type: Graphic</w:t>
      </w:r>
    </w:p>
    <w:p>
      <w:r>
        <w:t>Graphic representation of individual and occupational risk factors contributing to mental health problems at work.</w:t>
      </w:r>
    </w:p>
    <w:p>
      <w:r>
        <w:t>Alt text: Visual showing combined personal and workplace risk factors leading to mental health difficulties.</w:t>
      </w:r>
    </w:p>
    <w:p>
      <w:pPr>
        <w:pStyle w:val="Heading1"/>
      </w:pPr>
      <w:r>
        <w:t>References</w:t>
      </w:r>
    </w:p>
    <w:p>
      <w:pPr>
        <w:pStyle w:val="ListBullet"/>
      </w:pPr>
      <w:r>
        <w:t>Work-related stress, depression or anxiety statistics in the UK | Health and Safety Executive (HSE) | 2023 | https://www.hse.gov.uk/statistics/causdis/stress.pdf | Unverified</w:t>
      </w:r>
    </w:p>
    <w:p>
      <w:pPr>
        <w:pStyle w:val="ListBullet"/>
      </w:pPr>
      <w:r>
        <w:t>Mental health in the workplace: information sheet | World Health Organization (WHO) | 2022 | https://www.who.int/mental_health/in_the_workplace/en/ | Unverified</w:t>
      </w:r>
    </w:p>
    <w:p>
      <w:pPr>
        <w:pStyle w:val="ListBullet"/>
      </w:pPr>
      <w:r>
        <w:t>Burnout: A Review of Theory and Research | Maslach C, Leiter MP | 2016 | https://doi.org/10.1177/0018726715625375 | Unverified</w:t>
      </w:r>
    </w:p>
    <w:p>
      <w:pPr>
        <w:pStyle w:val="ListBullet"/>
      </w:pPr>
      <w:r>
        <w:t>Management of work-related mental health problems | National Institute for Health and Care Excellence (NICE) | 2017 | https://www.nice.org.uk/guidance/ng13 | Unverified</w:t>
      </w:r>
    </w:p>
    <w:p>
      <w:pPr>
        <w:pStyle w:val="ListBullet"/>
      </w:pPr>
      <w:r>
        <w:t>Workplace mental health: developing an integrated intervention approach | Harvey SB, Joyce S, Tan L et al. | 2014 | https://doi.org/10.1016/j.jsat.2013.11.006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