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NUT-057 - Micronutrient Deficiency</w:t>
      </w:r>
    </w:p>
    <w:p>
      <w:r>
        <w:rPr>
          <w:i/>
        </w:rPr>
        <w:t>How deficiencies develop, present, and are assessed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Assessment, Management</w:t>
            </w:r>
          </w:p>
        </w:tc>
      </w:tr>
      <w:tr>
        <w:tc>
          <w:tcPr>
            <w:tcW w:type="dxa" w:w="4968"/>
          </w:tcPr>
          <w:p>
            <w:r>
              <w:rPr>
                <w:b/>
              </w:rPr>
              <w:t>Audience</w:t>
            </w:r>
          </w:p>
        </w:tc>
        <w:tc>
          <w:tcPr>
            <w:tcW w:type="dxa" w:w="4968"/>
          </w:tcPr>
          <w:p>
            <w:r>
              <w:t>General Adult, Health Professionals,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micronutrients, deficiency, nutrition, vitamins, minerals, assessment, symptoms, prevention,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Micronutrient deficiency refers to the condition in which an individual's intake or absorption of essential vitamins and minerals is insufficient to meet physiological needs. These micronutrients include vitamins such as A, D, E, K, and the B-complex group, as well as minerals like iron, iodine, zinc, and calcium. Deficiencies develop primarily due to inadequate dietary intake, poor absorption, increased requirements (e.g., pregnancy), or chronic illnesses interfering with nutrient metabolism. Manifestations can vary widely based on the specific micronutrient involved, ranging from fatigue and anemia to impaired immune function and developmental delays. Assessment involves clinical evaluation, dietary analysis, and laboratory testing of blood or urinary biomarkers, although limitations exist due to variability in test sensitivity, confounding factors, and lack of standardized cutoff values. Identifying deficiencies is vital for preventing serious health complications and improving overall well-being. Related concepts include malnutrition, bioavailability of nutrients, and public health strategies like supplementation and food fortification. Recognizing the multidimensional nature of micronutrient deficiency enables targeted screening and effective intervention, emphasizing the integration of clinical, nutritional, and public health approaches. However, challenges remain in detecting latent deficiencies and tailoring interventions to individual needs.</w:t>
      </w:r>
    </w:p>
    <w:p>
      <w:pPr>
        <w:pStyle w:val="Heading1"/>
      </w:pPr>
      <w:r>
        <w:t>Customer Questions Answered</w:t>
      </w:r>
    </w:p>
    <w:p>
      <w:pPr>
        <w:pStyle w:val="ListBullet"/>
      </w:pPr>
      <w:r>
        <w:t>What is micronutrient deficiency?</w:t>
      </w:r>
    </w:p>
    <w:p>
      <w:pPr>
        <w:pStyle w:val="ListBullet"/>
      </w:pPr>
      <w:r>
        <w:t>What causes micronutrient deficiencies?</w:t>
      </w:r>
    </w:p>
    <w:p>
      <w:pPr>
        <w:pStyle w:val="ListBullet"/>
      </w:pPr>
      <w:r>
        <w:t>Which symptoms suggest I might have a micronutrient deficiency?</w:t>
      </w:r>
    </w:p>
    <w:p>
      <w:pPr>
        <w:pStyle w:val="ListBullet"/>
      </w:pPr>
      <w:r>
        <w:t>How are micronutrient deficiencies diagnosed?</w:t>
      </w:r>
    </w:p>
    <w:p>
      <w:pPr>
        <w:pStyle w:val="ListBullet"/>
      </w:pPr>
      <w:r>
        <w:t>What are the most common micronutrient deficiencies worldwide?</w:t>
      </w:r>
    </w:p>
    <w:p>
      <w:pPr>
        <w:pStyle w:val="ListBullet"/>
      </w:pPr>
      <w:r>
        <w:t>Can diet alone prevent micronutrient deficiencies?</w:t>
      </w:r>
    </w:p>
    <w:p>
      <w:pPr>
        <w:pStyle w:val="ListBullet"/>
      </w:pPr>
      <w:r>
        <w:t>What are the risks of untreated micronutrient deficiency?</w:t>
      </w:r>
    </w:p>
    <w:p>
      <w:pPr>
        <w:pStyle w:val="ListBullet"/>
      </w:pPr>
      <w:r>
        <w:t>How are micronutrient deficiencies treated or managed?</w:t>
      </w:r>
    </w:p>
    <w:p>
      <w:pPr>
        <w:pStyle w:val="Heading1"/>
      </w:pPr>
      <w:r>
        <w:t>Learning Objectives</w:t>
      </w:r>
    </w:p>
    <w:p>
      <w:pPr>
        <w:pStyle w:val="ListBullet"/>
      </w:pPr>
      <w:r>
        <w:t>Define micronutrient deficiency and identify commonly involved nutrients.</w:t>
      </w:r>
    </w:p>
    <w:p>
      <w:pPr>
        <w:pStyle w:val="ListBullet"/>
      </w:pPr>
      <w:r>
        <w:t>Explain causes and risk factors contributing to micronutrient deficiencies.</w:t>
      </w:r>
    </w:p>
    <w:p>
      <w:pPr>
        <w:pStyle w:val="ListBullet"/>
      </w:pPr>
      <w:r>
        <w:t>Recognize clinical manifestations associated with specific micronutrient shortages.</w:t>
      </w:r>
    </w:p>
    <w:p>
      <w:pPr>
        <w:pStyle w:val="ListBullet"/>
      </w:pPr>
      <w:r>
        <w:t>Describe assessment methods for detecting micronutrient deficiencies.</w:t>
      </w:r>
    </w:p>
    <w:p>
      <w:pPr>
        <w:pStyle w:val="ListBullet"/>
      </w:pPr>
      <w:r>
        <w:t>Discuss practical approaches to prevention and treatment of deficiencies.</w:t>
      </w:r>
    </w:p>
    <w:p>
      <w:pPr>
        <w:pStyle w:val="ListBullet"/>
      </w:pPr>
      <w:r>
        <w:t>Understand limitations in diagnostic testing and interpretation.</w:t>
      </w:r>
    </w:p>
    <w:p>
      <w:pPr>
        <w:pStyle w:val="ListBullet"/>
      </w:pPr>
      <w:r>
        <w:t>Identify public health strategies addressing micronutrient malnutrition.</w:t>
      </w:r>
    </w:p>
    <w:p>
      <w:pPr>
        <w:pStyle w:val="ListBullet"/>
      </w:pPr>
      <w:r>
        <w:t>Appreciate the impact of deficiencies on overall health and disease risk.</w:t>
      </w:r>
    </w:p>
    <w:p>
      <w:pPr>
        <w:pStyle w:val="Heading1"/>
      </w:pPr>
      <w:r>
        <w:t>Definition</w:t>
      </w:r>
    </w:p>
    <w:p>
      <w:r>
        <w:t>Micronutrient deficiency is a state in which the body lacks sufficient vitamins or minerals essential for normal physiological function, leading to impaired health outcomes.</w:t>
      </w:r>
    </w:p>
    <w:p>
      <w:pPr>
        <w:pStyle w:val="Heading1"/>
      </w:pPr>
      <w:r>
        <w:t>Why This Matters</w:t>
      </w:r>
    </w:p>
    <w:p>
      <w:r>
        <w:t>Micronutrient deficiencies affect billions globally and are linked to increased morbidity, impaired growth, reduced cognitive function, and higher mortality. Understanding their development, presentation, and assessment is crucial for early detection and effective intervention to improve health and quality of life.</w:t>
      </w:r>
    </w:p>
    <w:p>
      <w:pPr>
        <w:pStyle w:val="Heading1"/>
      </w:pPr>
      <w:r>
        <w:t>Introduction to Micronutrients and Their Importance</w:t>
      </w:r>
    </w:p>
    <w:p>
      <w:r>
        <w:t>Micronutrients are vitamins and minerals required in small amounts but essential for numerous bodily functions including enzyme activity, immune response, and cellular communication. Without adequate micronutrients, physiological processes can malfunction leading to various health problems.</w:t>
      </w:r>
    </w:p>
    <w:p>
      <w:pPr>
        <w:pStyle w:val="Heading1"/>
      </w:pPr>
      <w:r>
        <w:t>Causes and Risk Factors of Micronutrient Deficiency</w:t>
      </w:r>
    </w:p>
    <w:p>
      <w:r>
        <w:t>Deficiencies can arise from insufficient dietary intake due to poor diet quality, increased physiological requirements (such as pregnancy or growth), malabsorption disorders, chronic diseases, infections, or interactions with medications. Socioeconomic factors, geographic location, and lifestyle also influence risk.</w:t>
      </w:r>
    </w:p>
    <w:p>
      <w:pPr>
        <w:pStyle w:val="Heading1"/>
      </w:pPr>
      <w:r>
        <w:t>Clinical Signs and Symptoms Associated with Deficiencies</w:t>
      </w:r>
    </w:p>
    <w:p>
      <w:r>
        <w:t>Symptoms vary widely by nutrient but may include fatigue, skin changes, anemia, developmental delays, impaired immune response, and neurological deficits. Early signs often are subtle, making clinical suspicion important especially in at-risk populations.</w:t>
      </w:r>
    </w:p>
    <w:p>
      <w:pPr>
        <w:pStyle w:val="Heading1"/>
      </w:pPr>
      <w:r>
        <w:t>Laboratory and Dietary Assessment Techniques</w:t>
      </w:r>
    </w:p>
    <w:p>
      <w:r>
        <w:t>Diagnosis involves clinical history, dietary evaluation, and laboratory testing measuring nutrient levels or related biomarkers in blood or urine. Limitations of testing include variability in reference ranges, compensatory physiological responses, and influence of acute illness on results.</w:t>
      </w:r>
    </w:p>
    <w:p>
      <w:pPr>
        <w:pStyle w:val="Heading1"/>
      </w:pPr>
      <w:r>
        <w:t>Common Micronutrient Deficiencies Globally</w:t>
      </w:r>
    </w:p>
    <w:p>
      <w:r>
        <w:t>Iron, iodine, vitamin A, zinc, and folate deficiencies are among the most widespread. Each has distinct epidemiologic patterns and health consequences, necessitating tailored approaches to prevention and management.</w:t>
      </w:r>
    </w:p>
    <w:p>
      <w:pPr>
        <w:pStyle w:val="Heading1"/>
      </w:pPr>
      <w:r>
        <w:t>Prevention Strategies and Nutritional Interventions</w:t>
      </w:r>
    </w:p>
    <w:p>
      <w:r>
        <w:t>Public health measures like food fortification, supplementation programs, nutrition education, and promotion of diverse diets are key strategies. Personalized dietary counseling and addressing underlying conditions improve individual outcomes.</w:t>
      </w:r>
    </w:p>
    <w:p>
      <w:pPr>
        <w:pStyle w:val="Heading1"/>
      </w:pPr>
      <w:r>
        <w:t>Treatment and Management of Deficiencies</w:t>
      </w:r>
    </w:p>
    <w:p>
      <w:r>
        <w:t>Treatment typically involves correcting the deficiency through supplementation and dietary changes, alongside managing contributing health issues. Monitoring and follow-up ensure restoration of adequate nutrient status and symptom resolution.</w:t>
      </w:r>
    </w:p>
    <w:p>
      <w:pPr>
        <w:pStyle w:val="Heading1"/>
      </w:pPr>
      <w:r>
        <w:t>Limitations and Challenges in Addressing Micronutrient Deficiency</w:t>
      </w:r>
    </w:p>
    <w:p>
      <w:r>
        <w:t>Challenges include limited access to testing, varied clinical presentations, overlapping symptoms with other conditions, and socioeconomic barriers to adequate nutrition. Integration of clinical and public health efforts is essential for effective control.</w:t>
      </w:r>
    </w:p>
    <w:p>
      <w:pPr>
        <w:pStyle w:val="Heading1"/>
      </w:pPr>
      <w:r>
        <w:t>Practical Guidance</w:t>
      </w:r>
    </w:p>
    <w:p>
      <w:pPr>
        <w:pStyle w:val="ListBullet"/>
      </w:pPr>
      <w:r>
        <w:t>Assess dietary habits comprehensively to identify potential micronutrient gaps.</w:t>
      </w:r>
    </w:p>
    <w:p>
      <w:pPr>
        <w:pStyle w:val="ListBullet"/>
      </w:pPr>
      <w:r>
        <w:t>Consider risk factors such as age, pregnancy, chronic illness, and socioeconomic status.</w:t>
      </w:r>
    </w:p>
    <w:p>
      <w:pPr>
        <w:pStyle w:val="ListBullet"/>
      </w:pPr>
      <w:r>
        <w:t>Use targeted laboratory tests guided by clinical suspicion to confirm deficiencies.</w:t>
      </w:r>
    </w:p>
    <w:p>
      <w:pPr>
        <w:pStyle w:val="ListBullet"/>
      </w:pPr>
      <w:r>
        <w:t>Promote consumption of varied diets rich in fruits, vegetables, whole grains, and fortified foods.</w:t>
      </w:r>
    </w:p>
    <w:p>
      <w:pPr>
        <w:pStyle w:val="ListBullet"/>
      </w:pPr>
      <w:r>
        <w:t>Advocate for supplementation when dietary intake is inadequate or deficiency is confirmed.</w:t>
      </w:r>
    </w:p>
    <w:p>
      <w:pPr>
        <w:pStyle w:val="ListBullet"/>
      </w:pPr>
      <w:r>
        <w:t>Monitor response to treatment regularly to adjust interventions as needed.</w:t>
      </w:r>
    </w:p>
    <w:p>
      <w:pPr>
        <w:pStyle w:val="ListBullet"/>
      </w:pPr>
      <w:r>
        <w:t>Educate patients about the importance of nutrition and adherence to interventions.</w:t>
      </w:r>
    </w:p>
    <w:p>
      <w:pPr>
        <w:pStyle w:val="ListBullet"/>
      </w:pPr>
      <w:r>
        <w:t>Coordinate with public health programs to address community-level micronutrient needs.</w:t>
      </w:r>
    </w:p>
    <w:p>
      <w:pPr>
        <w:pStyle w:val="Heading1"/>
      </w:pPr>
      <w:r>
        <w:t>Safety Notes</w:t>
      </w:r>
    </w:p>
    <w:p>
      <w:pPr>
        <w:pStyle w:val="ListBullet"/>
      </w:pPr>
      <w:r>
        <w:t>Avoid excessive supplementation to prevent toxicity, especially with fat-soluble vitamins.</w:t>
      </w:r>
    </w:p>
    <w:p>
      <w:pPr>
        <w:pStyle w:val="ListBullet"/>
      </w:pPr>
      <w:r>
        <w:t>Be cautious with supplementation in patients with certain medical conditions; consult healthcare providers.</w:t>
      </w:r>
    </w:p>
    <w:p>
      <w:pPr>
        <w:pStyle w:val="ListBullet"/>
      </w:pPr>
      <w:r>
        <w:t>Do not rely solely on supplements; dietary sources remain important for holistic nutrition.</w:t>
      </w:r>
    </w:p>
    <w:p>
      <w:pPr>
        <w:pStyle w:val="ListBullet"/>
      </w:pPr>
      <w:r>
        <w:t>Interpret laboratory results in context; transient changes may not indicate true deficiency.</w:t>
      </w:r>
    </w:p>
    <w:p>
      <w:pPr>
        <w:pStyle w:val="ListBullet"/>
      </w:pPr>
      <w:r>
        <w:t>Monitor for adverse reactions during treatment and adjust accordingly.</w:t>
      </w:r>
    </w:p>
    <w:p>
      <w:pPr>
        <w:pStyle w:val="Heading1"/>
      </w:pPr>
      <w:r>
        <w:t>Common Misconceptions</w:t>
      </w:r>
    </w:p>
    <w:p>
      <w:r>
        <w:rPr>
          <w:b/>
        </w:rPr>
        <w:t xml:space="preserve">Misconception: </w:t>
      </w:r>
      <w:r>
        <w:t>Micronutrient deficiencies only occur in developing countries.</w:t>
      </w:r>
    </w:p>
    <w:p>
      <w:r>
        <w:rPr>
          <w:b/>
        </w:rPr>
        <w:t xml:space="preserve">Reality: </w:t>
      </w:r>
      <w:r>
        <w:t>While more common in low-resource settings, deficiencies can occur anywhere due to poor diet, illness, or specific physiological needs.</w:t>
      </w:r>
    </w:p>
    <w:p>
      <w:r>
        <w:rPr>
          <w:b/>
        </w:rPr>
        <w:t xml:space="preserve">Misconception: </w:t>
      </w:r>
      <w:r>
        <w:t>Taking multivitamins prevents all micronutrient deficiencies.</w:t>
      </w:r>
    </w:p>
    <w:p>
      <w:r>
        <w:rPr>
          <w:b/>
        </w:rPr>
        <w:t xml:space="preserve">Reality: </w:t>
      </w:r>
      <w:r>
        <w:t>Multivitamins may not provide sufficient doses or appropriate forms of nutrients needed to correct specific deficiencies.</w:t>
      </w:r>
    </w:p>
    <w:p>
      <w:r>
        <w:rPr>
          <w:b/>
        </w:rPr>
        <w:t xml:space="preserve">Misconception: </w:t>
      </w:r>
      <w:r>
        <w:t>Micronutrient deficiency symptoms are always obvious.</w:t>
      </w:r>
    </w:p>
    <w:p>
      <w:r>
        <w:rPr>
          <w:b/>
        </w:rPr>
        <w:t xml:space="preserve">Reality: </w:t>
      </w:r>
      <w:r>
        <w:t>Early deficiency symptoms can be subtle or nonspecific, requiring careful assessment to detect.</w:t>
      </w:r>
    </w:p>
    <w:p>
      <w:r>
        <w:rPr>
          <w:b/>
        </w:rPr>
        <w:t xml:space="preserve">Misconception: </w:t>
      </w:r>
      <w:r>
        <w:t>A balanced diet always guarantees no micronutrient deficiencies.</w:t>
      </w:r>
    </w:p>
    <w:p>
      <w:r>
        <w:rPr>
          <w:b/>
        </w:rPr>
        <w:t xml:space="preserve">Reality: </w:t>
      </w:r>
      <w:r>
        <w:t>Certain conditions impair absorption or increase requirements, making deficiencies possible despite adequate diet.</w:t>
      </w:r>
    </w:p>
    <w:p>
      <w:pPr>
        <w:pStyle w:val="Heading1"/>
      </w:pPr>
      <w:r>
        <w:t>Clinical Pearls</w:t>
      </w:r>
    </w:p>
    <w:p>
      <w:pPr>
        <w:pStyle w:val="ListNumber"/>
      </w:pPr>
      <w:r>
        <w:t>Iron deficiency anemia is the most common micronutrient deficiency worldwide and can cause fatigue and impaired cognitive function.</w:t>
      </w:r>
    </w:p>
    <w:p>
      <w:pPr>
        <w:pStyle w:val="ListNumber"/>
      </w:pPr>
      <w:r>
        <w:t>Vitamin A deficiency can lead to visual impairment and increased infection risk, particularly in children.</w:t>
      </w:r>
    </w:p>
    <w:p>
      <w:pPr>
        <w:pStyle w:val="ListNumber"/>
      </w:pPr>
      <w:r>
        <w:t>Iodine deficiency is a leading cause of preventable intellectual disability globally.</w:t>
      </w:r>
    </w:p>
    <w:p>
      <w:pPr>
        <w:pStyle w:val="ListNumber"/>
      </w:pPr>
      <w:r>
        <w:t>Zinc deficiency impairs immune function and wound healing.</w:t>
      </w:r>
    </w:p>
    <w:p>
      <w:pPr>
        <w:pStyle w:val="ListNumber"/>
      </w:pPr>
      <w:r>
        <w:t>Assessment of B12 deficiency may require multiple tests due to complex metabolism and storage.</w:t>
      </w:r>
    </w:p>
    <w:p>
      <w:pPr>
        <w:pStyle w:val="Heading1"/>
      </w:pPr>
      <w:r>
        <w:t>Key Takeaways</w:t>
      </w:r>
    </w:p>
    <w:p>
      <w:pPr>
        <w:pStyle w:val="ListBullet"/>
      </w:pPr>
      <w:r>
        <w:t>Micronutrient deficiencies are common and can cause diverse health problems.</w:t>
      </w:r>
    </w:p>
    <w:p>
      <w:pPr>
        <w:pStyle w:val="ListBullet"/>
      </w:pPr>
      <w:r>
        <w:t>Both inadequate intake and poor absorption contribute to deficiency development.</w:t>
      </w:r>
    </w:p>
    <w:p>
      <w:pPr>
        <w:pStyle w:val="ListBullet"/>
      </w:pPr>
      <w:r>
        <w:t>Clinical signs may be subtle; laboratory tests aid diagnosis but have limitations.</w:t>
      </w:r>
    </w:p>
    <w:p>
      <w:pPr>
        <w:pStyle w:val="ListBullet"/>
      </w:pPr>
      <w:r>
        <w:t>Prevention relies on diet quality, supplementation, and public health measures.</w:t>
      </w:r>
    </w:p>
    <w:p>
      <w:pPr>
        <w:pStyle w:val="ListBullet"/>
      </w:pPr>
      <w:r>
        <w:t>Treatment involves correcting deficiencies and addressing underlying causes.</w:t>
      </w:r>
    </w:p>
    <w:p>
      <w:pPr>
        <w:pStyle w:val="ListBullet"/>
      </w:pPr>
      <w:r>
        <w:t>Awareness and early recognition improve health outcomes and quality of life.</w:t>
      </w:r>
    </w:p>
    <w:p>
      <w:pPr>
        <w:pStyle w:val="Heading1"/>
      </w:pPr>
      <w:r>
        <w:t>Glossary</w:t>
      </w:r>
    </w:p>
    <w:p>
      <w:r>
        <w:rPr>
          <w:b/>
        </w:rPr>
        <w:t xml:space="preserve">Micronutrients: </w:t>
      </w:r>
      <w:r>
        <w:t>Vitamins and minerals required in small amounts for essential bodily functions.</w:t>
      </w:r>
    </w:p>
    <w:p>
      <w:r>
        <w:rPr>
          <w:b/>
        </w:rPr>
        <w:t xml:space="preserve">Deficiency: </w:t>
      </w:r>
      <w:r>
        <w:t>A state in which the body lacks an adequate amount of a nutrient to maintain health.</w:t>
      </w:r>
    </w:p>
    <w:p>
      <w:r>
        <w:rPr>
          <w:b/>
        </w:rPr>
        <w:t xml:space="preserve">Malabsorption: </w:t>
      </w:r>
      <w:r>
        <w:t>Impaired absorption of nutrients from the gastrointestinal tract.</w:t>
      </w:r>
    </w:p>
    <w:p>
      <w:r>
        <w:rPr>
          <w:b/>
        </w:rPr>
        <w:t xml:space="preserve">Bioavailability: </w:t>
      </w:r>
      <w:r>
        <w:t>The proportion of a nutrient that is absorbed and utilized by the body.</w:t>
      </w:r>
    </w:p>
    <w:p>
      <w:r>
        <w:rPr>
          <w:b/>
        </w:rPr>
        <w:t xml:space="preserve">Supplementation: </w:t>
      </w:r>
      <w:r>
        <w:t>The use of pills, capsules, or liquids containing vitamins or minerals to increase nutrient intake.</w:t>
      </w:r>
    </w:p>
    <w:p>
      <w:pPr>
        <w:pStyle w:val="Heading1"/>
      </w:pPr>
      <w:r>
        <w:t>Related Modules</w:t>
      </w:r>
    </w:p>
    <w:p>
      <w:pPr>
        <w:pStyle w:val="ListBullet"/>
      </w:pPr>
      <w:r>
        <w:t>NUT-010 Nutritional Assessment</w:t>
      </w:r>
    </w:p>
    <w:p>
      <w:pPr>
        <w:pStyle w:val="ListBullet"/>
      </w:pPr>
      <w:r>
        <w:t>NUT-025 Dietary Supplements</w:t>
      </w:r>
    </w:p>
    <w:p>
      <w:pPr>
        <w:pStyle w:val="ListBullet"/>
      </w:pPr>
      <w:r>
        <w:t>NUT-063 Public Health Nutrition</w:t>
      </w:r>
    </w:p>
    <w:p>
      <w:pPr>
        <w:pStyle w:val="Heading1"/>
      </w:pPr>
      <w:r>
        <w:t>Illustration Specifications</w:t>
      </w:r>
    </w:p>
    <w:p>
      <w:pPr>
        <w:pStyle w:val="Heading2"/>
      </w:pPr>
      <w:r>
        <w:t>ILL-101 - Common Micronutrient-rich Foods</w:t>
      </w:r>
    </w:p>
    <w:p>
      <w:r>
        <w:t>Type: Infographic</w:t>
      </w:r>
    </w:p>
    <w:p>
      <w:r>
        <w:t>A colorful infographic showing foods rich in key micronutrients such as iron, vitamin A, and zinc.</w:t>
      </w:r>
    </w:p>
    <w:p>
      <w:r>
        <w:t>Alt text: Various foods grouped by micronutrient content including leafy greens, nuts, fruits, and meats.</w:t>
      </w:r>
    </w:p>
    <w:p>
      <w:pPr>
        <w:pStyle w:val="Heading2"/>
      </w:pPr>
      <w:r>
        <w:t>ILL-102 - Symptoms Associated with Common Micronutrient Deficiencies</w:t>
      </w:r>
    </w:p>
    <w:p>
      <w:r>
        <w:t>Type: Diagram</w:t>
      </w:r>
    </w:p>
    <w:p>
      <w:r>
        <w:t>A body silhouette highlighting key symptoms linked to deficiencies like anemia, night blindness, and skin changes.</w:t>
      </w:r>
    </w:p>
    <w:p>
      <w:r>
        <w:t>Alt text: Human figure with areas marked to illustrate symptoms such as fatigue, vision problems, and skin issues.</w:t>
      </w:r>
    </w:p>
    <w:p>
      <w:pPr>
        <w:pStyle w:val="Heading2"/>
      </w:pPr>
      <w:r>
        <w:t>ILL-103 - Pathways Leading to Micronutrient Deficiency</w:t>
      </w:r>
    </w:p>
    <w:p>
      <w:r>
        <w:t>Type: Flowchart</w:t>
      </w:r>
    </w:p>
    <w:p>
      <w:r>
        <w:t>A flowchart outlining how dietary, physiological, and pathological factors contribute to deficiency development.</w:t>
      </w:r>
    </w:p>
    <w:p>
      <w:r>
        <w:t>Alt text: Diagram showing interconnected causes including poor diet, malabsorption, increased needs.</w:t>
      </w:r>
    </w:p>
    <w:p>
      <w:pPr>
        <w:pStyle w:val="Heading2"/>
      </w:pPr>
      <w:r>
        <w:t>ILL-104 - Laboratory Tests Commonly Used for Micronutrient Assessment</w:t>
      </w:r>
    </w:p>
    <w:p>
      <w:r>
        <w:t>Type: Table</w:t>
      </w:r>
    </w:p>
    <w:p>
      <w:r>
        <w:t>A table listing common tests, sample types, and what each test assesses for various micronutrients.</w:t>
      </w:r>
    </w:p>
    <w:p>
      <w:r>
        <w:t>Alt text: Chart with columns for test name, nutrient assessed, and specimen required.</w:t>
      </w:r>
    </w:p>
    <w:p>
      <w:pPr>
        <w:pStyle w:val="Heading1"/>
      </w:pPr>
      <w:r>
        <w:t>References</w:t>
      </w:r>
    </w:p>
    <w:p>
      <w:pPr>
        <w:pStyle w:val="ListBullet"/>
      </w:pPr>
      <w:r>
        <w:t>Micronutrient Deficiencies: Global Health Implications | World Health Organization | 2020 | WHO-2020-NUT | unverified</w:t>
      </w:r>
    </w:p>
    <w:p>
      <w:pPr>
        <w:pStyle w:val="ListBullet"/>
      </w:pPr>
      <w:r>
        <w:t>Assessment of Micronutrient Status in Populations | Centers for Disease Control and Prevention | 2018 | CDC-2018-NUT | unverified</w:t>
      </w:r>
    </w:p>
    <w:p>
      <w:pPr>
        <w:pStyle w:val="ListBullet"/>
      </w:pPr>
      <w:r>
        <w:t>Micronutrient Deficiency and Public Health Strategies | Food and Agriculture Organization | 2016 | FAO-2016-NUT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