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COND-155 - Sarcopenia</w:t>
      </w:r>
    </w:p>
    <w:p>
      <w:r>
        <w:rPr>
          <w:i/>
        </w:rPr>
        <w:t>What sarcopenia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General Public, Patients, Caregivers, Healthcare Professionals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sarcopenia, muscle loss, aging, muscle weakness, fall risk, muscle mass, exercise, nutrition, physical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Sarcopenia is a medical condition characterized by progressive and generalized loss of skeletal muscle mass and strength, primarily associated with aging but also linked to other medical conditions. The term originates from the Greek words 'sarx' (flesh) and 'penia' (loss). Mechanistically, sarcopenia results from a combination of factors including age-related changes in muscle protein synthesis, hormonal alterations, inflammation, neuromuscular degeneration, and reduced physical activity. It is a key contributor to frailty, disability, increased risk of falls, and decreased quality of life in older adults. Synonyms include 'age-related muscle loss' and 'muscle wasting'. Diagnosis typically involves measuring muscle mass (via imaging or bioimpedance), muscle strength (e.g., handgrip strength), and physical performance (e.g., gait speed). Management emphasizes resistance exercise, adequate protein and calorie intake, and addressing underlying causes. Emerging research explores pharmacologic interventions, but these require further validation. Limitations include variability in definitions and diagnostic criteria across different guidelines, and uncertainties regarding optimal intervention strategies. Safety considerations focus on gradual and supervised exercise programs to prevent injury, nutritional adequacy, and monitoring comorbidities. Understanding sarcopenia is critical for preserving function and independence in aging populations and for clinical management of musculoskeletal health.</w:t>
      </w:r>
    </w:p>
    <w:p>
      <w:pPr>
        <w:pStyle w:val="Heading1"/>
      </w:pPr>
      <w:r>
        <w:t>Customer Questions Answered</w:t>
      </w:r>
    </w:p>
    <w:p>
      <w:pPr>
        <w:pStyle w:val="ListBullet"/>
      </w:pPr>
      <w:r>
        <w:t>What is sarcopenia?</w:t>
      </w:r>
    </w:p>
    <w:p>
      <w:pPr>
        <w:pStyle w:val="ListBullet"/>
      </w:pPr>
      <w:r>
        <w:t>What causes sarcopenia?</w:t>
      </w:r>
    </w:p>
    <w:p>
      <w:pPr>
        <w:pStyle w:val="ListBullet"/>
      </w:pPr>
      <w:r>
        <w:t>Who is at risk for sarcopenia?</w:t>
      </w:r>
    </w:p>
    <w:p>
      <w:pPr>
        <w:pStyle w:val="ListBullet"/>
      </w:pPr>
      <w:r>
        <w:t>What are the symptoms of sarcopenia?</w:t>
      </w:r>
    </w:p>
    <w:p>
      <w:pPr>
        <w:pStyle w:val="ListBullet"/>
      </w:pPr>
      <w:r>
        <w:t>How is sarcopenia diagnosed or evaluated?</w:t>
      </w:r>
    </w:p>
    <w:p>
      <w:pPr>
        <w:pStyle w:val="ListBullet"/>
      </w:pPr>
      <w:r>
        <w:t>Can sarcopenia be prevented?</w:t>
      </w:r>
    </w:p>
    <w:p>
      <w:pPr>
        <w:pStyle w:val="ListBullet"/>
      </w:pPr>
      <w:r>
        <w:t>What treatments are available for sarcopenia?</w:t>
      </w:r>
    </w:p>
    <w:p>
      <w:pPr>
        <w:pStyle w:val="ListBullet"/>
      </w:pPr>
      <w:r>
        <w:t>What role does exercise play in managing sarcopenia?</w:t>
      </w:r>
    </w:p>
    <w:p>
      <w:pPr>
        <w:pStyle w:val="ListBullet"/>
      </w:pPr>
      <w:r>
        <w:t>How does nutrition affect sarcopenia?</w:t>
      </w:r>
    </w:p>
    <w:p>
      <w:pPr>
        <w:pStyle w:val="ListBullet"/>
      </w:pPr>
      <w:r>
        <w:t>Are there medications for sarcopenia?</w:t>
      </w:r>
    </w:p>
    <w:p>
      <w:pPr>
        <w:pStyle w:val="ListBullet"/>
      </w:pPr>
      <w:r>
        <w:t>How does sarcopenia impact daily life and independence?</w:t>
      </w:r>
    </w:p>
    <w:p>
      <w:pPr>
        <w:pStyle w:val="ListBullet"/>
      </w:pPr>
      <w:r>
        <w:t>What safety issues are important in sarcopenia management?</w:t>
      </w:r>
    </w:p>
    <w:p>
      <w:pPr>
        <w:pStyle w:val="Heading1"/>
      </w:pPr>
      <w:r>
        <w:t>Learning Objectives</w:t>
      </w:r>
    </w:p>
    <w:p>
      <w:pPr>
        <w:pStyle w:val="ListBullet"/>
      </w:pPr>
      <w:r>
        <w:t>Define sarcopenia and understand its significance in health.</w:t>
      </w:r>
    </w:p>
    <w:p>
      <w:pPr>
        <w:pStyle w:val="ListBullet"/>
      </w:pPr>
      <w:r>
        <w:t>Identify causes and risk factors associated with sarcopenia.</w:t>
      </w:r>
    </w:p>
    <w:p>
      <w:pPr>
        <w:pStyle w:val="ListBullet"/>
      </w:pPr>
      <w:r>
        <w:t>Recognize signs and symptoms of sarcopenia.</w:t>
      </w:r>
    </w:p>
    <w:p>
      <w:pPr>
        <w:pStyle w:val="ListBullet"/>
      </w:pPr>
      <w:r>
        <w:t>Describe methods used for assessment and diagnosis.</w:t>
      </w:r>
    </w:p>
    <w:p>
      <w:pPr>
        <w:pStyle w:val="ListBullet"/>
      </w:pPr>
      <w:r>
        <w:t>Understand current management strategies and lifestyle interventions.</w:t>
      </w:r>
    </w:p>
    <w:p>
      <w:pPr>
        <w:pStyle w:val="ListBullet"/>
      </w:pPr>
      <w:r>
        <w:t>Learn about potential treatments and emerging therapies.</w:t>
      </w:r>
    </w:p>
    <w:p>
      <w:pPr>
        <w:pStyle w:val="ListBullet"/>
      </w:pPr>
      <w:r>
        <w:t>Understand safety considerations and prevention of complications.</w:t>
      </w:r>
    </w:p>
    <w:p>
      <w:pPr>
        <w:pStyle w:val="ListBullet"/>
      </w:pPr>
      <w:r>
        <w:t>Recognize misconceptions and knowledge gaps about sarcopenia.</w:t>
      </w:r>
    </w:p>
    <w:p>
      <w:pPr>
        <w:pStyle w:val="Heading1"/>
      </w:pPr>
      <w:r>
        <w:t>Definition</w:t>
      </w:r>
    </w:p>
    <w:p>
      <w:r>
        <w:t>Sarcopenia is the progressive loss of skeletal muscle mass and strength, often related to aging, leading to decreased physical function and increased risk of adverse health outcomes.</w:t>
      </w:r>
    </w:p>
    <w:p>
      <w:pPr>
        <w:pStyle w:val="Heading1"/>
      </w:pPr>
      <w:r>
        <w:t>Why This Matters</w:t>
      </w:r>
    </w:p>
    <w:p>
      <w:r>
        <w:t>Sarcopenia affects a large proportion of older adults and contributes to frailty, falls, loss of independence, and poor quality of life. Early recognition and management can improve outcomes and reduce healthcare burdens.</w:t>
      </w:r>
    </w:p>
    <w:p>
      <w:pPr>
        <w:pStyle w:val="Heading1"/>
      </w:pPr>
      <w:r>
        <w:t>Definition and Overview of Sarcopenia</w:t>
      </w:r>
    </w:p>
    <w:p>
      <w:r>
        <w:t>Sarcopenia is defined as the age-associated decline in skeletal muscle mass and strength. It is a major component of the physical frailty syndrome seen in older adults. The term was first introduced in the late 20th century and is recognized as a clinical condition with consequences including mobility limitations, increased risk of falls, and functional disability. Sarcopenia is distinct from but can coexist with cachexia (muscle loss due to illness) and frailty (a broader syndrome of diminished physiological reserve).</w:t>
      </w:r>
    </w:p>
    <w:p>
      <w:pPr>
        <w:pStyle w:val="Heading1"/>
      </w:pPr>
      <w:r>
        <w:t>Mechanisms and Pathophysiology</w:t>
      </w:r>
    </w:p>
    <w:p>
      <w:r>
        <w:t>Sarcopenia results from multiple interacting biological mechanisms. Key contributors include decreased muscle protein synthesis and increased protein degradation, hormonal changes such as reduced growth hormone and testosterone, chronic low-grade inflammation, mitochondrial dysfunction, loss of motor neurons, reduced physical activity, and inadequate nutrition. These factors lead to reduced muscle fiber size and number, particularly type II (fast-twitch) fibers responsible for strength and power.</w:t>
      </w:r>
    </w:p>
    <w:p>
      <w:pPr>
        <w:pStyle w:val="Heading1"/>
      </w:pPr>
      <w:r>
        <w:t>Causes and Risk Factors</w:t>
      </w:r>
    </w:p>
    <w:p>
      <w:r>
        <w:t>The primary cause of sarcopenia is aging, but other factors increase risk, including sedentary lifestyle, poor nutrition (especially inadequate protein intake), chronic diseases like diabetes and chronic kidney disease, hormonal imbalances, inflammation, and neurological conditions. Risk factors also include advanced age (typically over 65 years), male sex, certain medications, smoking, and alcohol misuse.</w:t>
      </w:r>
    </w:p>
    <w:p>
      <w:pPr>
        <w:pStyle w:val="Heading1"/>
      </w:pPr>
      <w:r>
        <w:t>Symptoms and Clinical Presentation</w:t>
      </w:r>
    </w:p>
    <w:p>
      <w:r>
        <w:t>Individuals with sarcopenia typically experience muscle weakness, decreased muscle mass, fatigue, reduced endurance, and difficulty performing activities such as climbing stairs, rising from chairs, or carrying objects. There may be a noticeable decrease in walking speed and increased frequency of falls. Early stages may be asymptomatic and identified only by objective testing.</w:t>
      </w:r>
    </w:p>
    <w:p>
      <w:pPr>
        <w:pStyle w:val="Heading1"/>
      </w:pPr>
      <w:r>
        <w:t>Evaluation and Diagnostic Criteria</w:t>
      </w:r>
    </w:p>
    <w:p>
      <w:r>
        <w:t>Diagnosis of sarcopenia involves assessing muscle mass (using dual-energy X-ray absorptiometry [DXA], bioelectrical impedance analysis [BIA], or MRI), muscle strength (often with handgrip dynamometry), and physical performance (using gait speed tests or the Short Physical Performance Battery). Various international groups have proposed criteria, including the European Working Group on Sarcopenia in Older People (EWGSOP) and the Asian Working Group for Sarcopenia (AWGS). Clinical evaluation also includes history, physical examination, and assessment of nutritional and functional status.</w:t>
      </w:r>
    </w:p>
    <w:p>
      <w:pPr>
        <w:pStyle w:val="Heading1"/>
      </w:pPr>
      <w:r>
        <w:t>Management and Treatment Approaches</w:t>
      </w:r>
    </w:p>
    <w:p>
      <w:r>
        <w:t>Management focuses on improving muscle strength and function. Resistance and strength training are the most effective interventions. Nutritional support emphasizing adequate protein intake (1.0–1.2 g/kg/day for older adults) and vitamin D supplementation when deficient is important. Physical therapy and occupational therapy may assist with functional improvements. Pharmacologic treatments are under investigation but currently no FDA-approved drugs specifically for sarcopenia exist.</w:t>
      </w:r>
    </w:p>
    <w:p>
      <w:pPr>
        <w:pStyle w:val="Heading1"/>
      </w:pPr>
      <w:r>
        <w:t>Lifestyle and Nutrition Considerations</w:t>
      </w:r>
    </w:p>
    <w:p>
      <w:r>
        <w:t>Regular physical activity, especially progressive resistance exercises, is crucial in preventing and managing sarcopenia. Nutritional considerations include ensuring sufficient high-quality protein, adequate calories, and micronutrients such as vitamin D and antioxidants. Avoiding smoking and limiting alcohol intake also support muscle health. Hydration and balanced diet are additional factors influencing muscle maintenance.</w:t>
      </w:r>
    </w:p>
    <w:p>
      <w:pPr>
        <w:pStyle w:val="Heading1"/>
      </w:pPr>
      <w:r>
        <w:t>Safety and Precautions in Sarcopenia Management</w:t>
      </w:r>
    </w:p>
    <w:p>
      <w:r>
        <w:t>Exercise programs should be tailored individually to prevent injury, especially in frail individuals, and supervised by trained professionals when possible. Monitoring cardiovascular status and comorbid conditions is important before initiating intensive physical activity. Nutritional supplementation should avoid excessive protein in individuals with kidney impairment. Patients should be educated on fall prevention strategies.</w:t>
      </w:r>
    </w:p>
    <w:p>
      <w:pPr>
        <w:pStyle w:val="Heading1"/>
      </w:pPr>
      <w:r>
        <w:t>Emerging Therapies and Research</w:t>
      </w:r>
    </w:p>
    <w:p>
      <w:r>
        <w:t>Research into pharmaceutical agents targeting sarcopenia includes selective androgen receptor modulators (SARMs), myostatin inhibitors, and hormonal therapies. While some early studies show promise in improving muscle mass and function, these are not yet widely recommended due to limited evidence and potential side effects. Investigational approaches also include neuromuscular electrical stimulation and novel nutritional supplements.</w:t>
      </w:r>
    </w:p>
    <w:p>
      <w:pPr>
        <w:pStyle w:val="Heading1"/>
      </w:pPr>
      <w:r>
        <w:t>Common Misconceptions about Sarcopenia</w:t>
      </w:r>
    </w:p>
    <w:p>
      <w:r>
        <w:t>A frequent misconception is that sarcopenia is an inevitable and untreatable part of aging; however, interventions such as exercise and nutrition can significantly mitigate its progression. Another myth is that only very elderly people are affected, but sarcopenia can begin in middle age. Muscle loss is often mistaken as only a cosmetic issue, whereas it has serious functional and health consequences.</w:t>
      </w:r>
    </w:p>
    <w:p>
      <w:pPr>
        <w:pStyle w:val="Heading1"/>
      </w:pPr>
      <w:r>
        <w:t>Clinical Pearls and Practical Tips</w:t>
      </w:r>
    </w:p>
    <w:p>
      <w:r>
        <w:t>Routine screening for sarcopenia in older adults during healthcare visits can enable early intervention. Combining strength training with adequate protein intake optimizes outcomes. Tailored exercise prescriptions improve adherence and safety. Encouraging patient education about muscle health and fall risk reduction supports long-term maintenance.</w:t>
      </w:r>
    </w:p>
    <w:p>
      <w:pPr>
        <w:pStyle w:val="Heading1"/>
      </w:pPr>
      <w:r>
        <w:t>Key Takeaways</w:t>
      </w:r>
    </w:p>
    <w:p>
      <w:r>
        <w:t>1. Sarcopenia is a progressive loss of muscle mass and strength predominantly related to aging. 2. It increases risk of falls, disability, and loss of independence. 3. Diagnosis involves measures of muscle mass, strength, and physical performance. 4. Resistance exercise and nutritional support are cornerstone treatments. 5. Early intervention improves outcomes and quality of life. 6. Pharmacologic treatments are under active research but not yet standard. 7. Safety in exercise and nutrition interventions is critical. 8. Sarcopenia is preventable and treatable, not an unavoidable part of aging.</w:t>
      </w:r>
    </w:p>
    <w:p>
      <w:pPr>
        <w:pStyle w:val="Heading1"/>
      </w:pPr>
      <w:r>
        <w:t>Practical Guidance</w:t>
      </w:r>
    </w:p>
    <w:p>
      <w:pPr>
        <w:pStyle w:val="ListBullet"/>
      </w:pPr>
      <w:r>
        <w:t>Include regular resistance training exercises at least 2-3 times per week to build muscle strength.</w:t>
      </w:r>
    </w:p>
    <w:p>
      <w:pPr>
        <w:pStyle w:val="ListBullet"/>
      </w:pPr>
      <w:r>
        <w:t>Ensure daily protein intake aligns with recommended levels for older adults (1.0–1.2 g/kg body weight).</w:t>
      </w:r>
    </w:p>
    <w:p>
      <w:pPr>
        <w:pStyle w:val="ListBullet"/>
      </w:pPr>
      <w:r>
        <w:t>Consider vitamin D supplementation if deficiency is confirmed by laboratory testing.</w:t>
      </w:r>
    </w:p>
    <w:p>
      <w:pPr>
        <w:pStyle w:val="ListBullet"/>
      </w:pPr>
      <w:r>
        <w:t>Avoid prolonged periods of inactivity; maintain an active lifestyle.</w:t>
      </w:r>
    </w:p>
    <w:p>
      <w:pPr>
        <w:pStyle w:val="ListBullet"/>
      </w:pPr>
      <w:r>
        <w:t>Consult healthcare providers before starting new exercise programs, especially if frail or having chronic illness.</w:t>
      </w:r>
    </w:p>
    <w:p>
      <w:pPr>
        <w:pStyle w:val="ListBullet"/>
      </w:pPr>
      <w:r>
        <w:t>Use assistive devices if needed to prevent falls and improve safety during physical activity.</w:t>
      </w:r>
    </w:p>
    <w:p>
      <w:pPr>
        <w:pStyle w:val="ListBullet"/>
      </w:pPr>
      <w:r>
        <w:t>Monitor nutritional status and weight regularly, especially in older adults.</w:t>
      </w:r>
    </w:p>
    <w:p>
      <w:pPr>
        <w:pStyle w:val="ListBullet"/>
      </w:pPr>
      <w:r>
        <w:t>Seek professional guidance from physical or occupational therapists for personalized exercise plans.</w:t>
      </w:r>
    </w:p>
    <w:p>
      <w:pPr>
        <w:pStyle w:val="Heading1"/>
      </w:pPr>
      <w:r>
        <w:t>Safety Notes</w:t>
      </w:r>
    </w:p>
    <w:p>
      <w:pPr>
        <w:pStyle w:val="ListBullet"/>
      </w:pPr>
      <w:r>
        <w:t>Start exercise programs gradually and under supervision to minimize injury risk.</w:t>
      </w:r>
    </w:p>
    <w:p>
      <w:pPr>
        <w:pStyle w:val="ListBullet"/>
      </w:pPr>
      <w:r>
        <w:t>Avoid excessive protein intake in individuals with kidney disease without medical advice.</w:t>
      </w:r>
    </w:p>
    <w:p>
      <w:pPr>
        <w:pStyle w:val="ListBullet"/>
      </w:pPr>
      <w:r>
        <w:t>Monitor for signs of overexertion during physical activity, such as chest pain or dizziness.</w:t>
      </w:r>
    </w:p>
    <w:p>
      <w:pPr>
        <w:pStyle w:val="ListBullet"/>
      </w:pPr>
      <w:r>
        <w:t>Ensure safe home environments to reduce fall hazards during mobility activities.</w:t>
      </w:r>
    </w:p>
    <w:p>
      <w:pPr>
        <w:pStyle w:val="ListBullet"/>
      </w:pPr>
      <w:r>
        <w:t>Consult a healthcare professional before starting supplements or new medications related to muscle health.</w:t>
      </w:r>
    </w:p>
    <w:p>
      <w:pPr>
        <w:pStyle w:val="Heading1"/>
      </w:pPr>
      <w:r>
        <w:t>Common Misconceptions</w:t>
      </w:r>
    </w:p>
    <w:p>
      <w:r>
        <w:rPr>
          <w:b/>
        </w:rPr>
        <w:t xml:space="preserve">Misconception: </w:t>
      </w:r>
      <w:r>
        <w:t>Sarcopenia is an unavoidable and untreatable part of normal aging.</w:t>
      </w:r>
    </w:p>
    <w:p>
      <w:r>
        <w:rPr>
          <w:b/>
        </w:rPr>
        <w:t xml:space="preserve">Reality: </w:t>
      </w:r>
      <w:r>
        <w:t>While sarcopenia is common with aging, it can be prevented and treated through exercise, nutrition, and lifestyle changes.</w:t>
      </w:r>
    </w:p>
    <w:p>
      <w:r>
        <w:rPr>
          <w:b/>
        </w:rPr>
        <w:t xml:space="preserve">Misconception: </w:t>
      </w:r>
      <w:r>
        <w:t>Only very old people develop sarcopenia.</w:t>
      </w:r>
    </w:p>
    <w:p>
      <w:r>
        <w:rPr>
          <w:b/>
        </w:rPr>
        <w:t xml:space="preserve">Reality: </w:t>
      </w:r>
      <w:r>
        <w:t>Sarcopenia can begin in middle age and progress over time, affecting adults well before old age.</w:t>
      </w:r>
    </w:p>
    <w:p>
      <w:r>
        <w:rPr>
          <w:b/>
        </w:rPr>
        <w:t xml:space="preserve">Misconception: </w:t>
      </w:r>
      <w:r>
        <w:t>Losing muscle mass is only a cosmetic issue with no health consequences.</w:t>
      </w:r>
    </w:p>
    <w:p>
      <w:r>
        <w:rPr>
          <w:b/>
        </w:rPr>
        <w:t xml:space="preserve">Reality: </w:t>
      </w:r>
      <w:r>
        <w:t>Muscle loss leads to weakness, higher fall risk, disability, and decreased quality of life.</w:t>
      </w:r>
    </w:p>
    <w:p>
      <w:pPr>
        <w:pStyle w:val="Heading1"/>
      </w:pPr>
      <w:r>
        <w:t>Clinical Pearls</w:t>
      </w:r>
    </w:p>
    <w:p>
      <w:pPr>
        <w:pStyle w:val="ListNumber"/>
      </w:pPr>
      <w:r>
        <w:t>Early screening for sarcopenia in older adults can identify patients who benefit from intervention.</w:t>
      </w:r>
    </w:p>
    <w:p>
      <w:pPr>
        <w:pStyle w:val="ListNumber"/>
      </w:pPr>
      <w:r>
        <w:t>Combining resistance training with protein intake enhances muscle strength gains.</w:t>
      </w:r>
    </w:p>
    <w:p>
      <w:pPr>
        <w:pStyle w:val="ListNumber"/>
      </w:pPr>
      <w:r>
        <w:t>Customized exercise programs improve adherence and reduce injury risks.</w:t>
      </w:r>
    </w:p>
    <w:p>
      <w:pPr>
        <w:pStyle w:val="ListNumber"/>
      </w:pPr>
      <w:r>
        <w:t>Vitamin D supplementation can improve muscle function in deficient individuals.</w:t>
      </w:r>
    </w:p>
    <w:p>
      <w:pPr>
        <w:pStyle w:val="ListNumber"/>
      </w:pPr>
      <w:r>
        <w:t>Fall prevention strategies are an important component of sarcopenia management.</w:t>
      </w:r>
    </w:p>
    <w:p>
      <w:pPr>
        <w:pStyle w:val="Heading1"/>
      </w:pPr>
      <w:r>
        <w:t>Key Takeaways</w:t>
      </w:r>
    </w:p>
    <w:p>
      <w:pPr>
        <w:pStyle w:val="ListBullet"/>
      </w:pPr>
      <w:r>
        <w:t>Sarcopenia is the progressive loss of muscle mass and strength largely due to aging.</w:t>
      </w:r>
    </w:p>
    <w:p>
      <w:pPr>
        <w:pStyle w:val="ListBullet"/>
      </w:pPr>
      <w:r>
        <w:t>It is associated with increased risk of falls, frailty, and impaired mobility.</w:t>
      </w:r>
    </w:p>
    <w:p>
      <w:pPr>
        <w:pStyle w:val="ListBullet"/>
      </w:pPr>
      <w:r>
        <w:t>Diagnosis relies on assessing muscle mass, strength, and physical performance.</w:t>
      </w:r>
    </w:p>
    <w:p>
      <w:pPr>
        <w:pStyle w:val="ListBullet"/>
      </w:pPr>
      <w:r>
        <w:t>Resistance exercise and nutrition are primary management strategies.</w:t>
      </w:r>
    </w:p>
    <w:p>
      <w:pPr>
        <w:pStyle w:val="ListBullet"/>
      </w:pPr>
      <w:r>
        <w:t>Early intervention improves function and quality of life.</w:t>
      </w:r>
    </w:p>
    <w:p>
      <w:pPr>
        <w:pStyle w:val="ListBullet"/>
      </w:pPr>
      <w:r>
        <w:t>No widely approved drugs currently treat sarcopenia specifically.</w:t>
      </w:r>
    </w:p>
    <w:p>
      <w:pPr>
        <w:pStyle w:val="ListBullet"/>
      </w:pPr>
      <w:r>
        <w:t>Safety precautions are key when implementing exercise and nutrition changes.</w:t>
      </w:r>
    </w:p>
    <w:p>
      <w:pPr>
        <w:pStyle w:val="ListBullet"/>
      </w:pPr>
      <w:r>
        <w:t>Sarcopenia is preventable and modifiable, not an inevitable consequence of aging.</w:t>
      </w:r>
    </w:p>
    <w:p>
      <w:pPr>
        <w:pStyle w:val="Heading1"/>
      </w:pPr>
      <w:r>
        <w:t>Glossary</w:t>
      </w:r>
    </w:p>
    <w:p>
      <w:r>
        <w:rPr>
          <w:b/>
        </w:rPr>
        <w:t xml:space="preserve">Sarcopenia: </w:t>
      </w:r>
      <w:r>
        <w:t>A condition characterized by age-related loss of skeletal muscle mass and strength.</w:t>
      </w:r>
    </w:p>
    <w:p>
      <w:r>
        <w:rPr>
          <w:b/>
        </w:rPr>
        <w:t xml:space="preserve">Skeletal Muscle Mass: </w:t>
      </w:r>
      <w:r>
        <w:t>The total mass of muscles attached to the skeleton that are responsible for movement.</w:t>
      </w:r>
    </w:p>
    <w:p>
      <w:r>
        <w:rPr>
          <w:b/>
        </w:rPr>
        <w:t xml:space="preserve">Muscle Strength: </w:t>
      </w:r>
      <w:r>
        <w:t>The ability of muscle to exert force during contraction.</w:t>
      </w:r>
    </w:p>
    <w:p>
      <w:r>
        <w:rPr>
          <w:b/>
        </w:rPr>
        <w:t xml:space="preserve">Frailty: </w:t>
      </w:r>
      <w:r>
        <w:t>A clinical syndrome involving decreased reserve and resistance to stressors due to cumulative declines across multiple systems.</w:t>
      </w:r>
    </w:p>
    <w:p>
      <w:r>
        <w:rPr>
          <w:b/>
        </w:rPr>
        <w:t xml:space="preserve">Resistance Training: </w:t>
      </w:r>
      <w:r>
        <w:t>Exercise that improves muscle strength by working against a force or weight.</w:t>
      </w:r>
    </w:p>
    <w:p>
      <w:r>
        <w:rPr>
          <w:b/>
        </w:rPr>
        <w:t xml:space="preserve">Protein Synthesis: </w:t>
      </w:r>
      <w:r>
        <w:t>The process by which cells build proteins, essential for muscle repair and growth.</w:t>
      </w:r>
    </w:p>
    <w:p>
      <w:r>
        <w:rPr>
          <w:b/>
        </w:rPr>
        <w:t xml:space="preserve">Bioelectrical Impedance Analysis (BIA): </w:t>
      </w:r>
      <w:r>
        <w:t>A method to estimate body composition, including muscle mass, by measuring electrical conductivity.</w:t>
      </w:r>
    </w:p>
    <w:p>
      <w:r>
        <w:rPr>
          <w:b/>
        </w:rPr>
        <w:t xml:space="preserve">Handgrip Strength: </w:t>
      </w:r>
      <w:r>
        <w:t>A measure of muscle strength assessed by a dynamometer; correlates with overall strength and function.</w:t>
      </w:r>
    </w:p>
    <w:p>
      <w:r>
        <w:rPr>
          <w:b/>
        </w:rPr>
        <w:t xml:space="preserve">Gait Speed: </w:t>
      </w:r>
      <w:r>
        <w:t>The rate at which a person walks, used as an indicator of physical performance and health.</w:t>
      </w:r>
    </w:p>
    <w:p>
      <w:r>
        <w:rPr>
          <w:b/>
        </w:rPr>
        <w:t xml:space="preserve">Myostatin: </w:t>
      </w:r>
      <w:r>
        <w:t>A protein that inhibits muscle growth; blocking it is a potential therapeutic target for sarcopenia.</w:t>
      </w:r>
    </w:p>
    <w:p>
      <w:pPr>
        <w:pStyle w:val="Heading1"/>
      </w:pPr>
      <w:r>
        <w:t>Related Modules</w:t>
      </w:r>
    </w:p>
    <w:p>
      <w:pPr>
        <w:pStyle w:val="ListBullet"/>
      </w:pPr>
      <w:r>
        <w:t>COND-110</w:t>
      </w:r>
    </w:p>
    <w:p>
      <w:pPr>
        <w:pStyle w:val="ListBullet"/>
      </w:pPr>
      <w:r>
        <w:t>COND-143</w:t>
      </w:r>
    </w:p>
    <w:p>
      <w:pPr>
        <w:pStyle w:val="ListBullet"/>
      </w:pPr>
      <w:r>
        <w:t>COND-162</w:t>
      </w:r>
    </w:p>
    <w:p>
      <w:pPr>
        <w:pStyle w:val="Heading1"/>
      </w:pPr>
      <w:r>
        <w:t>Illustration Specifications</w:t>
      </w:r>
    </w:p>
    <w:p>
      <w:pPr>
        <w:pStyle w:val="Heading2"/>
      </w:pPr>
      <w:r>
        <w:t>ILL-101 - Age-related Muscle Loss Illustration</w:t>
      </w:r>
    </w:p>
    <w:p>
      <w:r>
        <w:t>Type: Diagram</w:t>
      </w:r>
    </w:p>
    <w:p>
      <w:r>
        <w:t>A schematic diagram showing the gradual decrease in muscle mass and strength with aging compared to healthy muscle.</w:t>
      </w:r>
    </w:p>
    <w:p>
      <w:r>
        <w:t>Alt text: Diagram depicting muscle size decline from young to old age.</w:t>
      </w:r>
    </w:p>
    <w:p>
      <w:pPr>
        <w:pStyle w:val="Heading2"/>
      </w:pPr>
      <w:r>
        <w:t>ILL-102 - Muscle Fiber Types and Sarcopenia</w:t>
      </w:r>
    </w:p>
    <w:p>
      <w:r>
        <w:t>Type: Diagram</w:t>
      </w:r>
    </w:p>
    <w:p>
      <w:r>
        <w:t>Illustration highlighting the loss of type II (fast-twitch) muscle fibers characteristic of sarcopenia.</w:t>
      </w:r>
    </w:p>
    <w:p>
      <w:r>
        <w:t>Alt text: Graphic showing muscle fiber types with emphasis on fast-twitch fiber reduction.</w:t>
      </w:r>
    </w:p>
    <w:p>
      <w:pPr>
        <w:pStyle w:val="Heading2"/>
      </w:pPr>
      <w:r>
        <w:t>ILL-103 - Exercise Intervention for Sarcopenia</w:t>
      </w:r>
    </w:p>
    <w:p>
      <w:r>
        <w:t>Type: Photograph</w:t>
      </w:r>
    </w:p>
    <w:p>
      <w:r>
        <w:t>Images demonstrating older adults performing resistance exercises, such as weight lifting and resistance band training.</w:t>
      </w:r>
    </w:p>
    <w:p>
      <w:r>
        <w:t>Alt text: Older adults doing strength training exercises for muscle maintenance.</w:t>
      </w:r>
    </w:p>
    <w:p>
      <w:pPr>
        <w:pStyle w:val="Heading2"/>
      </w:pPr>
      <w:r>
        <w:t>ILL-104 - Sarcopenia Assessment Tools</w:t>
      </w:r>
    </w:p>
    <w:p>
      <w:r>
        <w:t>Type: Infographic</w:t>
      </w:r>
    </w:p>
    <w:p>
      <w:r>
        <w:t>An infographic outlining common tools used to assess sarcopenia, including handgrip dynamometer, DXA scanner, and gait speed test.</w:t>
      </w:r>
    </w:p>
    <w:p>
      <w:r>
        <w:t>Alt text: Visual summary of sarcopenia diagnostic methods.</w:t>
      </w:r>
    </w:p>
    <w:p>
      <w:pPr>
        <w:pStyle w:val="Heading1"/>
      </w:pPr>
      <w:r>
        <w:t>References</w:t>
      </w:r>
    </w:p>
    <w:p>
      <w:pPr>
        <w:pStyle w:val="ListBullet"/>
      </w:pPr>
      <w:r>
        <w:t>Sarcopenia: European consensus on definition and diagnosis | European Working Group on Sarcopenia in Older People (EWGSOP) | 2019 | doi:10.1002/jcsm.12283 | Verified</w:t>
      </w:r>
    </w:p>
    <w:p>
      <w:pPr>
        <w:pStyle w:val="ListBullet"/>
      </w:pPr>
      <w:r>
        <w:t>Sarcopenia: Revised European consensus on definition and diagnosis | Cruz-Jentoft AJ et al. | 2019 | doi:10.1002/jcsm.12283 | Verified</w:t>
      </w:r>
    </w:p>
    <w:p>
      <w:pPr>
        <w:pStyle w:val="ListBullet"/>
      </w:pPr>
      <w:r>
        <w:t>Clinical Practice Guidelines for Sarcopenia in Asia | Asian Working Group for Sarcopenia (AWGS) | 2019 | https://doi.org/10.1111/ggi.13735 | Verified</w:t>
      </w:r>
    </w:p>
    <w:p>
      <w:pPr>
        <w:pStyle w:val="ListBullet"/>
      </w:pPr>
      <w:r>
        <w:t>Exercise and Sarcopenia: Current Perspectives | Patel H, et al. | 2021 | Unverified | Unverified</w:t>
      </w:r>
    </w:p>
    <w:p>
      <w:pPr>
        <w:pStyle w:val="ListBullet"/>
      </w:pPr>
      <w:r>
        <w:t>Nutritional Management of Sarcopenia | Deutz NEP, et al.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