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MED-054 - Mealtime Insulin</w:t>
      </w:r>
    </w:p>
    <w:p>
      <w:r>
        <w:rPr>
          <w:i/>
        </w:rPr>
        <w:t>Uses, mechanisms, benefits, side effects, interactions, monitoring, and safety related to mealtime insulin.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Management, Pharmacotherapy</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Mealtime insulin, Prandial insulin, Rapid-acting insulin, Diabetes mellitus, Blood glucose control, Insulin therapy, Hypoglycemia, Hyperglycemia, Insulin pharmacodynamics, Insulin pharmacokinetics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Mealtime insulin, also known as prandial insulin or rapid-acting insulin, is a key component in the management of diabetes mellitus. It is designed to mimic the natural insulin surge that occurs in response to food consumption (postprandial insulin release), thereby helping to control the rise in blood glucose levels after meals. The pharmacological action involves facilitating glucose uptake into muscle and fat cells and inhibiting hepatic glucose production, thus reducing postprandial hyperglycemia. Mealtime insulins typically have a rapid onset of action (within 10 to 30 minutes), peak around 1 to 3 hours, and have a shorter duration than basal insulins, closely matching the body's physiological insulin response during eating. Common preparations include rapid-acting analogues such as insulin lispro, aspart, and glulisine. Their practical relevance lies in improving glycemic control, reducing the risk of both chronic complications associated with diabetes and acute events such as hyperglycemia-related symptoms. However, limitations include the need for careful timing of injection relative to meals, risks of hypoglycemia if insulin doses do not match carbohydrate intake or physical activity, and patient adherence challenges. Monitoring through self-measured blood glucose testing or continuous glucose monitoring (CGM) plays a critical role in dose adjustment and safety. Understanding interactions with other medications and food is crucial to prevent adverse effects. Safety considerations also encompass dose titration, patient education, recognition of hypoglycemia symptoms, and appropriate corrective actions. Mealtime insulin is not a standalone treatment; it is usually part of a comprehensive diabetes management plan that includes basal insulin, lifestyle adjustments, and sometimes other pharmacotherapies.</w:t>
      </w:r>
    </w:p>
    <w:p>
      <w:pPr>
        <w:pStyle w:val="Heading1"/>
      </w:pPr>
      <w:r>
        <w:t>Customer Questions Answered</w:t>
      </w:r>
    </w:p>
    <w:p>
      <w:pPr>
        <w:pStyle w:val="ListBullet"/>
      </w:pPr>
      <w:r>
        <w:t>What is mealtime insulin and why is it used?</w:t>
      </w:r>
    </w:p>
    <w:p>
      <w:pPr>
        <w:pStyle w:val="ListBullet"/>
      </w:pPr>
      <w:r>
        <w:t>How does mealtime insulin work in the body?</w:t>
      </w:r>
    </w:p>
    <w:p>
      <w:pPr>
        <w:pStyle w:val="ListBullet"/>
      </w:pPr>
      <w:r>
        <w:t>What are the different types of mealtime insulin available?</w:t>
      </w:r>
    </w:p>
    <w:p>
      <w:pPr>
        <w:pStyle w:val="ListBullet"/>
      </w:pPr>
      <w:r>
        <w:t>When and how should mealtime insulin be administered?</w:t>
      </w:r>
    </w:p>
    <w:p>
      <w:pPr>
        <w:pStyle w:val="ListBullet"/>
      </w:pPr>
      <w:r>
        <w:t>What are the benefits of using mealtime insulin for diabetes management?</w:t>
      </w:r>
    </w:p>
    <w:p>
      <w:pPr>
        <w:pStyle w:val="ListBullet"/>
      </w:pPr>
      <w:r>
        <w:t>What are the common side effects and risks associated with mealtime insulin?</w:t>
      </w:r>
    </w:p>
    <w:p>
      <w:pPr>
        <w:pStyle w:val="ListBullet"/>
      </w:pPr>
      <w:r>
        <w:t>How can I monitor my blood sugar levels when using mealtime insulin?</w:t>
      </w:r>
    </w:p>
    <w:p>
      <w:pPr>
        <w:pStyle w:val="ListBullet"/>
      </w:pPr>
      <w:r>
        <w:t>Can mealtime insulin interact with other medications or foods?</w:t>
      </w:r>
    </w:p>
    <w:p>
      <w:pPr>
        <w:pStyle w:val="ListBullet"/>
      </w:pPr>
      <w:r>
        <w:t>How is mealtime insulin adjusted based on meals or blood glucose measurements?</w:t>
      </w:r>
    </w:p>
    <w:p>
      <w:pPr>
        <w:pStyle w:val="ListBullet"/>
      </w:pPr>
      <w:r>
        <w:t>Is mealtime insulin suitable for all types of diabetes?</w:t>
      </w:r>
    </w:p>
    <w:p>
      <w:pPr>
        <w:pStyle w:val="ListBullet"/>
      </w:pPr>
      <w:r>
        <w:t>What precautions should be taken to avoid hypoglycemia with mealtime insulin?</w:t>
      </w:r>
    </w:p>
    <w:p>
      <w:pPr>
        <w:pStyle w:val="ListBullet"/>
      </w:pPr>
      <w:r>
        <w:t>Can mealtime insulin help with weight management in diabetes?</w:t>
      </w:r>
    </w:p>
    <w:p>
      <w:pPr>
        <w:pStyle w:val="Heading1"/>
      </w:pPr>
      <w:r>
        <w:t>Learning Objectives</w:t>
      </w:r>
    </w:p>
    <w:p>
      <w:pPr>
        <w:pStyle w:val="ListBullet"/>
      </w:pPr>
      <w:r>
        <w:t>Define mealtime insulin and its role in diabetes management.</w:t>
      </w:r>
    </w:p>
    <w:p>
      <w:pPr>
        <w:pStyle w:val="ListBullet"/>
      </w:pPr>
      <w:r>
        <w:t>Describe the pharmacokinetics and pharmacodynamics of mealtime insulin.</w:t>
      </w:r>
    </w:p>
    <w:p>
      <w:pPr>
        <w:pStyle w:val="ListBullet"/>
      </w:pPr>
      <w:r>
        <w:t>List the types of mealtime insulin and their characteristics.</w:t>
      </w:r>
    </w:p>
    <w:p>
      <w:pPr>
        <w:pStyle w:val="ListBullet"/>
      </w:pPr>
      <w:r>
        <w:t>Explain appropriate timing and administration techniques for mealtime insulin.</w:t>
      </w:r>
    </w:p>
    <w:p>
      <w:pPr>
        <w:pStyle w:val="ListBullet"/>
      </w:pPr>
      <w:r>
        <w:t>Identify the benefits and limitations of mealtime insulin therapy.</w:t>
      </w:r>
    </w:p>
    <w:p>
      <w:pPr>
        <w:pStyle w:val="ListBullet"/>
      </w:pPr>
      <w:r>
        <w:t>Recognize common side effects and safety concerns related to mealtime insulin.</w:t>
      </w:r>
    </w:p>
    <w:p>
      <w:pPr>
        <w:pStyle w:val="ListBullet"/>
      </w:pPr>
      <w:r>
        <w:t>Understand monitoring strategies for effective insulin dose adjustment.</w:t>
      </w:r>
    </w:p>
    <w:p>
      <w:pPr>
        <w:pStyle w:val="ListBullet"/>
      </w:pPr>
      <w:r>
        <w:t>Discuss interactions of mealtime insulin with medications, foods, and physical activity.</w:t>
      </w:r>
    </w:p>
    <w:p>
      <w:pPr>
        <w:pStyle w:val="Heading1"/>
      </w:pPr>
      <w:r>
        <w:t>Definition</w:t>
      </w:r>
    </w:p>
    <w:p>
      <w:r>
        <w:t>Mealtime insulin (also called prandial or rapid-acting insulin) is a form of insulin administered around meal times to mimic the natural insulin surge that helps regulate short-term blood glucose spikes after eating.</w:t>
      </w:r>
    </w:p>
    <w:p>
      <w:pPr>
        <w:pStyle w:val="Heading1"/>
      </w:pPr>
      <w:r>
        <w:t>Why This Matters</w:t>
      </w:r>
    </w:p>
    <w:p>
      <w:r>
        <w:t>Effective management of blood glucose levels after meals is critical for preventing both short- and long-term complications in people with diabetes. Mealtime insulin supports this by targeting postprandial hyperglycemia, improving overall glycemic control and quality of life.</w:t>
      </w:r>
    </w:p>
    <w:p>
      <w:pPr>
        <w:pStyle w:val="Heading1"/>
      </w:pPr>
      <w:r>
        <w:t>Definition and Clinical Purpose of Mealtime Insulin</w:t>
      </w:r>
    </w:p>
    <w:p>
      <w:r>
        <w:t>Mealtime insulin refers to insulin formulations given around meal times to regulate postprandial blood glucose. It is a crucial element in diabetes management, particularly for individuals who require exogenous insulin due to insufficient endogenous insulin secretion, such as in type 1 diabetes and some cases of insulin-requiring type 2 diabetes. Mealtime insulin acts quickly to manage glucose elevations following carbohydrate consumption and complements basal (long-acting) insulin that controls blood glucose between meals and overnight.</w:t>
      </w:r>
    </w:p>
    <w:p>
      <w:pPr>
        <w:pStyle w:val="Heading1"/>
      </w:pPr>
      <w:r>
        <w:t>Mechanisms of Action of Mealtime Insulin</w:t>
      </w:r>
    </w:p>
    <w:p>
      <w:r>
        <w:t>Mealtime insulin exerts its effect chiefly by binding to insulin receptors on target cells, facilitating glucose uptake into muscle and adipose tissue, and suppressing hepatic glucose output. This rapid action lowers postprandial blood sugar levels, reducing oxidative stress and glycation associated with hyperglycemia. Compared to basal insulin, mealtime insulin has a faster onset and a shorter duration of activity, matching the typical glucose absorption curve following meals.</w:t>
      </w:r>
    </w:p>
    <w:p>
      <w:pPr>
        <w:pStyle w:val="Heading1"/>
      </w:pPr>
      <w:r>
        <w:t>Types and Pharmacokinetics of Mealtime Insulin</w:t>
      </w:r>
    </w:p>
    <w:p>
      <w:r>
        <w:t>Common types of mealtime insulin include rapid-acting insulin analogues such as insulin lispro, insulin aspart, and insulin glulisine. These analogues are genetically engineered to have faster absorption and quicker onset than regular human insulin. Rapid-acting insulins generally begin to work within 10-30 minutes, peak in about 1-3 hours, and last 3-5 hours. Other formulations include inhaled insulin and ultra-rapid acting insulins that have similar but slightly faster action profiles. Understanding their pharmacokinetics aids in timing insulin administration to meals.</w:t>
      </w:r>
    </w:p>
    <w:p>
      <w:pPr>
        <w:pStyle w:val="Heading1"/>
      </w:pPr>
      <w:r>
        <w:t>Indications and Timing for Mealtime Insulin Administration</w:t>
      </w:r>
    </w:p>
    <w:p>
      <w:r>
        <w:t>Mealtime insulin is indicated for individuals with type 1 diabetes, many with type 2 diabetes requiring insulin, and some with other forms of diabetes with impaired insulin secretion. It is usually injected subcutaneously 0 to 15 minutes before meals or immediately after, depending on the specific insulin type and patient needs. Proper timing ensures alignment of insulin action with glucose absorption, minimizing hypoglycemia and hyperglycemia risks.</w:t>
      </w:r>
    </w:p>
    <w:p>
      <w:pPr>
        <w:pStyle w:val="Heading1"/>
      </w:pPr>
      <w:r>
        <w:t>Clinical Benefits of Mealtime Insulin Therapy</w:t>
      </w:r>
    </w:p>
    <w:p>
      <w:r>
        <w:t>Using mealtime insulin improves postprandial glucose control, an important component of overall glycemic management measured by HbA1c levels. Improved glucose control reduces the risk of microvascular complications such as retinopathy, nephropathy, and neuropathy, and may also limit macrovascular disease. It enables more flexible meal planning and can improve quality of life by reducing glucose variability.</w:t>
      </w:r>
    </w:p>
    <w:p>
      <w:pPr>
        <w:pStyle w:val="Heading1"/>
      </w:pPr>
      <w:r>
        <w:t>Side Effects and Adverse Reactions</w:t>
      </w:r>
    </w:p>
    <w:p>
      <w:r>
        <w:t>Common side effects of mealtime insulin include hypoglycemia (low blood sugar), injection site reactions, lipohypertrophy (fat accumulation under the skin), and weight gain. Hypoglycemia is the most serious, potentially causing symptoms such as sweating, confusion, and in severe cases, seizures or loss of consciousness. Proper dose adjustment, timing, and patient education are essential to mitigate these risks.</w:t>
      </w:r>
    </w:p>
    <w:p>
      <w:pPr>
        <w:pStyle w:val="Heading1"/>
      </w:pPr>
      <w:r>
        <w:t>Monitoring and Dose Adjustment Strategies</w:t>
      </w:r>
    </w:p>
    <w:p>
      <w:r>
        <w:t>Effective monitoring includes frequent self-monitoring of blood glucose (SMBG) or continuous glucose monitoring (CGM) to assess response to mealtime insulin. Dose adjustments depend on carbohydrate intake, blood glucose readings, physical activity, and individual insulin sensitivity. Carbohydrate counting and insulin-to-carbohydrate ratios assist patients in tailoring doses, improving safety and efficacy.</w:t>
      </w:r>
    </w:p>
    <w:p>
      <w:pPr>
        <w:pStyle w:val="Heading1"/>
      </w:pPr>
      <w:r>
        <w:t>Interactions with Medications, Foods, and Activities</w:t>
      </w:r>
    </w:p>
    <w:p>
      <w:r>
        <w:t>Mealtime insulin can interact with various medications that affect blood glucose levels, including steroids, beta-blockers, and certain antidiabetic drugs, potentially altering insulin requirements or hypoglycemia risk. Alcohol and inconsistent meal carbohydrate content can increase hypoglycemia risk. Physical activity usually increases insulin sensitivity and may necessitate dose adjustments. Patients should consult healthcare providers about possible interactions.</w:t>
      </w:r>
    </w:p>
    <w:p>
      <w:pPr>
        <w:pStyle w:val="Heading1"/>
      </w:pPr>
      <w:r>
        <w:t>Limitations and Practical Considerations</w:t>
      </w:r>
    </w:p>
    <w:p>
      <w:r>
        <w:t>Limitations of mealtime insulin include the need for frequent blood glucose monitoring, correct meal timing, and possible patient burden related to multiple daily injections. Some patients may face difficulties with injection technique or adherence. Additionally, unexpected changes in diet, activity, or illness can complicate dose management. Emerging technologies such as insulin pumps and closed-loop systems aim to address some of these limitations.</w:t>
      </w:r>
    </w:p>
    <w:p>
      <w:pPr>
        <w:pStyle w:val="Heading1"/>
      </w:pPr>
      <w:r>
        <w:t>Common Misconceptions about Mealtime Insulin</w:t>
      </w:r>
    </w:p>
    <w:p>
      <w:r>
        <w:t>A widespread misconception is that insulin causes diabetes progression or that it inevitably leads to weight gain and severe hypoglycemia. While insulin therapy may be associated with modest weight changes, it is indispensable for many patients. Educating patients about the correct use, benefits, and risks of mealtime insulin helps reduce fear, improve adherence, and optimize outcomes.</w:t>
      </w:r>
    </w:p>
    <w:p>
      <w:pPr>
        <w:pStyle w:val="Heading1"/>
      </w:pPr>
      <w:r>
        <w:t>Safety Precautions and Patient Education</w:t>
      </w:r>
    </w:p>
    <w:p>
      <w:r>
        <w:t>Safety in mealtime insulin therapy hinges on patient education about injection technique, timing, symptom recognition of hypoglycemia, and emergency measures. Patients should be knowledgeable about storing insulin properly and disposing of needles safely. Coordination with healthcare providers to adjust insulin based on lifestyle and health changes enhances safety. Ongoing education and support improve treatment success and patient confidence.</w:t>
      </w:r>
    </w:p>
    <w:p>
      <w:pPr>
        <w:pStyle w:val="Heading1"/>
      </w:pPr>
      <w:r>
        <w:t>Practical Guidance</w:t>
      </w:r>
    </w:p>
    <w:p>
      <w:pPr>
        <w:pStyle w:val="ListBullet"/>
      </w:pPr>
      <w:r>
        <w:t>Administer mealtime insulin 0 to 15 minutes before eating, tailored to insulin type and individual needs.</w:t>
      </w:r>
    </w:p>
    <w:p>
      <w:pPr>
        <w:pStyle w:val="ListBullet"/>
      </w:pPr>
      <w:r>
        <w:t>Use self-monitoring blood glucose (SMBG) or continuous glucose monitoring (CGM) to guide dose adjustments.</w:t>
      </w:r>
    </w:p>
    <w:p>
      <w:pPr>
        <w:pStyle w:val="ListBullet"/>
      </w:pPr>
      <w:r>
        <w:t>Learn carbohydrate counting and insulin-to-carbohydrate ratios to adjust doses appropriately.</w:t>
      </w:r>
    </w:p>
    <w:p>
      <w:pPr>
        <w:pStyle w:val="ListBullet"/>
      </w:pPr>
      <w:r>
        <w:t>Be vigilant for hypoglycemia symptoms; carry fast-acting glucose sources at all times.</w:t>
      </w:r>
    </w:p>
    <w:p>
      <w:pPr>
        <w:pStyle w:val="ListBullet"/>
      </w:pPr>
      <w:r>
        <w:t>Consult healthcare providers before starting new medications or supplements to avoid interactions.</w:t>
      </w:r>
    </w:p>
    <w:p>
      <w:pPr>
        <w:pStyle w:val="ListBullet"/>
      </w:pPr>
      <w:r>
        <w:t>Rotate injection sites to prevent lipohypertrophy.</w:t>
      </w:r>
    </w:p>
    <w:p>
      <w:pPr>
        <w:pStyle w:val="ListBullet"/>
      </w:pPr>
      <w:r>
        <w:t>Store insulin as recommended to preserve potency.</w:t>
      </w:r>
    </w:p>
    <w:p>
      <w:pPr>
        <w:pStyle w:val="ListBullet"/>
      </w:pPr>
      <w:r>
        <w:t>Ensure patients receive training on injection techniques and emergency hypoglycemia management.</w:t>
      </w:r>
    </w:p>
    <w:p>
      <w:pPr>
        <w:pStyle w:val="Heading1"/>
      </w:pPr>
      <w:r>
        <w:t>Safety Notes</w:t>
      </w:r>
    </w:p>
    <w:p>
      <w:pPr>
        <w:pStyle w:val="ListBullet"/>
      </w:pPr>
      <w:r>
        <w:t>Hypoglycemia is the most serious side effect; recognize and treat promptly.</w:t>
      </w:r>
    </w:p>
    <w:p>
      <w:pPr>
        <w:pStyle w:val="ListBullet"/>
      </w:pPr>
      <w:r>
        <w:t>Do not skip meals after taking mealtime insulin to avoid low blood sugar.</w:t>
      </w:r>
    </w:p>
    <w:p>
      <w:pPr>
        <w:pStyle w:val="ListBullet"/>
      </w:pPr>
      <w:r>
        <w:t>Adjust doses cautiously during illness, increased activity, or medication changes.</w:t>
      </w:r>
    </w:p>
    <w:p>
      <w:pPr>
        <w:pStyle w:val="ListBullet"/>
      </w:pPr>
      <w:r>
        <w:t>Avoid alcohol ingestion close to insulin administration without medical advice.</w:t>
      </w:r>
    </w:p>
    <w:p>
      <w:pPr>
        <w:pStyle w:val="ListBullet"/>
      </w:pPr>
      <w:r>
        <w:t>Use dedicated needles and syringes; never reuse or share to prevent infections.</w:t>
      </w:r>
    </w:p>
    <w:p>
      <w:pPr>
        <w:pStyle w:val="Heading1"/>
      </w:pPr>
      <w:r>
        <w:t>Common Misconceptions</w:t>
      </w:r>
    </w:p>
    <w:p>
      <w:r>
        <w:rPr>
          <w:b/>
        </w:rPr>
        <w:t xml:space="preserve">Misconception: </w:t>
      </w:r>
      <w:r>
        <w:t>Insulin therapy causes diabetes to worsen or makes it incurable.</w:t>
      </w:r>
    </w:p>
    <w:p>
      <w:r>
        <w:rPr>
          <w:b/>
        </w:rPr>
        <w:t xml:space="preserve">Reality: </w:t>
      </w:r>
      <w:r>
        <w:t>Insulin is a critical treatment that manages blood glucose effectively and does not worsen diabetes; rather, it prevents complications.</w:t>
      </w:r>
    </w:p>
    <w:p>
      <w:r>
        <w:rPr>
          <w:b/>
        </w:rPr>
        <w:t xml:space="preserve">Misconception: </w:t>
      </w:r>
      <w:r>
        <w:t>All insulins work the same and can be taken at any time.</w:t>
      </w:r>
    </w:p>
    <w:p>
      <w:r>
        <w:rPr>
          <w:b/>
        </w:rPr>
        <w:t xml:space="preserve">Reality: </w:t>
      </w:r>
      <w:r>
        <w:t>Different types of insulin vary in onset and duration; timing of administration is essential for optimal control.</w:t>
      </w:r>
    </w:p>
    <w:p>
      <w:r>
        <w:rPr>
          <w:b/>
        </w:rPr>
        <w:t xml:space="preserve">Misconception: </w:t>
      </w:r>
      <w:r>
        <w:t>Mealtime insulin inevitably causes severe hypoglycemia in all patients.</w:t>
      </w:r>
    </w:p>
    <w:p>
      <w:r>
        <w:rPr>
          <w:b/>
        </w:rPr>
        <w:t xml:space="preserve">Reality: </w:t>
      </w:r>
      <w:r>
        <w:t>Proper dosing, monitoring, and education significantly reduce hypoglycemia risk.</w:t>
      </w:r>
    </w:p>
    <w:p>
      <w:pPr>
        <w:pStyle w:val="Heading1"/>
      </w:pPr>
      <w:r>
        <w:t>Clinical Pearls</w:t>
      </w:r>
    </w:p>
    <w:p>
      <w:pPr>
        <w:pStyle w:val="ListNumber"/>
      </w:pPr>
      <w:r>
        <w:t>Educate patients about timing insulin administration relative to meals for best glucose control.</w:t>
      </w:r>
    </w:p>
    <w:p>
      <w:pPr>
        <w:pStyle w:val="ListNumber"/>
      </w:pPr>
      <w:r>
        <w:t>Use individualized dosing strategies based on carbohydrate intake and glucose monitoring.</w:t>
      </w:r>
    </w:p>
    <w:p>
      <w:pPr>
        <w:pStyle w:val="ListNumber"/>
      </w:pPr>
      <w:r>
        <w:t>Consider patient lifestyle and preferences when selecting types of mealtime insulin.</w:t>
      </w:r>
    </w:p>
    <w:p>
      <w:pPr>
        <w:pStyle w:val="ListNumber"/>
      </w:pPr>
      <w:r>
        <w:t>Early and consistent use of mealtime insulin in type 1 diabetes improves long-term outcomes.</w:t>
      </w:r>
    </w:p>
    <w:p>
      <w:pPr>
        <w:pStyle w:val="ListNumber"/>
      </w:pPr>
      <w:r>
        <w:t>Monitor injection sites to avoid lipohypertrophy, which can affect insulin absorption.</w:t>
      </w:r>
    </w:p>
    <w:p>
      <w:pPr>
        <w:pStyle w:val="ListNumber"/>
      </w:pPr>
      <w:r>
        <w:t>Address patient concerns and misconceptions to improve adherence.</w:t>
      </w:r>
    </w:p>
    <w:p>
      <w:pPr>
        <w:pStyle w:val="ListNumber"/>
      </w:pPr>
      <w:r>
        <w:t>Instruct patients on recognizing and managing hypoglycemia proactively.</w:t>
      </w:r>
    </w:p>
    <w:p>
      <w:pPr>
        <w:pStyle w:val="ListNumber"/>
      </w:pPr>
      <w:r>
        <w:t>Leverage technology such as insulin pumps or CGM to optimize mealtime insulin therapy.</w:t>
      </w:r>
    </w:p>
    <w:p>
      <w:pPr>
        <w:pStyle w:val="Heading1"/>
      </w:pPr>
      <w:r>
        <w:t>Key Takeaways</w:t>
      </w:r>
    </w:p>
    <w:p>
      <w:pPr>
        <w:pStyle w:val="ListBullet"/>
      </w:pPr>
      <w:r>
        <w:t>Mealtime insulin controls blood sugar spikes after eating, preventing postprandial hyperglycemia.</w:t>
      </w:r>
    </w:p>
    <w:p>
      <w:pPr>
        <w:pStyle w:val="ListBullet"/>
      </w:pPr>
      <w:r>
        <w:t>Rapid-acting insulin analogues are the most common forms used for mealtime control.</w:t>
      </w:r>
    </w:p>
    <w:p>
      <w:pPr>
        <w:pStyle w:val="ListBullet"/>
      </w:pPr>
      <w:r>
        <w:t>Correct timing of insulin administration relative to meals is critical for safety and efficacy.</w:t>
      </w:r>
    </w:p>
    <w:p>
      <w:pPr>
        <w:pStyle w:val="ListBullet"/>
      </w:pPr>
      <w:r>
        <w:t>Hypoglycemia is the main risk but can be minimized with monitoring and education.</w:t>
      </w:r>
    </w:p>
    <w:p>
      <w:pPr>
        <w:pStyle w:val="ListBullet"/>
      </w:pPr>
      <w:r>
        <w:t>Individualized dosing based on carbohydrate intake improves glycemic management.</w:t>
      </w:r>
    </w:p>
    <w:p>
      <w:pPr>
        <w:pStyle w:val="ListBullet"/>
      </w:pPr>
      <w:r>
        <w:t>Mealtime insulin is typically part of a broader diabetes treatment plan including basal insulin and lifestyle measures.</w:t>
      </w:r>
    </w:p>
    <w:p>
      <w:pPr>
        <w:pStyle w:val="ListBullet"/>
      </w:pPr>
      <w:r>
        <w:t>Patient education and adherence significantly influence treatment success.</w:t>
      </w:r>
    </w:p>
    <w:p>
      <w:pPr>
        <w:pStyle w:val="ListBullet"/>
      </w:pPr>
      <w:r>
        <w:t>Mealtime insulin has limitations but remains essential for many patients with diabetes.</w:t>
      </w:r>
    </w:p>
    <w:p>
      <w:pPr>
        <w:pStyle w:val="Heading1"/>
      </w:pPr>
      <w:r>
        <w:t>Glossary</w:t>
      </w:r>
    </w:p>
    <w:p>
      <w:r>
        <w:rPr>
          <w:b/>
        </w:rPr>
        <w:t xml:space="preserve">Mealtime insulin: </w:t>
      </w:r>
      <w:r>
        <w:t>Insulin given around meal times to control the rise in blood glucose after eating.</w:t>
      </w:r>
    </w:p>
    <w:p>
      <w:r>
        <w:rPr>
          <w:b/>
        </w:rPr>
        <w:t xml:space="preserve">Prandial insulin: </w:t>
      </w:r>
      <w:r>
        <w:t>Another term for mealtime insulin; prandial relates to meals.</w:t>
      </w:r>
    </w:p>
    <w:p>
      <w:r>
        <w:rPr>
          <w:b/>
        </w:rPr>
        <w:t xml:space="preserve">Rapid-acting insulin: </w:t>
      </w:r>
      <w:r>
        <w:t>Insulin formulations designed for fast absorption and quick onset of action.</w:t>
      </w:r>
    </w:p>
    <w:p>
      <w:r>
        <w:rPr>
          <w:b/>
        </w:rPr>
        <w:t xml:space="preserve">Basal insulin: </w:t>
      </w:r>
      <w:r>
        <w:t>Long-acting insulin that controls blood sugar between meals and overnight.</w:t>
      </w:r>
    </w:p>
    <w:p>
      <w:r>
        <w:rPr>
          <w:b/>
        </w:rPr>
        <w:t xml:space="preserve">Hypoglycemia: </w:t>
      </w:r>
      <w:r>
        <w:t>A condition characterized by abnormally low blood glucose levels.</w:t>
      </w:r>
    </w:p>
    <w:p>
      <w:r>
        <w:rPr>
          <w:b/>
        </w:rPr>
        <w:t xml:space="preserve">Hyperglycemia: </w:t>
      </w:r>
      <w:r>
        <w:t>An elevated level of glucose in the blood, often seen postprandially in diabetes.</w:t>
      </w:r>
    </w:p>
    <w:p>
      <w:r>
        <w:rPr>
          <w:b/>
        </w:rPr>
        <w:t xml:space="preserve">Pharmacokinetics: </w:t>
      </w:r>
      <w:r>
        <w:t>The study of how a drug is absorbed, distributed, metabolized, and eliminated by the body.</w:t>
      </w:r>
    </w:p>
    <w:p>
      <w:r>
        <w:rPr>
          <w:b/>
        </w:rPr>
        <w:t xml:space="preserve">Pharmacodynamics: </w:t>
      </w:r>
      <w:r>
        <w:t>The study of the biochemical and physiological effects of drugs and their mechanisms of action.</w:t>
      </w:r>
    </w:p>
    <w:p>
      <w:r>
        <w:rPr>
          <w:b/>
        </w:rPr>
        <w:t xml:space="preserve">Carbohydrate counting: </w:t>
      </w:r>
      <w:r>
        <w:t>A meal planning technique that estimates the amount of carbohydrate in foods to dose insulin appropriately.</w:t>
      </w:r>
    </w:p>
    <w:p>
      <w:r>
        <w:rPr>
          <w:b/>
        </w:rPr>
        <w:t xml:space="preserve">Continuous Glucose Monitoring (CGM): </w:t>
      </w:r>
      <w:r>
        <w:t>A method of tracking glucose levels continuously throughout the day and night using a wearable sensor.</w:t>
      </w:r>
    </w:p>
    <w:p>
      <w:pPr>
        <w:pStyle w:val="Heading1"/>
      </w:pPr>
      <w:r>
        <w:t>Related Modules</w:t>
      </w:r>
    </w:p>
    <w:p>
      <w:pPr>
        <w:pStyle w:val="ListBullet"/>
      </w:pPr>
      <w:r>
        <w:t>MED-020</w:t>
      </w:r>
    </w:p>
    <w:p>
      <w:pPr>
        <w:pStyle w:val="ListBullet"/>
      </w:pPr>
      <w:r>
        <w:t>MED-021</w:t>
      </w:r>
    </w:p>
    <w:p>
      <w:pPr>
        <w:pStyle w:val="ListBullet"/>
      </w:pPr>
      <w:r>
        <w:t>MED-070</w:t>
      </w:r>
    </w:p>
    <w:p>
      <w:pPr>
        <w:pStyle w:val="Heading1"/>
      </w:pPr>
      <w:r>
        <w:t>Illustration Specifications</w:t>
      </w:r>
    </w:p>
    <w:p>
      <w:pPr>
        <w:pStyle w:val="Heading2"/>
      </w:pPr>
      <w:r>
        <w:t>ILL-101 - Pharmacokinetics of Rapid-Acting Insulin</w:t>
      </w:r>
    </w:p>
    <w:p>
      <w:r>
        <w:t>Type: Diagram</w:t>
      </w:r>
    </w:p>
    <w:p>
      <w:r>
        <w:t>Graph showing onset, peak, and duration of action of rapid-acting mealtime insulin compared to regular and basal insulin.</w:t>
      </w:r>
    </w:p>
    <w:p>
      <w:r>
        <w:t>Alt text: Graph comparing insulin types with curves for time versus insulin activity.</w:t>
      </w:r>
    </w:p>
    <w:p>
      <w:pPr>
        <w:pStyle w:val="Heading2"/>
      </w:pPr>
      <w:r>
        <w:t>ILL-102 - Injection Sites for Mealtime Insulin</w:t>
      </w:r>
    </w:p>
    <w:p>
      <w:r>
        <w:t>Type: Medical Illustration</w:t>
      </w:r>
    </w:p>
    <w:p>
      <w:r>
        <w:t>Visual depiction of common subcutaneous injection sites for insulin administration with instructions for rotation.</w:t>
      </w:r>
    </w:p>
    <w:p>
      <w:r>
        <w:t>Alt text: Diagram of human body highlighting abdomen, thigh, and arm injection sites.</w:t>
      </w:r>
    </w:p>
    <w:p>
      <w:pPr>
        <w:pStyle w:val="Heading2"/>
      </w:pPr>
      <w:r>
        <w:t>ILL-103 - How Mealtime Insulin Lowers Blood Sugar</w:t>
      </w:r>
    </w:p>
    <w:p>
      <w:r>
        <w:t>Type: Infographic</w:t>
      </w:r>
    </w:p>
    <w:p>
      <w:r>
        <w:t>Schematic illustration of insulin binding to receptors promoting glucose uptake into cells and suppressing liver glucose production.</w:t>
      </w:r>
    </w:p>
    <w:p>
      <w:r>
        <w:t>Alt text: Diagram showing insulin interacting with cell receptors facilitating glucose entry.</w:t>
      </w:r>
    </w:p>
    <w:p>
      <w:pPr>
        <w:pStyle w:val="Heading2"/>
      </w:pPr>
      <w:r>
        <w:t>ILL-104 - Recognizing and Managing Hypoglycemia</w:t>
      </w:r>
    </w:p>
    <w:p>
      <w:r>
        <w:t>Type: Flowchart</w:t>
      </w:r>
    </w:p>
    <w:p>
      <w:r>
        <w:t>Flowchart outlining symptoms of low blood sugar and stepwise management steps including glucose administration.</w:t>
      </w:r>
    </w:p>
    <w:p>
      <w:r>
        <w:t>Alt text: Step-by-step flowchart guiding hypoglycemia identification and treatment.</w:t>
      </w:r>
    </w:p>
    <w:p>
      <w:pPr>
        <w:pStyle w:val="Heading1"/>
      </w:pPr>
      <w:r>
        <w:t>References</w:t>
      </w:r>
    </w:p>
    <w:p>
      <w:pPr>
        <w:pStyle w:val="ListBullet"/>
      </w:pPr>
      <w:r>
        <w:t>Standards of Medical Care in Diabetes—2024 | American Diabetes Association | 2024 | ADA Standards 2024 | Unverified (AI draft)</w:t>
      </w:r>
    </w:p>
    <w:p>
      <w:pPr>
        <w:pStyle w:val="ListBullet"/>
      </w:pPr>
      <w:r>
        <w:t>Pharmacokinetics and Pharmacodynamics of Insulin Analogues | Heinemann L, et al. | 2023 | DOI:10.1007/s40262-023-01234-5 | Unverified (AI draft)</w:t>
      </w:r>
    </w:p>
    <w:p>
      <w:pPr>
        <w:pStyle w:val="ListBullet"/>
      </w:pPr>
      <w:r>
        <w:t>Hypoglycemia and Diabetes: A Review of Clinical Findings | Cryer PE | 2022 | Endocrine Reviews 2022;43(3):456-472 | Unverified (AI draft)</w:t>
      </w:r>
    </w:p>
    <w:p>
      <w:pPr>
        <w:pStyle w:val="ListBullet"/>
      </w:pPr>
      <w:r>
        <w:t>Insulin Therapy in Type 2 Diabetes: Patient Perspectives and Management Strategies | Journal of Diabetes Science and Technology | 2023 | 2023;17(1):15-28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