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MED-055 - Thiazolidinediones</w:t>
      </w:r>
    </w:p>
    <w:p>
      <w:r>
        <w:rPr>
          <w:i/>
        </w:rPr>
        <w:t>Uses, mechanisms, benefits, side effects, interactions, monitoring, and safety related to thiazolidinediones.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Type 2 Diabetes Management, Pharmacologic Therapy</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Thiazolidinediones, TZDs, pioglitazone, rosiglitazone, type 2 diabetes, insulin sensitizers, PPAR-gamma agonists, side effects, drug interactions, blood glucose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Thiazolidinediones (TZDs) are a class of oral medications primarily used to treat type 2 diabetes mellitus. Known scientifically as PPAR-gamma (peroxisome proliferator-activated receptor gamma) agonists, TZDs improve insulin sensitivity by modulating gene expression involved in glucose and lipid metabolism. Major representatives include pioglitazone and rosiglitazone. These agents enhance peripheral glucose uptake and reduce insulin resistance, especially in adipose tissue, muscle, and liver. This mechanism helps lower blood glucose levels effectively, although TZDs do not stimulate insulin secretion directly. Besides glucose control, TZDs can have beneficial effects on lipid profiles and may confer some cardiovascular benefits, but this is balanced by concerns about adverse effects. Common side effects include weight gain, fluid retention leading to edema, and an increased risk of heart failure in susceptible patients. Some studies suggest an association with bone fractures, and rosiglitazone has raised concerns over cardiovascular risks, resulting in regulatory scrutiny. Monitoring includes evaluating hepatic function and assessing for signs of fluid overload. Because TZDs interact with various other drugs and have contraindications (e.g., heart failure, active liver disease), their use requires thorough clinical evaluation. TZDs are generally not first-line therapy, often reserved for patients inadequately controlled with metformin or who cannot tolerate other agents. Their long onset of action and safety profile limit their use. Patient education on side effects, monitoring, and adherence is crucial for safe and effective treatment. Emerging evidence continues to explore their role within combination therapies and their metabolic effects beyond glucose lowering.</w:t>
      </w:r>
    </w:p>
    <w:p>
      <w:pPr>
        <w:pStyle w:val="Heading1"/>
      </w:pPr>
      <w:r>
        <w:t>Customer Questions Answered</w:t>
      </w:r>
    </w:p>
    <w:p>
      <w:pPr>
        <w:pStyle w:val="ListBullet"/>
      </w:pPr>
      <w:r>
        <w:t>What are thiazolidinediones (TZDs) and what do they do?</w:t>
      </w:r>
    </w:p>
    <w:p>
      <w:pPr>
        <w:pStyle w:val="ListBullet"/>
      </w:pPr>
      <w:r>
        <w:t>How do thiazolidinediones help control type 2 diabetes?</w:t>
      </w:r>
    </w:p>
    <w:p>
      <w:pPr>
        <w:pStyle w:val="ListBullet"/>
      </w:pPr>
      <w:r>
        <w:t>What are the common thiazolidinedione medications available?</w:t>
      </w:r>
    </w:p>
    <w:p>
      <w:pPr>
        <w:pStyle w:val="ListBullet"/>
      </w:pPr>
      <w:r>
        <w:t>What are the benefits of using TZDs for diabetes management?</w:t>
      </w:r>
    </w:p>
    <w:p>
      <w:pPr>
        <w:pStyle w:val="ListBullet"/>
      </w:pPr>
      <w:r>
        <w:t>What side effects can occur with thiazolidinediones?</w:t>
      </w:r>
    </w:p>
    <w:p>
      <w:pPr>
        <w:pStyle w:val="ListBullet"/>
      </w:pPr>
      <w:r>
        <w:t>Are thiazolidinediones safe for people with heart problems?</w:t>
      </w:r>
    </w:p>
    <w:p>
      <w:pPr>
        <w:pStyle w:val="ListBullet"/>
      </w:pPr>
      <w:r>
        <w:t>How do thiazolidinediones affect body weight?</w:t>
      </w:r>
    </w:p>
    <w:p>
      <w:pPr>
        <w:pStyle w:val="ListBullet"/>
      </w:pPr>
      <w:r>
        <w:t>What drug interactions should I be aware of when taking TZDs?</w:t>
      </w:r>
    </w:p>
    <w:p>
      <w:pPr>
        <w:pStyle w:val="ListBullet"/>
      </w:pPr>
      <w:r>
        <w:t>How is treatment with thiazolidinediones monitored?</w:t>
      </w:r>
    </w:p>
    <w:p>
      <w:pPr>
        <w:pStyle w:val="ListBullet"/>
      </w:pPr>
      <w:r>
        <w:t>Can thiazolidinediones be used in combination with insulin?</w:t>
      </w:r>
    </w:p>
    <w:p>
      <w:pPr>
        <w:pStyle w:val="ListBullet"/>
      </w:pPr>
      <w:r>
        <w:t>Why are thiazolidinediones not first-line therapy for diabetes?</w:t>
      </w:r>
    </w:p>
    <w:p>
      <w:pPr>
        <w:pStyle w:val="ListBullet"/>
      </w:pPr>
      <w:r>
        <w:t>What precautions are needed during thiazolidinedione treatment?</w:t>
      </w:r>
    </w:p>
    <w:p>
      <w:pPr>
        <w:pStyle w:val="Heading1"/>
      </w:pPr>
      <w:r>
        <w:t>Learning Objectives</w:t>
      </w:r>
    </w:p>
    <w:p>
      <w:pPr>
        <w:pStyle w:val="ListBullet"/>
      </w:pPr>
      <w:r>
        <w:t>Understand the definition and pharmacologic classification of thiazolidinediones.</w:t>
      </w:r>
    </w:p>
    <w:p>
      <w:pPr>
        <w:pStyle w:val="ListBullet"/>
      </w:pPr>
      <w:r>
        <w:t>Describe the mechanism of action of TZDs and how they improve insulin sensitivity.</w:t>
      </w:r>
    </w:p>
    <w:p>
      <w:pPr>
        <w:pStyle w:val="ListBullet"/>
      </w:pPr>
      <w:r>
        <w:t>Identify common thiazolidinedione medications and their indications.</w:t>
      </w:r>
    </w:p>
    <w:p>
      <w:pPr>
        <w:pStyle w:val="ListBullet"/>
      </w:pPr>
      <w:r>
        <w:t>Recognize the clinical benefits and limitations of TZDs in type 2 diabetes treatment.</w:t>
      </w:r>
    </w:p>
    <w:p>
      <w:pPr>
        <w:pStyle w:val="ListBullet"/>
      </w:pPr>
      <w:r>
        <w:t>List common side effects and serious risks associated with thiazolidinediones.</w:t>
      </w:r>
    </w:p>
    <w:p>
      <w:pPr>
        <w:pStyle w:val="ListBullet"/>
      </w:pPr>
      <w:r>
        <w:t>Understand important drug interactions and contraindications for TZD use.</w:t>
      </w:r>
    </w:p>
    <w:p>
      <w:pPr>
        <w:pStyle w:val="ListBullet"/>
      </w:pPr>
      <w:r>
        <w:t>Learn recommended monitoring parameters during TZD therapy.</w:t>
      </w:r>
    </w:p>
    <w:p>
      <w:pPr>
        <w:pStyle w:val="ListBullet"/>
      </w:pPr>
      <w:r>
        <w:t>Clarify common misconceptions about TZDs and their safety profile.</w:t>
      </w:r>
    </w:p>
    <w:p>
      <w:pPr>
        <w:pStyle w:val="Heading1"/>
      </w:pPr>
      <w:r>
        <w:t>Definition</w:t>
      </w:r>
    </w:p>
    <w:p>
      <w:r>
        <w:t>Thiazolidinediones (TZDs) are a class of oral antihyperglycemic medications used primarily to treat type 2 diabetes by enhancing the body's response to insulin through activation of PPAR-gamma receptors.</w:t>
      </w:r>
    </w:p>
    <w:p>
      <w:pPr>
        <w:pStyle w:val="Heading1"/>
      </w:pPr>
      <w:r>
        <w:t>Why This Matters</w:t>
      </w:r>
    </w:p>
    <w:p>
      <w:r>
        <w:t>Type 2 diabetes is a major global health challenge, and thiazolidinediones represent a targeted approach to improve insulin sensitivity, addressing a key defect in the disease. However, their benefits must be balanced with potential side effects and risks, making patient understanding and careful management essential to optimize treatment outcomes.</w:t>
      </w:r>
    </w:p>
    <w:p>
      <w:pPr>
        <w:pStyle w:val="Heading1"/>
      </w:pPr>
      <w:r>
        <w:t>Definition and Pharmacologic Classification of Thiazolidinediones</w:t>
      </w:r>
    </w:p>
    <w:p>
      <w:r>
        <w:t>Thiazolidinediones (TZDs), also known as glitazones, are oral diabetic medications categorized as insulin sensitizers. They work as agonists of the peroxisome proliferator-activated receptor gamma (PPAR-γ), a nuclear receptor that influences expression of genes involved in glucose and lipid metabolism. Two TZDs approved for clinical use are pioglitazone and rosiglitazone. These agents help lower blood glucose by increasing insulin sensitivity primarily in adipose tissue, skeletal muscle, and liver.</w:t>
      </w:r>
    </w:p>
    <w:p>
      <w:pPr>
        <w:pStyle w:val="Heading1"/>
      </w:pPr>
      <w:r>
        <w:t>Mechanism of Action: How TZDs Improve Insulin Sensitivity</w:t>
      </w:r>
    </w:p>
    <w:p>
      <w:r>
        <w:t>TZDs activate the PPAR-γ receptor, a transcription factor that regulates genes controlling glucose and fat metabolism. Activation of PPAR-γ leads to increased storage of fatty acids in adipose tissue, reduced free fatty acid levels in blood, improved adiponectin secretion (an insulin-sensitizing hormone), and enhanced glucose uptake by peripheral tissues. Unlike medications that stimulate insulin release, TZDs directly improve the body's responsiveness to insulin, reducing insulin resistance—a central problem in type 2 diabetes.</w:t>
      </w:r>
    </w:p>
    <w:p>
      <w:pPr>
        <w:pStyle w:val="Heading1"/>
      </w:pPr>
      <w:r>
        <w:t>Commonly Used Thiazolidinedione Medications</w:t>
      </w:r>
    </w:p>
    <w:p>
      <w:r>
        <w:t>The main TZDs currently prescribed are pioglitazone and rosiglitazone. Pioglitazone is generally preferred due to its more favorable impact on lipid profiles and somewhat better cardiovascular safety data. Rosiglitazone use has declined due to concerns about increased cardiovascular risks observed in some studies, leading to regulatory restrictions in several countries. Both medications are taken orally, typically once daily, but dosing varies based on clinical factors.</w:t>
      </w:r>
    </w:p>
    <w:p>
      <w:pPr>
        <w:pStyle w:val="Heading1"/>
      </w:pPr>
      <w:r>
        <w:t>Clinical Benefits of Thiazolidinediones in Diabetes Management</w:t>
      </w:r>
    </w:p>
    <w:p>
      <w:r>
        <w:t>TZDs effectively lower blood glucose levels, reduce HbA1c by approximately 0.5 to 1.4%, and improve insulin sensitivity over weeks to months. They may also exert beneficial effects on lipid profiles, such as increasing HDL cholesterol and lowering triglycerides (especially pioglitazone). In some studies, TZDs have been associated with reduced risk of progression from prediabetes to diabetes when combined with lifestyle changes. They may also have favorable effects on blood pressure and some inflammatory markers.</w:t>
      </w:r>
    </w:p>
    <w:p>
      <w:pPr>
        <w:pStyle w:val="Heading1"/>
      </w:pPr>
      <w:r>
        <w:t>Common Side Effects and Risks of Thiazolidinediones</w:t>
      </w:r>
    </w:p>
    <w:p>
      <w:r>
        <w:t>Weight gain and fluid retention are the most frequent adverse effects of TZDs, the latter potentially worsening heart failure in susceptible individuals. Edema and peripheral edema are common, and the mechanism relates partly to renal sodium retention. Increased risk of bone fractures, particularly in women, has been reported, possibly due to effects on bone remodeling. Rosiglitazone was linked in some studies to increased risk of myocardial infarction, prompting restrictions. There is also a low risk of hepatotoxicity, requiring liver function monitoring.</w:t>
      </w:r>
    </w:p>
    <w:p>
      <w:pPr>
        <w:pStyle w:val="Heading1"/>
      </w:pPr>
      <w:r>
        <w:t>Drug Interactions and Contraindications</w:t>
      </w:r>
    </w:p>
    <w:p>
      <w:r>
        <w:t>TZDs are metabolized mainly by the liver enzyme CYP2C8. Drugs that inhibit or induce this enzyme (such as gemfibrozil, rifampin) can affect TZD blood levels. Concomitant use with insulin may increase risk of edema and heart failure. TZDs are contraindicated in patients with active liver disease, New York Heart Association class III or IV heart failure, or known hypersensitivity. Caution is advised in patients with cardiovascular disease or osteoporosis.</w:t>
      </w:r>
    </w:p>
    <w:p>
      <w:pPr>
        <w:pStyle w:val="Heading1"/>
      </w:pPr>
      <w:r>
        <w:t>Monitoring and Safety During TZD Therapy</w:t>
      </w:r>
    </w:p>
    <w:p>
      <w:r>
        <w:t>Baseline liver function tests are recommended before starting TZDs and periodically during treatment due to rare hepatic side effects. Patients should be monitored for signs of heart failure (dyspnea, edema). Weight should be regularly checked to assess fluid retention and weight gain. Bone health should be considered, especially in postmenopausal women, with monitoring for signs of fractures. Regular glycemic monitoring is important to assess efficacy and adjust therapy.</w:t>
      </w:r>
    </w:p>
    <w:p>
      <w:pPr>
        <w:pStyle w:val="Heading1"/>
      </w:pPr>
      <w:r>
        <w:t>Use of Thiazolidinediones in Combination Therapy</w:t>
      </w:r>
    </w:p>
    <w:p>
      <w:r>
        <w:t>TZDs can be used alone or in combination with other diabetes medications such as metformin, sulfonylureas, DPP-4 inhibitors, GLP-1 receptor agonists, and insulin. Combination therapy may improve overall glycemic control but may increase risk of side effects like edema. Individualized treatment plans consider patient comorbidities and medication tolerability when adding TZDs to regimens.</w:t>
      </w:r>
    </w:p>
    <w:p>
      <w:pPr>
        <w:pStyle w:val="Heading1"/>
      </w:pPr>
      <w:r>
        <w:t>Limitations of TZD Therapy and Current Clinical Use</w:t>
      </w:r>
    </w:p>
    <w:p>
      <w:r>
        <w:t>Despite their efficacy in improving insulin sensitivity, TZDs have limitations including slow onset of action taking several weeks to achieve full effect and side effects like weight gain and risk of edema. Safety concerns, particularly related to heart failure and fractures, restrict use in certain populations. Due to the availability of newer antidiabetic agents with different benefit-risk profiles, TZDs are often second-line or later therapy choices rather than first-line treatment. Ongoing research evaluates their potential roles in combination therapy and metabolic disease beyond glycemic control.</w:t>
      </w:r>
    </w:p>
    <w:p>
      <w:pPr>
        <w:pStyle w:val="Heading1"/>
      </w:pPr>
      <w:r>
        <w:t>Common Misconceptions About Thiazolidinediones</w:t>
      </w:r>
    </w:p>
    <w:p>
      <w:r>
        <w:t>One common misconception is that TZDs cause weight loss, but in fact they often induce weight gain due to fluid retention and increased fat mass. Another misunderstanding is that TZDs stimulate insulin production like sulfonylureas; instead, they enhance insulin sensitivity without increasing secretion. Some patients may believe TZDs are unsafe for all heart conditions; however, while contraindicated in advanced heart failure, they may be safe in many patients with cardiovascular disease when used cautiously. Clarifying these points is important for patient adherence and informed decision-making.</w:t>
      </w:r>
    </w:p>
    <w:p>
      <w:pPr>
        <w:pStyle w:val="Heading1"/>
      </w:pPr>
      <w:r>
        <w:t>Patient Education and Practical Considerations</w:t>
      </w:r>
    </w:p>
    <w:p>
      <w:r>
        <w:t>Patients prescribed TZDs should understand the delayed onset of symptom improvement and the importance of adherence. Education about recognizing signs of fluid retention or heart failure (swelling, breathlessness) is vital. Attention to lifestyle factors like diet and exercise remains essential. Healthcare providers should inform patients about potential side effects, the need for periodic monitoring, and possible drug interactions. Shared decision-making considering benefits and risks supports optimal outcomes with TZD therapy.</w:t>
      </w:r>
    </w:p>
    <w:p>
      <w:pPr>
        <w:pStyle w:val="Heading1"/>
      </w:pPr>
      <w:r>
        <w:t>Practical Guidance</w:t>
      </w:r>
    </w:p>
    <w:p>
      <w:pPr>
        <w:pStyle w:val="ListBullet"/>
      </w:pPr>
      <w:r>
        <w:t>Start with appropriate baseline evaluations including liver function tests and cardiac risk assessment before initiating TZDs.</w:t>
      </w:r>
    </w:p>
    <w:p>
      <w:pPr>
        <w:pStyle w:val="ListBullet"/>
      </w:pPr>
      <w:r>
        <w:t>Monitor patients regularly for signs of fluid retention, weight changes, and glycemic control.</w:t>
      </w:r>
    </w:p>
    <w:p>
      <w:pPr>
        <w:pStyle w:val="ListBullet"/>
      </w:pPr>
      <w:r>
        <w:t>Educate patients about potential side effects such as swelling and increased fracture risk.</w:t>
      </w:r>
    </w:p>
    <w:p>
      <w:pPr>
        <w:pStyle w:val="ListBullet"/>
      </w:pPr>
      <w:r>
        <w:t>Avoid use in patients with advanced heart failure or active liver disease due to safety concerns.</w:t>
      </w:r>
    </w:p>
    <w:p>
      <w:pPr>
        <w:pStyle w:val="ListBullet"/>
      </w:pPr>
      <w:r>
        <w:t>Use TZDs as part of combination therapy when monotherapy does not achieve glycemic targets and no contraindications exist.</w:t>
      </w:r>
    </w:p>
    <w:p>
      <w:pPr>
        <w:pStyle w:val="ListBullet"/>
      </w:pPr>
      <w:r>
        <w:t>Adjust dosages based on clinical response and tolerance, with slow titration as needed.</w:t>
      </w:r>
    </w:p>
    <w:p>
      <w:pPr>
        <w:pStyle w:val="ListBullet"/>
      </w:pPr>
      <w:r>
        <w:t>Be cautious with coadministration of CYP2C8 inhibitors or inducers and monitor for altered drug efficacy or toxicity.</w:t>
      </w:r>
    </w:p>
    <w:p>
      <w:pPr>
        <w:pStyle w:val="ListBullet"/>
      </w:pPr>
      <w:r>
        <w:t>Encourage lifestyle modifications to maximize glucose control and minimize risks.</w:t>
      </w:r>
    </w:p>
    <w:p>
      <w:pPr>
        <w:pStyle w:val="ListBullet"/>
      </w:pPr>
      <w:r>
        <w:t>Review other medications to avoid interactions and redundant effects on fluid retention.</w:t>
      </w:r>
    </w:p>
    <w:p>
      <w:pPr>
        <w:pStyle w:val="ListBullet"/>
      </w:pPr>
      <w:r>
        <w:t>Discuss realistic expectations with patients regarding the time needed to see improvements in blood sugar control.</w:t>
      </w:r>
    </w:p>
    <w:p>
      <w:pPr>
        <w:pStyle w:val="Heading1"/>
      </w:pPr>
      <w:r>
        <w:t>Safety Notes</w:t>
      </w:r>
    </w:p>
    <w:p>
      <w:pPr>
        <w:pStyle w:val="ListBullet"/>
      </w:pPr>
      <w:r>
        <w:t>Thiazolidinediones can cause fluid retention that may worsen or precipitate heart failure; avoid use in NYHA class III/IV heart failure.</w:t>
      </w:r>
    </w:p>
    <w:p>
      <w:pPr>
        <w:pStyle w:val="ListBullet"/>
      </w:pPr>
      <w:r>
        <w:t>Monitor liver function tests at baseline and periodically, as rare hepatotoxicity can occur.</w:t>
      </w:r>
    </w:p>
    <w:p>
      <w:pPr>
        <w:pStyle w:val="ListBullet"/>
      </w:pPr>
      <w:r>
        <w:t>Increased risk of bone fractures has been observed, especially in women; assess bone health and consider supplementation where appropriate.</w:t>
      </w:r>
    </w:p>
    <w:p>
      <w:pPr>
        <w:pStyle w:val="ListBullet"/>
      </w:pPr>
      <w:r>
        <w:t>Weight gain is common and may require adjustments in diabetes management.</w:t>
      </w:r>
    </w:p>
    <w:p>
      <w:pPr>
        <w:pStyle w:val="ListBullet"/>
      </w:pPr>
      <w:r>
        <w:t>Rosiglitazone has been associated with increased cardiovascular risk in some studies, necessitating careful patient selection and monitoring.</w:t>
      </w:r>
    </w:p>
    <w:p>
      <w:pPr>
        <w:pStyle w:val="ListBullet"/>
      </w:pPr>
      <w:r>
        <w:t>Avoid use in patients with active liver disease or elevated liver enzymes above three times the upper normal limit.</w:t>
      </w:r>
    </w:p>
    <w:p>
      <w:pPr>
        <w:pStyle w:val="ListBullet"/>
      </w:pPr>
      <w:r>
        <w:t>Combining TZDs with insulin therapy increases risk of edema; monitor closely.</w:t>
      </w:r>
    </w:p>
    <w:p>
      <w:pPr>
        <w:pStyle w:val="ListBullet"/>
      </w:pPr>
      <w:r>
        <w:t>Discontinue TZDs if severe adverse reactions or liver toxicity occur.</w:t>
      </w:r>
    </w:p>
    <w:p>
      <w:pPr>
        <w:pStyle w:val="Heading1"/>
      </w:pPr>
      <w:r>
        <w:t>Common Misconceptions</w:t>
      </w:r>
    </w:p>
    <w:p>
      <w:r>
        <w:rPr>
          <w:b/>
        </w:rPr>
        <w:t xml:space="preserve">Misconception: </w:t>
      </w:r>
      <w:r>
        <w:t>Thiazolidinediones cause weight loss due to improved metabolism.</w:t>
      </w:r>
    </w:p>
    <w:p>
      <w:r>
        <w:rPr>
          <w:b/>
        </w:rPr>
        <w:t xml:space="preserve">Reality: </w:t>
      </w:r>
      <w:r>
        <w:t>TZDs often cause weight gain primarily due to fluid retention and increased fat mass, not weight loss.</w:t>
      </w:r>
    </w:p>
    <w:p>
      <w:r>
        <w:rPr>
          <w:b/>
        </w:rPr>
        <w:t xml:space="preserve">Misconception: </w:t>
      </w:r>
      <w:r>
        <w:t>TZDs stimulate insulin secretion directly like some other diabetes drugs.</w:t>
      </w:r>
    </w:p>
    <w:p>
      <w:r>
        <w:rPr>
          <w:b/>
        </w:rPr>
        <w:t xml:space="preserve">Reality: </w:t>
      </w:r>
      <w:r>
        <w:t>TZDs improve insulin sensitivity but do not increase insulin secretion from pancreatic cells.</w:t>
      </w:r>
    </w:p>
    <w:p>
      <w:r>
        <w:rPr>
          <w:b/>
        </w:rPr>
        <w:t xml:space="preserve">Misconception: </w:t>
      </w:r>
      <w:r>
        <w:t>TZDs are unsafe for all patients with heart disease.</w:t>
      </w:r>
    </w:p>
    <w:p>
      <w:r>
        <w:rPr>
          <w:b/>
        </w:rPr>
        <w:t xml:space="preserve">Reality: </w:t>
      </w:r>
      <w:r>
        <w:t>TZDs are contraindicated in severe heart failure but may be used cautiously in other cardiovascular conditions.</w:t>
      </w:r>
    </w:p>
    <w:p>
      <w:pPr>
        <w:pStyle w:val="Heading1"/>
      </w:pPr>
      <w:r>
        <w:t>Clinical Pearls</w:t>
      </w:r>
    </w:p>
    <w:p>
      <w:pPr>
        <w:pStyle w:val="ListNumber"/>
      </w:pPr>
      <w:r>
        <w:t>Pioglitazone may have a more favorable cardiovascular risk profile compared to rosiglitazone.</w:t>
      </w:r>
    </w:p>
    <w:p>
      <w:pPr>
        <w:pStyle w:val="ListNumber"/>
      </w:pPr>
      <w:r>
        <w:t>Fluid retention effects can manifest as peripheral edema or exacerbate congestive heart failure.</w:t>
      </w:r>
    </w:p>
    <w:p>
      <w:pPr>
        <w:pStyle w:val="ListNumber"/>
      </w:pPr>
      <w:r>
        <w:t>Liver toxicity is rare but requires baseline and periodic liver function testing.</w:t>
      </w:r>
    </w:p>
    <w:p>
      <w:pPr>
        <w:pStyle w:val="ListNumber"/>
      </w:pPr>
      <w:r>
        <w:t>TZDs improve insulin resistance by acting on PPAR-gamma receptors, impacting multiple metabolic pathways.</w:t>
      </w:r>
    </w:p>
    <w:p>
      <w:pPr>
        <w:pStyle w:val="ListNumber"/>
      </w:pPr>
      <w:r>
        <w:t>Delayed onset of TZD action necessitates patient counseling for adherence.</w:t>
      </w:r>
    </w:p>
    <w:p>
      <w:pPr>
        <w:pStyle w:val="ListNumber"/>
      </w:pPr>
      <w:r>
        <w:t>Combination therapy involving TZDs may enhance glycemic control but increases risk of side effects.</w:t>
      </w:r>
    </w:p>
    <w:p>
      <w:pPr>
        <w:pStyle w:val="ListNumber"/>
      </w:pPr>
      <w:r>
        <w:t>Monitoring bone health is important during long-term TZD therapy, especially in women at risk for osteoporosis.</w:t>
      </w:r>
    </w:p>
    <w:p>
      <w:pPr>
        <w:pStyle w:val="ListNumber"/>
      </w:pPr>
      <w:r>
        <w:t>Clinical use requires balancing improved insulin sensitivity benefits against safety concerns and side effect profiles.</w:t>
      </w:r>
    </w:p>
    <w:p>
      <w:pPr>
        <w:pStyle w:val="Heading1"/>
      </w:pPr>
      <w:r>
        <w:t>Key Takeaways</w:t>
      </w:r>
    </w:p>
    <w:p>
      <w:pPr>
        <w:pStyle w:val="ListBullet"/>
      </w:pPr>
      <w:r>
        <w:t>Thiazolidinediones are oral medications that improve insulin sensitivity by activating PPAR-gamma receptors.</w:t>
      </w:r>
    </w:p>
    <w:p>
      <w:pPr>
        <w:pStyle w:val="ListBullet"/>
      </w:pPr>
      <w:r>
        <w:t>Common TZDs include pioglitazone and rosiglitazone, used primarily for type 2 diabetes management.</w:t>
      </w:r>
    </w:p>
    <w:p>
      <w:pPr>
        <w:pStyle w:val="ListBullet"/>
      </w:pPr>
      <w:r>
        <w:t>TZDs lower blood glucose without stimulating insulin secretion.</w:t>
      </w:r>
    </w:p>
    <w:p>
      <w:pPr>
        <w:pStyle w:val="ListBullet"/>
      </w:pPr>
      <w:r>
        <w:t>Side effects include weight gain, fluid retention, risk of heart failure worsening, and bone fractures.</w:t>
      </w:r>
    </w:p>
    <w:p>
      <w:pPr>
        <w:pStyle w:val="ListBullet"/>
      </w:pPr>
      <w:r>
        <w:t>Baseline and periodic monitoring of liver function and cardiovascular status are essential safety measures.</w:t>
      </w:r>
    </w:p>
    <w:p>
      <w:pPr>
        <w:pStyle w:val="ListBullet"/>
      </w:pPr>
      <w:r>
        <w:t>TZDs are contraindicated in patients with advanced heart failure or active liver disease.</w:t>
      </w:r>
    </w:p>
    <w:p>
      <w:pPr>
        <w:pStyle w:val="ListBullet"/>
      </w:pPr>
      <w:r>
        <w:t>They are often used as second-line agents after metformin or in combination therapies.</w:t>
      </w:r>
    </w:p>
    <w:p>
      <w:pPr>
        <w:pStyle w:val="ListBullet"/>
      </w:pPr>
      <w:r>
        <w:t>Patient education on side effects and adherence improves treatment outcomes.</w:t>
      </w:r>
    </w:p>
    <w:p>
      <w:pPr>
        <w:pStyle w:val="Heading1"/>
      </w:pPr>
      <w:r>
        <w:t>Glossary</w:t>
      </w:r>
    </w:p>
    <w:p>
      <w:r>
        <w:rPr>
          <w:b/>
        </w:rPr>
        <w:t xml:space="preserve">Thiazolidinediones (TZDs): </w:t>
      </w:r>
      <w:r>
        <w:t>A class of drugs used to treat type 2 diabetes that improve insulin sensitivity by activating the PPAR-gamma receptor.</w:t>
      </w:r>
    </w:p>
    <w:p>
      <w:r>
        <w:rPr>
          <w:b/>
        </w:rPr>
        <w:t xml:space="preserve">Peroxisome proliferator-activated receptor gamma (PPAR-γ): </w:t>
      </w:r>
      <w:r>
        <w:t>A nuclear receptor that regulates gene expression involved in glucose and fat metabolism, targeted by TZDs.</w:t>
      </w:r>
    </w:p>
    <w:p>
      <w:r>
        <w:rPr>
          <w:b/>
        </w:rPr>
        <w:t xml:space="preserve">Insulin Sensitizer: </w:t>
      </w:r>
      <w:r>
        <w:t>A medication that helps the body's cells respond better to insulin, improving glucose uptake.</w:t>
      </w:r>
    </w:p>
    <w:p>
      <w:r>
        <w:rPr>
          <w:b/>
        </w:rPr>
        <w:t xml:space="preserve">Pioglitazone: </w:t>
      </w:r>
      <w:r>
        <w:t>A commonly prescribed TZD medication for type 2 diabetes with effects on blood glucose and lipids.</w:t>
      </w:r>
    </w:p>
    <w:p>
      <w:r>
        <w:rPr>
          <w:b/>
        </w:rPr>
        <w:t xml:space="preserve">Rosiglitazone: </w:t>
      </w:r>
      <w:r>
        <w:t>Another TZD drug used to improve insulin sensitivity, with some concerns over cardiovascular safety.</w:t>
      </w:r>
    </w:p>
    <w:p>
      <w:r>
        <w:rPr>
          <w:b/>
        </w:rPr>
        <w:t xml:space="preserve">Insulin Resistance: </w:t>
      </w:r>
      <w:r>
        <w:t>A condition where body's tissues respond poorly to insulin, leading to high blood sugar.</w:t>
      </w:r>
    </w:p>
    <w:p>
      <w:r>
        <w:rPr>
          <w:b/>
        </w:rPr>
        <w:t xml:space="preserve">Edema: </w:t>
      </w:r>
      <w:r>
        <w:t>Swelling caused by excess fluid trapped in the body’s tissues, often a side effect of TZDs.</w:t>
      </w:r>
    </w:p>
    <w:p>
      <w:r>
        <w:rPr>
          <w:b/>
        </w:rPr>
        <w:t xml:space="preserve">HbA1c: </w:t>
      </w:r>
      <w:r>
        <w:t>A lab test reflecting average blood sugar levels over about three months, used to monitor diabetes control.</w:t>
      </w:r>
    </w:p>
    <w:p>
      <w:pPr>
        <w:pStyle w:val="Heading1"/>
      </w:pPr>
      <w:r>
        <w:t>Related Modules</w:t>
      </w:r>
    </w:p>
    <w:p>
      <w:pPr>
        <w:pStyle w:val="ListBullet"/>
      </w:pPr>
      <w:r>
        <w:t>MED-008</w:t>
      </w:r>
    </w:p>
    <w:p>
      <w:pPr>
        <w:pStyle w:val="ListBullet"/>
      </w:pPr>
      <w:r>
        <w:t>MED-025</w:t>
      </w:r>
    </w:p>
    <w:p>
      <w:pPr>
        <w:pStyle w:val="ListBullet"/>
      </w:pPr>
      <w:r>
        <w:t>MED-047</w:t>
      </w:r>
    </w:p>
    <w:p>
      <w:pPr>
        <w:pStyle w:val="ListBullet"/>
      </w:pPr>
      <w:r>
        <w:t>MED-072</w:t>
      </w:r>
    </w:p>
    <w:p>
      <w:pPr>
        <w:pStyle w:val="Heading1"/>
      </w:pPr>
      <w:r>
        <w:t>Illustration Specifications</w:t>
      </w:r>
    </w:p>
    <w:p>
      <w:pPr>
        <w:pStyle w:val="Heading2"/>
      </w:pPr>
      <w:r>
        <w:t>ILL-001 - Mechanism of Action of Thiazolidinediones</w:t>
      </w:r>
    </w:p>
    <w:p>
      <w:r>
        <w:t>Type: Diagram</w:t>
      </w:r>
    </w:p>
    <w:p>
      <w:r>
        <w:t>Shows TZDs binding to PPAR-gamma receptors in cell nuclei leading to changes in gene expression that improve insulin sensitivity.</w:t>
      </w:r>
    </w:p>
    <w:p>
      <w:r>
        <w:t>Alt text: Diagram of TZDs activating PPAR-gamma receptor in a cell nucleus with effects on metabolism.</w:t>
      </w:r>
    </w:p>
    <w:p>
      <w:pPr>
        <w:pStyle w:val="Heading2"/>
      </w:pPr>
      <w:r>
        <w:t>ILL-002 - Common Side Effects of TZDs</w:t>
      </w:r>
    </w:p>
    <w:p>
      <w:r>
        <w:t>Type: Infographic</w:t>
      </w:r>
    </w:p>
    <w:p>
      <w:r>
        <w:t>Visual summary of the main side effects such as weight gain, fluid retention, edema, and fracture risk.</w:t>
      </w:r>
    </w:p>
    <w:p>
      <w:r>
        <w:t>Alt text: Infographic listing side effects of thiazolidinediones including swelling and fractures.</w:t>
      </w:r>
    </w:p>
    <w:p>
      <w:pPr>
        <w:pStyle w:val="Heading2"/>
      </w:pPr>
      <w:r>
        <w:t>ILL-003 - Thiazolidinedione Place in Diabetes Treatment Algorithm</w:t>
      </w:r>
    </w:p>
    <w:p>
      <w:r>
        <w:t>Type: Flowchart</w:t>
      </w:r>
    </w:p>
    <w:p>
      <w:r>
        <w:t>Shows typical clinical positioning of TZDs as second-line agents after metformin in type 2 diabetes management.</w:t>
      </w:r>
    </w:p>
    <w:p>
      <w:r>
        <w:t>Alt text: Flowchart showing treatment sequence for type 2 diabetes with TZDs as second-line therapy.</w:t>
      </w:r>
    </w:p>
    <w:p>
      <w:pPr>
        <w:pStyle w:val="Heading2"/>
      </w:pPr>
      <w:r>
        <w:t>ILL-004 - Monitoring Parameters During TZD Treatment</w:t>
      </w:r>
    </w:p>
    <w:p>
      <w:r>
        <w:t>Type: Table</w:t>
      </w:r>
    </w:p>
    <w:p>
      <w:r>
        <w:t>Overview of recommended laboratory tests and clinical signs to monitor while using TZDs.</w:t>
      </w:r>
    </w:p>
    <w:p>
      <w:r>
        <w:t>Alt text: Table summarizing recommended tests and clinical evaluations for TZD safety monitoring.</w:t>
      </w:r>
    </w:p>
    <w:p>
      <w:pPr>
        <w:pStyle w:val="Heading1"/>
      </w:pPr>
      <w:r>
        <w:t>References</w:t>
      </w:r>
    </w:p>
    <w:p>
      <w:pPr>
        <w:pStyle w:val="ListBullet"/>
      </w:pPr>
      <w:r>
        <w:t>American Diabetes Association Standards of Medical Care in Diabetes—2024 | American Diabetes Association | 2024 |  | Unverified</w:t>
      </w:r>
    </w:p>
    <w:p>
      <w:pPr>
        <w:pStyle w:val="ListBullet"/>
      </w:pPr>
      <w:r>
        <w:t>Comparative efficacy and safety of pioglitazone and rosiglitazone in type 2 diabetes mellitus: A systematic review and meta-analysis | Bays H et al. | 2015 |  | Unverified</w:t>
      </w:r>
    </w:p>
    <w:p>
      <w:pPr>
        <w:pStyle w:val="ListBullet"/>
      </w:pPr>
      <w:r>
        <w:t>Thiazolidinediones and risk of heart failure: A meta-analysis of randomized controlled trials | Singh S et al. | 2007 |  | Unverified</w:t>
      </w:r>
    </w:p>
    <w:p>
      <w:pPr>
        <w:pStyle w:val="ListBullet"/>
      </w:pPr>
      <w:r>
        <w:t>Bone fractures associated with thiazolidinedione use: A meta-analysis | Khosla S et al. | 2013 |  | Unverified</w:t>
      </w:r>
    </w:p>
    <w:p>
      <w:pPr>
        <w:pStyle w:val="ListBullet"/>
      </w:pPr>
      <w:r>
        <w:t>Pioglitazone and cardiovascular outcomes in type 2 diabetes: A review of current evidence | Dominguez H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