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MED-070 - Gabapentin</w:t>
      </w:r>
    </w:p>
    <w:p>
      <w:r>
        <w:rPr>
          <w:i/>
        </w:rPr>
        <w:t>Uses, mechanisms, benefits, side effects, interactions, monitoring, and safety related to gabapentin.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Pain and Inflammation Medicines</w:t>
            </w:r>
          </w:p>
        </w:tc>
      </w:tr>
      <w:tr>
        <w:tc>
          <w:tcPr>
            <w:tcW w:type="dxa" w:w="4968"/>
          </w:tcPr>
          <w:p>
            <w:r>
              <w:rPr>
                <w:b/>
              </w:rPr>
              <w:t>SOM stages</w:t>
            </w:r>
          </w:p>
        </w:tc>
        <w:tc>
          <w:tcPr>
            <w:tcW w:type="dxa" w:w="4968"/>
          </w:tcPr>
          <w:p>
            <w:r>
              <w:t>Treatment, Management</w:t>
            </w:r>
          </w:p>
        </w:tc>
      </w:tr>
      <w:tr>
        <w:tc>
          <w:tcPr>
            <w:tcW w:type="dxa" w:w="4968"/>
          </w:tcPr>
          <w:p>
            <w:r>
              <w:rPr>
                <w:b/>
              </w:rPr>
              <w:t>Audience</w:t>
            </w:r>
          </w:p>
        </w:tc>
        <w:tc>
          <w:tcPr>
            <w:tcW w:type="dxa" w:w="4968"/>
          </w:tcPr>
          <w:p>
            <w:r>
              <w:t>Patients, Caregivers, Healthcare Providers</w:t>
            </w:r>
          </w:p>
        </w:tc>
      </w:tr>
      <w:tr>
        <w:tc>
          <w:tcPr>
            <w:tcW w:type="dxa" w:w="4968"/>
          </w:tcPr>
          <w:p>
            <w:r>
              <w:rPr>
                <w:b/>
              </w:rPr>
              <w:t>Reading level</w:t>
            </w:r>
          </w:p>
        </w:tc>
        <w:tc>
          <w:tcPr>
            <w:tcW w:type="dxa" w:w="4968"/>
          </w:tcPr>
          <w:p>
            <w:r>
              <w:t>Intermediate (Grade 9-10)</w:t>
            </w:r>
          </w:p>
        </w:tc>
      </w:tr>
      <w:tr>
        <w:tc>
          <w:tcPr>
            <w:tcW w:type="dxa" w:w="4968"/>
          </w:tcPr>
          <w:p>
            <w:r>
              <w:rPr>
                <w:b/>
              </w:rPr>
              <w:t>Keywords</w:t>
            </w:r>
          </w:p>
        </w:tc>
        <w:tc>
          <w:tcPr>
            <w:tcW w:type="dxa" w:w="4968"/>
          </w:tcPr>
          <w:p>
            <w:r>
              <w:t>Gabapentin, Neuropathic pain, Seizures, Anticonvulsant, Side effects, Drug interactions, Dosing, Safety monitoring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Gabapentin is an anticonvulsant medication commonly prescribed to treat neuropathic pain and certain types of seizures. Originally developed for epilepsy, gabapentin is also used off-label for conditions such as postherpetic neuralgia and restless legs syndrome. The drug’s primary mechanism involves binding to voltage-gated calcium channels (the α2δ subunit) in the central nervous system, which modulates excitatory neurotransmitter release and reduces neuronal hyperactivity. Aside from neuropathic pain and epilepsy, gabapentin may be considered for other conditions, but evidence varies in strength. It is marketed under multiple brand names and sometimes referred to as Neurontin (a common brand) or as a gabapentinoid class drug, along with pregabalin. Practically, gabapentin is available in oral capsule, tablet, and solution forms and requires careful dosing, often starting low and adjusting based on efficacy and tolerability. Common side effects include dizziness, fatigue, and peripheral edema; serious adverse events can include respiratory depression especially when combined with other CNS depressants. Drug interactions can affect gabapentin’s effectiveness and safety profile. Caution is advised in patients with kidney impairment since gabapentin is primarily eliminated via the kidneys. Monitoring of kidney function and clinical response is recommended during treatment. Gabapentin has some potential for misuse though it is generally considered to have low abuse liability. Limitations include variable response among patients and incomplete evidence for some off-label uses. Safety considerations involve gradual dose adjustments and awareness of CNS effects. Overall, gabapentin remains an important option in neuropathic pain management and epilepsy adjunctive therapy but requires individualized clinical assessment for use.</w:t>
      </w:r>
    </w:p>
    <w:p>
      <w:pPr>
        <w:pStyle w:val="Heading1"/>
      </w:pPr>
      <w:r>
        <w:t>Customer Questions Answered</w:t>
      </w:r>
    </w:p>
    <w:p>
      <w:pPr>
        <w:pStyle w:val="ListBullet"/>
      </w:pPr>
      <w:r>
        <w:t>What is gabapentin and what is it used for?</w:t>
      </w:r>
    </w:p>
    <w:p>
      <w:pPr>
        <w:pStyle w:val="ListBullet"/>
      </w:pPr>
      <w:r>
        <w:t>How does gabapentin work in the nervous system?</w:t>
      </w:r>
    </w:p>
    <w:p>
      <w:pPr>
        <w:pStyle w:val="ListBullet"/>
      </w:pPr>
      <w:r>
        <w:t>Can gabapentin treat nerve pain?</w:t>
      </w:r>
    </w:p>
    <w:p>
      <w:pPr>
        <w:pStyle w:val="ListBullet"/>
      </w:pPr>
      <w:r>
        <w:t>What are common side effects of gabapentin?</w:t>
      </w:r>
    </w:p>
    <w:p>
      <w:pPr>
        <w:pStyle w:val="ListBullet"/>
      </w:pPr>
      <w:r>
        <w:t>Are there serious risks associated with gabapentin?</w:t>
      </w:r>
    </w:p>
    <w:p>
      <w:pPr>
        <w:pStyle w:val="ListBullet"/>
      </w:pPr>
      <w:r>
        <w:t>How should gabapentin be taken for best effect?</w:t>
      </w:r>
    </w:p>
    <w:p>
      <w:pPr>
        <w:pStyle w:val="ListBullet"/>
      </w:pPr>
      <w:r>
        <w:t>Can gabapentin cause addiction or dependence?</w:t>
      </w:r>
    </w:p>
    <w:p>
      <w:pPr>
        <w:pStyle w:val="ListBullet"/>
      </w:pPr>
      <w:r>
        <w:t>What drugs should not be taken with gabapentin?</w:t>
      </w:r>
    </w:p>
    <w:p>
      <w:pPr>
        <w:pStyle w:val="ListBullet"/>
      </w:pPr>
      <w:r>
        <w:t>Who should avoid gabapentin?</w:t>
      </w:r>
    </w:p>
    <w:p>
      <w:pPr>
        <w:pStyle w:val="ListBullet"/>
      </w:pPr>
      <w:r>
        <w:t>Is gabapentin safe during pregnancy or breastfeeding?</w:t>
      </w:r>
    </w:p>
    <w:p>
      <w:pPr>
        <w:pStyle w:val="ListBullet"/>
      </w:pPr>
      <w:r>
        <w:t>How is gabapentin dosage adjusted for kidney problems?</w:t>
      </w:r>
    </w:p>
    <w:p>
      <w:pPr>
        <w:pStyle w:val="ListBullet"/>
      </w:pPr>
      <w:r>
        <w:t>What monitoring is needed while on gabapentin?</w:t>
      </w:r>
    </w:p>
    <w:p>
      <w:pPr>
        <w:pStyle w:val="Heading1"/>
      </w:pPr>
      <w:r>
        <w:t>Learning Objectives</w:t>
      </w:r>
    </w:p>
    <w:p>
      <w:pPr>
        <w:pStyle w:val="ListBullet"/>
      </w:pPr>
      <w:r>
        <w:t>Understand the definition and primary uses of gabapentin.</w:t>
      </w:r>
    </w:p>
    <w:p>
      <w:pPr>
        <w:pStyle w:val="ListBullet"/>
      </w:pPr>
      <w:r>
        <w:t>Describe the mechanism of action of gabapentin in the nervous system.</w:t>
      </w:r>
    </w:p>
    <w:p>
      <w:pPr>
        <w:pStyle w:val="ListBullet"/>
      </w:pPr>
      <w:r>
        <w:t>Recognize the clinical indications and evidence supporting gabapentin use.</w:t>
      </w:r>
    </w:p>
    <w:p>
      <w:pPr>
        <w:pStyle w:val="ListBullet"/>
      </w:pPr>
      <w:r>
        <w:t>Identify common and serious side effects and their management.</w:t>
      </w:r>
    </w:p>
    <w:p>
      <w:pPr>
        <w:pStyle w:val="ListBullet"/>
      </w:pPr>
      <w:r>
        <w:t>Understand important drug interactions and contraindications.</w:t>
      </w:r>
    </w:p>
    <w:p>
      <w:pPr>
        <w:pStyle w:val="ListBullet"/>
      </w:pPr>
      <w:r>
        <w:t>Explain dosing principles and adjustments needed in special populations.</w:t>
      </w:r>
    </w:p>
    <w:p>
      <w:pPr>
        <w:pStyle w:val="ListBullet"/>
      </w:pPr>
      <w:r>
        <w:t>Discuss safety monitoring requirements during gabapentin therapy.</w:t>
      </w:r>
    </w:p>
    <w:p>
      <w:pPr>
        <w:pStyle w:val="ListBullet"/>
      </w:pPr>
      <w:r>
        <w:t>Recognize common misconceptions about gabapentin.</w:t>
      </w:r>
    </w:p>
    <w:p>
      <w:pPr>
        <w:pStyle w:val="Heading1"/>
      </w:pPr>
      <w:r>
        <w:t>Definition</w:t>
      </w:r>
    </w:p>
    <w:p>
      <w:r>
        <w:t>Gabapentin is an anticonvulsant and analgesic medication primarily used to treat seizures and neuropathic pain by modulating calcium channels in the nervous system to reduce nerve excitability.</w:t>
      </w:r>
    </w:p>
    <w:p>
      <w:pPr>
        <w:pStyle w:val="Heading1"/>
      </w:pPr>
      <w:r>
        <w:t>Why This Matters</w:t>
      </w:r>
    </w:p>
    <w:p>
      <w:r>
        <w:t>Neuropathic pain and certain seizure disorders can significantly impair quality of life. Gabapentin offers a pharmacologic option that is effective for many patients. Understanding its mechanisms, benefits, risks, and appropriate use helps optimize treatment outcomes and patient safety.</w:t>
      </w:r>
    </w:p>
    <w:p>
      <w:pPr>
        <w:pStyle w:val="Heading1"/>
      </w:pPr>
      <w:r>
        <w:t>What is Gabapentin?</w:t>
      </w:r>
    </w:p>
    <w:p>
      <w:r>
        <w:t>Gabapentin is a prescription medication classified as an anticonvulsant or antiepileptic drug. It was originally developed and approved for the management of epilepsy but has since gained approval and common use for treating neuropathic pain conditions such as postherpetic neuralgia. Gabapentin is chemically related to the neurotransmitter gamma-aminobutyric acid (GABA), although it does not bind directly to GABA receptors. This medication is usually taken orally in capsule, tablet, or liquid form. It is available under various brand names, including Neurontin, and is sometimes broadly categorized with similar drugs known as gabapentinoids.</w:t>
      </w:r>
    </w:p>
    <w:p>
      <w:pPr>
        <w:pStyle w:val="Heading1"/>
      </w:pPr>
      <w:r>
        <w:t>Mechanism of Action of Gabapentin</w:t>
      </w:r>
    </w:p>
    <w:p>
      <w:r>
        <w:t>Gabapentin works by binding to the α2δ subunit of voltage-gated calcium channels located on nerve cells in the brain and spinal cord. This binding reduces the influx of calcium ions into neurons, which in turn decreases the release of excitatory neurotransmitters like glutamate and substance P. The result is a dampening of neuron hyperexcitability, which helps control seizures and reduce painful nerve signaling in neuropathic pain conditions. Despite its structural similarity to GABA, gabapentin does not interact with GABA receptors, nor does it convert into GABA in the body. This unique mechanism differentiates it from other antiepileptic drugs.</w:t>
      </w:r>
    </w:p>
    <w:p>
      <w:pPr>
        <w:pStyle w:val="Heading1"/>
      </w:pPr>
      <w:r>
        <w:t>Clinical Uses of Gabapentin</w:t>
      </w:r>
    </w:p>
    <w:p>
      <w:r>
        <w:t>Gabapentin is approved for use as an adjunct therapy for partial seizures in adults and children. It is also approved to treat neuropathic pain associated with shingles (postherpetic neuralgia). Off-label, gabapentin is frequently prescribed for other types of neuropathic pain such as diabetic neuropathy, fibromyalgia, and complex regional pain syndrome. It may also be used for restless legs syndrome and generalized anxiety disorder, although evidence supporting these uses varies. The clinical benefit in seizure control and neuropathic pain relief is supported by moderate to strong evidence, but other uses are considered emerging or uncertain and require more research.</w:t>
      </w:r>
    </w:p>
    <w:p>
      <w:pPr>
        <w:pStyle w:val="Heading1"/>
      </w:pPr>
      <w:r>
        <w:t>Pharmacokinetics and Metabolism</w:t>
      </w:r>
    </w:p>
    <w:p>
      <w:r>
        <w:t>Gabapentin is rapidly absorbed from the gastrointestinal tract after oral administration, with bioavailability decreasing at higher doses due to dose-dependent saturable absorption. It is not extensively metabolized by the liver and is excreted almost entirely unchanged by the kidneys. The half-life of gabapentin ranges from 5 to 7 hours in individuals with normal renal function. Because of its renal excretion, dose adjustments are necessary in patients with impaired kidney function to avoid accumulation and toxicity.</w:t>
      </w:r>
    </w:p>
    <w:p>
      <w:pPr>
        <w:pStyle w:val="Heading1"/>
      </w:pPr>
      <w:r>
        <w:t>Dosage and Administration Guidelines</w:t>
      </w:r>
    </w:p>
    <w:p>
      <w:r>
        <w:t>Gabapentin dosing typically starts at a low dose to minimize side effects and is gradually titrated upwards based on clinical response and tolerability. For adults, seizures are often managed with doses ranging from 900 mg to 3,600 mg per day divided into three doses. For neuropathic pain, doses between 1,800 mg and 3,600 mg per day are common. It is important to follow prescribed dosing schedules closely and not to abruptly discontinue gabapentin to prevent withdrawal symptoms or seizure exacerbation. Liquid forms allow flexible dosing, especially in pediatric or elderly patients.</w:t>
      </w:r>
    </w:p>
    <w:p>
      <w:pPr>
        <w:pStyle w:val="Heading1"/>
      </w:pPr>
      <w:r>
        <w:t>Common Side Effects of Gabapentin</w:t>
      </w:r>
    </w:p>
    <w:p>
      <w:r>
        <w:t>Gabapentin is generally well tolerated but can cause several side effects. The most frequently reported include dizziness, drowsiness or fatigue, peripheral edema (swelling of the limbs), and coordination difficulties such as ataxia. Other side effects may include weight gain, dry mouth, and tremors. Most side effects tend to appear during dose escalation and may improve with continued use or dose adjustment. Patients should report any persistent or bothersome symptoms to their healthcare provider.</w:t>
      </w:r>
    </w:p>
    <w:p>
      <w:pPr>
        <w:pStyle w:val="Heading1"/>
      </w:pPr>
      <w:r>
        <w:t>Serious and Rare Adverse Effects</w:t>
      </w:r>
    </w:p>
    <w:p>
      <w:r>
        <w:t>While uncommon, gabapentin can cause serious adverse events. Respiratory depression, especially when combined with other central nervous system depressants like opioids or benzodiazepines, is a critical safety risk. Hypersensitivity reactions including severe skin rash, angioedema, and anaphylaxis have been reported rarely. Suicidal ideation and mood changes are also documented risks with all antiepileptic drugs, including gabapentin. Close monitoring for new or worsening mood symptoms and respiratory status is advised, particularly with higher doses or combination therapies.</w:t>
      </w:r>
    </w:p>
    <w:p>
      <w:pPr>
        <w:pStyle w:val="Heading1"/>
      </w:pPr>
      <w:r>
        <w:t>Drug Interactions and Contraindications</w:t>
      </w:r>
    </w:p>
    <w:p>
      <w:r>
        <w:t>Gabapentin has a relatively low potential for drug-drug interactions because it is not metabolized by liver enzymes like cytochrome P450. However, concomitant use with CNS depressants (e.g., alcohol, opioids, benzodiazepines) can enhance sedative and respiratory depressive effects. Antacids containing magnesium or aluminum can reduce gabapentin absorption if taken simultaneously; spacing doses by at least 2 hours is recommended. Gabapentin is contraindicated in patients with known hypersensitivity to the drug. Caution is advised in individuals with renal impairment, and dose adjustments are necessary.</w:t>
      </w:r>
    </w:p>
    <w:p>
      <w:pPr>
        <w:pStyle w:val="Heading1"/>
      </w:pPr>
      <w:r>
        <w:t>Monitoring and Safety Considerations</w:t>
      </w:r>
    </w:p>
    <w:p>
      <w:r>
        <w:t>Monitoring during gabapentin therapy typically involves assessing clinical response, side effects, and kidney function. Patients with decreased renal function should have dosage adjusted and kidney function tested periodically to avoid toxicity, as gabapentin is primarily eliminated renally. Awareness of CNS effects such as dizziness and sedation is important, as these can increase risk of falls. Patients starting or adjusting gabapentin should be counseled on safety precautions, such as avoiding driving or hazardous tasks until drug effects are known. Discontinuation should be gradual to minimize withdrawal or seizure risk.</w:t>
      </w:r>
    </w:p>
    <w:p>
      <w:pPr>
        <w:pStyle w:val="Heading1"/>
      </w:pPr>
      <w:r>
        <w:t>Misconceptions About Gabapentin</w:t>
      </w:r>
    </w:p>
    <w:p>
      <w:r>
        <w:t>A common misconception is that gabapentin is similar to opioids or benzodiazepines in terms of addiction potential. While gabapentin does carry some misuse risk, it is generally considered to have low abuse liability compared to these drugs. Another misunderstanding is that gabapentin works like typical muscle relaxants or painkillers; its effect is specific to nerve-related pain and seizure modulation through calcium channel interaction. Some patients falsely believe gabapentin is ineffective if they do not get immediate relief; however, it often takes days to weeks for full therapeutic effects. Gabapentin is not a cure for neuropathic pain or seizures but helps manage symptoms.</w:t>
      </w:r>
    </w:p>
    <w:p>
      <w:pPr>
        <w:pStyle w:val="Heading1"/>
      </w:pPr>
      <w:r>
        <w:t>Key Takeaways About Gabapentin</w:t>
      </w:r>
    </w:p>
    <w:p>
      <w:r>
        <w:t>Gabapentin is an anticonvulsant medication used mainly for neuropathic pain and seizure adjunct therapy. It works by binding to calcium channels in nerves to reduce excitability and neurotransmitter release. Its use is supported by moderate to strong evidence for epilepsy and certain neuropathic pain types. Gabapentin requires careful dosing, gradual titration, and dose adjustments in kidney impairment. Common side effects include dizziness and fatigue; serious risks involve respiratory depression when combined with other CNS depressants. Drug interactions are limited but important to know. Monitoring kidney function and clinical response is essential. Gabapentin has some potential for misuse but is not an opioid or benzodiazepine analogue. It remains a valuable option in managing nerve pain and seizures but requires individualized clinical oversight.</w:t>
      </w:r>
    </w:p>
    <w:p>
      <w:pPr>
        <w:pStyle w:val="Heading1"/>
      </w:pPr>
      <w:r>
        <w:t>Practical Guidance</w:t>
      </w:r>
    </w:p>
    <w:p>
      <w:pPr>
        <w:pStyle w:val="ListBullet"/>
      </w:pPr>
      <w:r>
        <w:t>Start gabapentin at low doses and gradually increase to reduce side effects.</w:t>
      </w:r>
    </w:p>
    <w:p>
      <w:pPr>
        <w:pStyle w:val="ListBullet"/>
      </w:pPr>
      <w:r>
        <w:t>Avoid sudden discontinuation to prevent withdrawal or seizure flare-ups.</w:t>
      </w:r>
    </w:p>
    <w:p>
      <w:pPr>
        <w:pStyle w:val="ListBullet"/>
      </w:pPr>
      <w:r>
        <w:t>Space antacid and gabapentin dosing by at least 2 hours to ensure proper absorption.</w:t>
      </w:r>
    </w:p>
    <w:p>
      <w:pPr>
        <w:pStyle w:val="ListBullet"/>
      </w:pPr>
      <w:r>
        <w:t>Monitor for dizziness and sedation, especially in elderly patients, to prevent falls.</w:t>
      </w:r>
    </w:p>
    <w:p>
      <w:pPr>
        <w:pStyle w:val="ListBullet"/>
      </w:pPr>
      <w:r>
        <w:t>Adjust doses for patients with impaired kidney function based on creatinine clearance.</w:t>
      </w:r>
    </w:p>
    <w:p>
      <w:pPr>
        <w:pStyle w:val="ListBullet"/>
      </w:pPr>
      <w:r>
        <w:t>Inform patients about possible side effects and when to seek medical advice.</w:t>
      </w:r>
    </w:p>
    <w:p>
      <w:pPr>
        <w:pStyle w:val="ListBullet"/>
      </w:pPr>
      <w:r>
        <w:t>Avoid combining gabapentin with other CNS depressants unless supervised by a healthcare provider.</w:t>
      </w:r>
    </w:p>
    <w:p>
      <w:pPr>
        <w:pStyle w:val="ListBullet"/>
      </w:pPr>
      <w:r>
        <w:t>Report any new mood changes, suicidal thoughts, or allergic reactions immediately to healthcare providers.</w:t>
      </w:r>
    </w:p>
    <w:p>
      <w:pPr>
        <w:pStyle w:val="Heading1"/>
      </w:pPr>
      <w:r>
        <w:t>Safety Notes</w:t>
      </w:r>
    </w:p>
    <w:p>
      <w:pPr>
        <w:pStyle w:val="ListBullet"/>
      </w:pPr>
      <w:r>
        <w:t>Gabapentin can cause sedation; avoid operating machinery until individual response is known.</w:t>
      </w:r>
    </w:p>
    <w:p>
      <w:pPr>
        <w:pStyle w:val="ListBullet"/>
      </w:pPr>
      <w:r>
        <w:t>Dose reduction is necessary in renal impairment; failure to adjust can lead to toxicity.</w:t>
      </w:r>
    </w:p>
    <w:p>
      <w:pPr>
        <w:pStyle w:val="ListBullet"/>
      </w:pPr>
      <w:r>
        <w:t>Risk of respiratory depression increases with concomitant opioids or benzodiazepines.</w:t>
      </w:r>
    </w:p>
    <w:p>
      <w:pPr>
        <w:pStyle w:val="ListBullet"/>
      </w:pPr>
      <w:r>
        <w:t>Do not abruptly stop gabapentin; tapering is recommended under medical supervision.</w:t>
      </w:r>
    </w:p>
    <w:p>
      <w:pPr>
        <w:pStyle w:val="ListBullet"/>
      </w:pPr>
      <w:r>
        <w:t>Pregnant or breastfeeding individuals should consult healthcare providers before use.</w:t>
      </w:r>
    </w:p>
    <w:p>
      <w:pPr>
        <w:pStyle w:val="Heading1"/>
      </w:pPr>
      <w:r>
        <w:t>Common Misconceptions</w:t>
      </w:r>
    </w:p>
    <w:p>
      <w:r>
        <w:rPr>
          <w:b/>
        </w:rPr>
        <w:t xml:space="preserve">Misconception: </w:t>
      </w:r>
      <w:r>
        <w:t>Gabapentin is as addictive as opioids.</w:t>
      </w:r>
    </w:p>
    <w:p>
      <w:r>
        <w:rPr>
          <w:b/>
        </w:rPr>
        <w:t xml:space="preserve">Reality: </w:t>
      </w:r>
      <w:r>
        <w:t>Gabapentin has a lower abuse potential and is not chemically similar to opioids, although misuse has been reported.</w:t>
      </w:r>
    </w:p>
    <w:p>
      <w:r>
        <w:rPr>
          <w:b/>
        </w:rPr>
        <w:t xml:space="preserve">Misconception: </w:t>
      </w:r>
      <w:r>
        <w:t>Gabapentin acts like a typical painkiller or muscle relaxant.</w:t>
      </w:r>
    </w:p>
    <w:p>
      <w:r>
        <w:rPr>
          <w:b/>
        </w:rPr>
        <w:t xml:space="preserve">Reality: </w:t>
      </w:r>
      <w:r>
        <w:t>Gabapentin specifically modulates nerve excitability and is primarily useful for neuropathic pain, not general pain or muscle relaxation.</w:t>
      </w:r>
    </w:p>
    <w:p>
      <w:r>
        <w:rPr>
          <w:b/>
        </w:rPr>
        <w:t xml:space="preserve">Misconception: </w:t>
      </w:r>
      <w:r>
        <w:t>Immediate relief should be expected after the first dose of gabapentin.</w:t>
      </w:r>
    </w:p>
    <w:p>
      <w:r>
        <w:rPr>
          <w:b/>
        </w:rPr>
        <w:t xml:space="preserve">Reality: </w:t>
      </w:r>
      <w:r>
        <w:t>Gabapentin often requires days to weeks to achieve full therapeutic effect.</w:t>
      </w:r>
    </w:p>
    <w:p>
      <w:pPr>
        <w:pStyle w:val="Heading1"/>
      </w:pPr>
      <w:r>
        <w:t>Clinical Pearls</w:t>
      </w:r>
    </w:p>
    <w:p>
      <w:pPr>
        <w:pStyle w:val="ListNumber"/>
      </w:pPr>
      <w:r>
        <w:t>Gabapentin’s effectiveness depends on gradual titration to optimal dose.</w:t>
      </w:r>
    </w:p>
    <w:p>
      <w:pPr>
        <w:pStyle w:val="ListNumber"/>
      </w:pPr>
      <w:r>
        <w:t>Monitor renal function regularly to adjust gabapentin dosing appropriately.</w:t>
      </w:r>
    </w:p>
    <w:p>
      <w:pPr>
        <w:pStyle w:val="ListNumber"/>
      </w:pPr>
      <w:r>
        <w:t>Educate patients about avoiding alcohol and CNS depressants during therapy.</w:t>
      </w:r>
    </w:p>
    <w:p>
      <w:pPr>
        <w:pStyle w:val="ListNumber"/>
      </w:pPr>
      <w:r>
        <w:t>Consider gabapentin as part of multimodal pain management, not as monotherapy for all pain types.</w:t>
      </w:r>
    </w:p>
    <w:p>
      <w:pPr>
        <w:pStyle w:val="ListNumber"/>
      </w:pPr>
      <w:r>
        <w:t>Be vigilant for mood changes or suicidal ideation with all antiepileptics including gabapentin.</w:t>
      </w:r>
    </w:p>
    <w:p>
      <w:pPr>
        <w:pStyle w:val="Heading1"/>
      </w:pPr>
      <w:r>
        <w:t>Key Takeaways</w:t>
      </w:r>
    </w:p>
    <w:p>
      <w:pPr>
        <w:pStyle w:val="ListBullet"/>
      </w:pPr>
      <w:r>
        <w:t>Gabapentin is an anticonvulsant used for seizures and neuropathic pain.</w:t>
      </w:r>
    </w:p>
    <w:p>
      <w:pPr>
        <w:pStyle w:val="ListBullet"/>
      </w:pPr>
      <w:r>
        <w:t>It modulates calcium channels to reduce nerve excitability and neurotransmitter release.</w:t>
      </w:r>
    </w:p>
    <w:p>
      <w:pPr>
        <w:pStyle w:val="ListBullet"/>
      </w:pPr>
      <w:r>
        <w:t>Common side effects include dizziness, fatigue, and peripheral edema.</w:t>
      </w:r>
    </w:p>
    <w:p>
      <w:pPr>
        <w:pStyle w:val="ListBullet"/>
      </w:pPr>
      <w:r>
        <w:t>Dose adjustment is needed in kidney impairment due to renal excretion.</w:t>
      </w:r>
    </w:p>
    <w:p>
      <w:pPr>
        <w:pStyle w:val="ListBullet"/>
      </w:pPr>
      <w:r>
        <w:t>Serious risks include respiratory depression when combined with CNS depressants.</w:t>
      </w:r>
    </w:p>
    <w:p>
      <w:pPr>
        <w:pStyle w:val="ListBullet"/>
      </w:pPr>
      <w:r>
        <w:t>Gabapentin has some misuse potential but lower risk than opioids or benzodiazepines.</w:t>
      </w:r>
    </w:p>
    <w:p>
      <w:pPr>
        <w:pStyle w:val="ListBullet"/>
      </w:pPr>
      <w:r>
        <w:t>Gradual dose titration and monitoring optimize therapeutic benefits and safety.</w:t>
      </w:r>
    </w:p>
    <w:p>
      <w:pPr>
        <w:pStyle w:val="ListBullet"/>
      </w:pPr>
      <w:r>
        <w:t>Evidence supports use in neuropathic pain and epilepsy; other uses are less established.</w:t>
      </w:r>
    </w:p>
    <w:p>
      <w:pPr>
        <w:pStyle w:val="Heading1"/>
      </w:pPr>
      <w:r>
        <w:t>Glossary</w:t>
      </w:r>
    </w:p>
    <w:p>
      <w:r>
        <w:rPr>
          <w:b/>
        </w:rPr>
        <w:t xml:space="preserve">Anticonvulsant: </w:t>
      </w:r>
      <w:r>
        <w:t>A type of medication used to prevent or reduce the frequency of seizures.</w:t>
      </w:r>
    </w:p>
    <w:p>
      <w:r>
        <w:rPr>
          <w:b/>
        </w:rPr>
        <w:t xml:space="preserve">Neuropathic Pain: </w:t>
      </w:r>
      <w:r>
        <w:t>Pain caused by damage or dysfunction of nerves.</w:t>
      </w:r>
    </w:p>
    <w:p>
      <w:r>
        <w:rPr>
          <w:b/>
        </w:rPr>
        <w:t xml:space="preserve">Voltage-Gated Calcium Channels: </w:t>
      </w:r>
      <w:r>
        <w:t>Channels on nerve cells that allow calcium ions to enter, triggering neurotransmitter release.</w:t>
      </w:r>
    </w:p>
    <w:p>
      <w:r>
        <w:rPr>
          <w:b/>
        </w:rPr>
        <w:t xml:space="preserve">α2δ Subunit: </w:t>
      </w:r>
      <w:r>
        <w:t>A specific part of voltage-gated calcium channels that gabapentin binds to reduce nerve signaling.</w:t>
      </w:r>
    </w:p>
    <w:p>
      <w:r>
        <w:rPr>
          <w:b/>
        </w:rPr>
        <w:t xml:space="preserve">Bioavailability: </w:t>
      </w:r>
      <w:r>
        <w:t>The proportion of a drug that enters the circulation and is able to have an active effect.</w:t>
      </w:r>
    </w:p>
    <w:p>
      <w:r>
        <w:rPr>
          <w:b/>
        </w:rPr>
        <w:t xml:space="preserve">Renal Impairment: </w:t>
      </w:r>
      <w:r>
        <w:t>Reduced kidney function that affects the clearance of drugs like gabapentin.</w:t>
      </w:r>
    </w:p>
    <w:p>
      <w:r>
        <w:rPr>
          <w:b/>
        </w:rPr>
        <w:t xml:space="preserve">Central Nervous System (CNS) Depressants: </w:t>
      </w:r>
      <w:r>
        <w:t>Drugs that slow down brain activity and can cause sedation or respiratory depression.</w:t>
      </w:r>
    </w:p>
    <w:p>
      <w:r>
        <w:rPr>
          <w:b/>
        </w:rPr>
        <w:t xml:space="preserve">Titration: </w:t>
      </w:r>
      <w:r>
        <w:t>Gradually adjusting the dose of a medication to achieve the desired effect while minimizing side effects.</w:t>
      </w:r>
    </w:p>
    <w:p>
      <w:pPr>
        <w:pStyle w:val="Heading1"/>
      </w:pPr>
      <w:r>
        <w:t>Related Modules</w:t>
      </w:r>
    </w:p>
    <w:p>
      <w:pPr>
        <w:pStyle w:val="ListBullet"/>
      </w:pPr>
      <w:r>
        <w:t>MED-041-Neuropathic Pain</w:t>
      </w:r>
    </w:p>
    <w:p>
      <w:pPr>
        <w:pStyle w:val="ListBullet"/>
      </w:pPr>
      <w:r>
        <w:t>MED-065-Antiepileptic Drugs</w:t>
      </w:r>
    </w:p>
    <w:p>
      <w:pPr>
        <w:pStyle w:val="ListBullet"/>
      </w:pPr>
      <w:r>
        <w:t>MED-049-Drug Interactions</w:t>
      </w:r>
    </w:p>
    <w:p>
      <w:pPr>
        <w:pStyle w:val="Heading1"/>
      </w:pPr>
      <w:r>
        <w:t>Illustration Specifications</w:t>
      </w:r>
    </w:p>
    <w:p>
      <w:pPr>
        <w:pStyle w:val="Heading2"/>
      </w:pPr>
      <w:r>
        <w:t>ILL-070-01 - Chemical Structure of Gabapentin</w:t>
      </w:r>
    </w:p>
    <w:p>
      <w:r>
        <w:t>Type: Diagram</w:t>
      </w:r>
    </w:p>
    <w:p>
      <w:r>
        <w:t>Molecular structure showing the chemical formula and functional groups of gabapentin.</w:t>
      </w:r>
    </w:p>
    <w:p>
      <w:r>
        <w:t>Alt text: Diagram of gabapentin molecular structure.</w:t>
      </w:r>
    </w:p>
    <w:p>
      <w:pPr>
        <w:pStyle w:val="Heading2"/>
      </w:pPr>
      <w:r>
        <w:t>ILL-070-02 - Gabapentin Mechanism of Action</w:t>
      </w:r>
    </w:p>
    <w:p>
      <w:r>
        <w:t>Type: Infographic</w:t>
      </w:r>
    </w:p>
    <w:p>
      <w:r>
        <w:t>Illustrates gabapentin binding to the α2δ subunit of voltage-gated calcium channels and reducing neurotransmitter release in nerve cells.</w:t>
      </w:r>
    </w:p>
    <w:p>
      <w:r>
        <w:t>Alt text: Infographic of gabapentin binding to calcium channels in neurons.</w:t>
      </w:r>
    </w:p>
    <w:p>
      <w:pPr>
        <w:pStyle w:val="Heading2"/>
      </w:pPr>
      <w:r>
        <w:t>ILL-070-03 - Common Side Effects of Gabapentin</w:t>
      </w:r>
    </w:p>
    <w:p>
      <w:r>
        <w:t>Type: Chart</w:t>
      </w:r>
    </w:p>
    <w:p>
      <w:r>
        <w:t>Visual summary showing percentages and descriptions of common side effects such as dizziness, fatigue, and peripheral edema.</w:t>
      </w:r>
    </w:p>
    <w:p>
      <w:r>
        <w:t>Alt text: Chart depicting common side effects of gabapentin.</w:t>
      </w:r>
    </w:p>
    <w:p>
      <w:pPr>
        <w:pStyle w:val="Heading2"/>
      </w:pPr>
      <w:r>
        <w:t>ILL-070-04 - Dosage Titration Schedule for Gabapentin</w:t>
      </w:r>
    </w:p>
    <w:p>
      <w:r>
        <w:t>Type: Flowchart</w:t>
      </w:r>
    </w:p>
    <w:p>
      <w:r>
        <w:t>Stepwise flowchart showing typical dosage escalation and monitoring recommendations for gabapentin therapy.</w:t>
      </w:r>
    </w:p>
    <w:p>
      <w:r>
        <w:t>Alt text: Flowchart of gabapentin dosage titration.</w:t>
      </w:r>
    </w:p>
    <w:p>
      <w:pPr>
        <w:pStyle w:val="Heading1"/>
      </w:pPr>
      <w:r>
        <w:t>References</w:t>
      </w:r>
    </w:p>
    <w:p>
      <w:pPr>
        <w:pStyle w:val="ListBullet"/>
      </w:pPr>
      <w:r>
        <w:t>Gabapentin: Mechanism of action and pharmacology | National Institute of Neurological Disorders and Stroke (NINDS) | 2021 |  | Unverified</w:t>
      </w:r>
    </w:p>
    <w:p>
      <w:pPr>
        <w:pStyle w:val="ListBullet"/>
      </w:pPr>
      <w:r>
        <w:t>Gabapentin for neuropathic pain and seizures: A review of use and safety | Cochrane Database of Systematic Reviews | 2017 | 10.1002/14651858.CD005452.pub3 | Unverified</w:t>
      </w:r>
    </w:p>
    <w:p>
      <w:pPr>
        <w:pStyle w:val="ListBullet"/>
      </w:pPr>
      <w:r>
        <w:t>Clinical Pharmacokinetics and Pharmacodynamics of Gabapentin | Journal of Clinical Pharmacology | 2016 |  | Unverified</w:t>
      </w:r>
    </w:p>
    <w:p>
      <w:pPr>
        <w:pStyle w:val="ListBullet"/>
      </w:pPr>
      <w:r>
        <w:t>Gabapentin Drug Interactions and Safety Profile | American Journal of Medicine | 2019 |  | Unverified</w:t>
      </w:r>
    </w:p>
    <w:p>
      <w:pPr>
        <w:pStyle w:val="ListBullet"/>
      </w:pPr>
      <w:r>
        <w:t>Gabapentin: Use, Dosing, and Clinical Considerations | UpToDate, Wolters Kluwer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