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MED-101 - Asthma Controller Medicines</w:t>
      </w:r>
    </w:p>
    <w:p>
      <w:r>
        <w:rPr>
          <w:i/>
        </w:rPr>
        <w:t>Uses, mechanisms, benefits, side effects, interactions, monitoring, and safety related to asthma controller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Digestive and Respiratory Medicines</w:t>
            </w:r>
          </w:p>
        </w:tc>
      </w:tr>
      <w:tr>
        <w:tc>
          <w:tcPr>
            <w:tcW w:type="dxa" w:w="4968"/>
          </w:tcPr>
          <w:p>
            <w:r>
              <w:rPr>
                <w:b/>
              </w:rPr>
              <w:t>SOM stages</w:t>
            </w:r>
          </w:p>
        </w:tc>
        <w:tc>
          <w:tcPr>
            <w:tcW w:type="dxa" w:w="4968"/>
          </w:tcPr>
          <w:p>
            <w:r>
              <w:t>Management, Pharmacotherapy, Chronic Care</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asthma, controller medicines, inhaled corticosteroids, bronchodilators, long-acting beta-agonists, leukotriene modifiers, asthma management,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Asthma controller medicines are long-term medications used to manage chronic inflammation in the airways, reduce asthma symptoms, and prevent asthma attacks. Unlike quick-relief inhalers, controller medicines work by addressing the underlying causes of airway inflammation and hyperresponsiveness. Major classes include inhaled corticosteroids (ICS), long-acting beta-agonists (LABAs), leukotriene receptor antagonists (LTRAs), and others such as mast cell stabilizers and biologic agents. Inhaled corticosteroids reduce inflammation by downregulating inflammatory genes, improving airway function and reducing exacerbations. LABAs help relax airway smooth muscles over an extended period, often used in combination with ICS for better control. Leukotriene modifiers block mediators involved in inflammation and bronchoconstriction. These medicines require regular, daily use for optimal effect, even when symptoms are not apparent. Practical relevance includes improved quality of life, reduced hospital visits, and better overall asthma control. Limitations include potential side effects such as oral thrush, hoarseness (for ICS), tachycardia (for LABAs), and occasional behavioral effects (for leukotriene modifiers). Safety considerations mandate monitoring for adverse effects and ensuring adherence. While controller medicines do not cure asthma, they significantly reduce morbidity. Understanding mechanisms and proper use enhances treatment efficacy and patient safety. This module presents comprehensive knowledge on asthma controller medicines' pharmacology, use, monitoring, and safety, addressing common patient questions and misconceptions.</w:t>
      </w:r>
    </w:p>
    <w:p>
      <w:pPr>
        <w:pStyle w:val="Heading1"/>
      </w:pPr>
      <w:r>
        <w:t>Customer Questions Answered</w:t>
      </w:r>
    </w:p>
    <w:p>
      <w:pPr>
        <w:pStyle w:val="ListBullet"/>
      </w:pPr>
      <w:r>
        <w:t>What are asthma controller medicines and how do they work?</w:t>
      </w:r>
    </w:p>
    <w:p>
      <w:pPr>
        <w:pStyle w:val="ListBullet"/>
      </w:pPr>
      <w:r>
        <w:t>Why do I need to take controller medicines regularly even if I feel fine?</w:t>
      </w:r>
    </w:p>
    <w:p>
      <w:pPr>
        <w:pStyle w:val="ListBullet"/>
      </w:pPr>
      <w:r>
        <w:t>What are the common types of asthma controller medicines?</w:t>
      </w:r>
    </w:p>
    <w:p>
      <w:pPr>
        <w:pStyle w:val="ListBullet"/>
      </w:pPr>
      <w:r>
        <w:t>How do inhaled corticosteroids help control asthma?</w:t>
      </w:r>
    </w:p>
    <w:p>
      <w:pPr>
        <w:pStyle w:val="ListBullet"/>
      </w:pPr>
      <w:r>
        <w:t>What are long-acting beta-agonists and when are they used?</w:t>
      </w:r>
    </w:p>
    <w:p>
      <w:pPr>
        <w:pStyle w:val="ListBullet"/>
      </w:pPr>
      <w:r>
        <w:t>Can asthma controller medicines cure asthma?</w:t>
      </w:r>
    </w:p>
    <w:p>
      <w:pPr>
        <w:pStyle w:val="ListBullet"/>
      </w:pPr>
      <w:r>
        <w:t>What are the possible side effects of controller medicines?</w:t>
      </w:r>
    </w:p>
    <w:p>
      <w:pPr>
        <w:pStyle w:val="ListBullet"/>
      </w:pPr>
      <w:r>
        <w:t>How do leukotriene modifiers fit into asthma treatment?</w:t>
      </w:r>
    </w:p>
    <w:p>
      <w:pPr>
        <w:pStyle w:val="ListBullet"/>
      </w:pPr>
      <w:r>
        <w:t>Are controller medicines safe for children and pregnant women?</w:t>
      </w:r>
    </w:p>
    <w:p>
      <w:pPr>
        <w:pStyle w:val="ListBullet"/>
      </w:pPr>
      <w:r>
        <w:t>How should I monitor my asthma when using controller medicines?</w:t>
      </w:r>
    </w:p>
    <w:p>
      <w:pPr>
        <w:pStyle w:val="ListBullet"/>
      </w:pPr>
      <w:r>
        <w:t>Can I stop taking controller medicines if my asthma improves?</w:t>
      </w:r>
    </w:p>
    <w:p>
      <w:pPr>
        <w:pStyle w:val="ListBullet"/>
      </w:pPr>
      <w:r>
        <w:t>Do asthma controller medicines interact with other drugs or supplements?</w:t>
      </w:r>
    </w:p>
    <w:p>
      <w:pPr>
        <w:pStyle w:val="Heading1"/>
      </w:pPr>
      <w:r>
        <w:t>Learning Objectives</w:t>
      </w:r>
    </w:p>
    <w:p>
      <w:pPr>
        <w:pStyle w:val="ListBullet"/>
      </w:pPr>
      <w:r>
        <w:t>Define asthma controller medicines and identify their major classes.</w:t>
      </w:r>
    </w:p>
    <w:p>
      <w:pPr>
        <w:pStyle w:val="ListBullet"/>
      </w:pPr>
      <w:r>
        <w:t>Explain the mechanisms of action of inhaled corticosteroids and long-acting beta-agonists.</w:t>
      </w:r>
    </w:p>
    <w:p>
      <w:pPr>
        <w:pStyle w:val="ListBullet"/>
      </w:pPr>
      <w:r>
        <w:t>Describe the physiological changes in asthma that controller medicines target.</w:t>
      </w:r>
    </w:p>
    <w:p>
      <w:pPr>
        <w:pStyle w:val="ListBullet"/>
      </w:pPr>
      <w:r>
        <w:t>Outline the practical steps for proper use and adherence to controller medicines.</w:t>
      </w:r>
    </w:p>
    <w:p>
      <w:pPr>
        <w:pStyle w:val="ListBullet"/>
      </w:pPr>
      <w:r>
        <w:t>Identify common side effects and how to manage them.</w:t>
      </w:r>
    </w:p>
    <w:p>
      <w:pPr>
        <w:pStyle w:val="ListBullet"/>
      </w:pPr>
      <w:r>
        <w:t>Discuss safety considerations, including during pregnancy and childhood.</w:t>
      </w:r>
    </w:p>
    <w:p>
      <w:pPr>
        <w:pStyle w:val="ListBullet"/>
      </w:pPr>
      <w:r>
        <w:t>Recognize the importance of regular monitoring and follow-up while on controller therapy.</w:t>
      </w:r>
    </w:p>
    <w:p>
      <w:pPr>
        <w:pStyle w:val="ListBullet"/>
      </w:pPr>
      <w:r>
        <w:t>Clarify misconceptions regarding the cure potential and use of controller medicines.</w:t>
      </w:r>
    </w:p>
    <w:p>
      <w:pPr>
        <w:pStyle w:val="ListBullet"/>
      </w:pPr>
      <w:r>
        <w:t>Explain drug interactions relevant to asthma controller therapy.</w:t>
      </w:r>
    </w:p>
    <w:p>
      <w:pPr>
        <w:pStyle w:val="ListBullet"/>
      </w:pPr>
      <w:r>
        <w:t>Evaluate new and emerging evidence regarding biologic therapies as controller medicines.</w:t>
      </w:r>
    </w:p>
    <w:p>
      <w:pPr>
        <w:pStyle w:val="Heading1"/>
      </w:pPr>
      <w:r>
        <w:t>Definition</w:t>
      </w:r>
    </w:p>
    <w:p>
      <w:r>
        <w:t>Asthma controller medicines are a class of drugs used daily over the long term to reduce airway inflammation, prevent asthma symptoms, and decrease the frequency and severity of asthma attacks. They differ from rescue inhalers, which provide quick relief from acute symptoms but do not manage the underlying inflammation.</w:t>
      </w:r>
    </w:p>
    <w:p>
      <w:pPr>
        <w:pStyle w:val="Heading1"/>
      </w:pPr>
      <w:r>
        <w:t>Why This Matters</w:t>
      </w:r>
    </w:p>
    <w:p>
      <w:r>
        <w:t>Asthma affects millions worldwide and can significantly impair quality of life, leading to missed days from work or school, hospitalizations, and, in severe cases, death. Effective use of asthma controller medicines is critical to managing the disease, reducing emergency care, and maintaining normal lung function. Educating patients and caregivers about these medications ensures better adherence, fewer complications, and improved health outcomes.</w:t>
      </w:r>
    </w:p>
    <w:p>
      <w:pPr>
        <w:pStyle w:val="Heading1"/>
      </w:pPr>
      <w:r>
        <w:t>Definition and Purpose of Asthma Controller Medicines</w:t>
      </w:r>
    </w:p>
    <w:p>
      <w:r>
        <w:t>Asthma controller medicines are intended for long-term management of asthma. Their primary purpose is to control persistent airway inflammation, reduce airway hyperresponsiveness, and prevent asthma exacerbations. Unlike quick-relief (rescue) medications used during acute attacks, controllers are taken daily regardless of symptoms to maintain ongoing stability.</w:t>
      </w:r>
    </w:p>
    <w:p>
      <w:pPr>
        <w:pStyle w:val="Heading1"/>
      </w:pPr>
      <w:r>
        <w:t>Major Classes of Asthma Controller Medicines</w:t>
      </w:r>
    </w:p>
    <w:p>
      <w:r>
        <w:t>The main categories include inhaled corticosteroids (ICS), which reduce airway inflammation; long-acting beta-agonists (LABAs), which relax airway muscles; leukotriene receptor antagonists (LTRAs), which block inflammatory mediators; mast cell stabilizers; and biologic therapies targeting specific immune pathways. ICS are considered first-line controller medicines for most patients with persistent asthma.</w:t>
      </w:r>
    </w:p>
    <w:p>
      <w:pPr>
        <w:pStyle w:val="Heading1"/>
      </w:pPr>
      <w:r>
        <w:t>Mechanisms of Action: How Controller Medicines Work</w:t>
      </w:r>
    </w:p>
    <w:p>
      <w:r>
        <w:t>Inhaled corticosteroids work by interfering with the inflammatory cascade at the genetic level, reducing the production of pro-inflammatory cytokines and mediators, thereby decreasing swelling and mucus production in the airways. LABAs stimulate beta-2 adrenergic receptors on airway smooth muscle, causing prolonged relaxation and dilatation, improving airflow. Leukotriene modifiers inhibit leukotriene pathways involved in allergic inflammation and bronchoconstriction.</w:t>
      </w:r>
    </w:p>
    <w:p>
      <w:pPr>
        <w:pStyle w:val="Heading1"/>
      </w:pPr>
      <w:r>
        <w:t>Physiology of Asthma Related to Controller Medicines</w:t>
      </w:r>
    </w:p>
    <w:p>
      <w:r>
        <w:t>Asthma involves chronic inflammation leading to airway narrowing, mucus overproduction, and bronchial hyperresponsiveness. Controller medicines address these pathophysiological changes by reducing inflammation (ICS), preventing muscle contraction (LABAs), and blocking inflammatory signals (LTRAs). This results in improved airway caliber, reduced symptom frequency, and enhanced lung function over time.</w:t>
      </w:r>
    </w:p>
    <w:p>
      <w:pPr>
        <w:pStyle w:val="Heading1"/>
      </w:pPr>
      <w:r>
        <w:t>Evidence Supporting Controller Medicines in Asthma Management</w:t>
      </w:r>
    </w:p>
    <w:p>
      <w:r>
        <w:t>Clinical trials consistently show that regular use of inhaled corticosteroids significantly decreases the risk of exacerbations, improves lung function (measured by FEV1), and enhances quality of life. Combining ICS with LABAs provides better symptom control in moderate to severe asthma. Leukotriene receptor antagonists are beneficial as add-ons or alternatives in certain patient populations. Emerging biologics target specific inflammatory pathways for refractory asthma.</w:t>
      </w:r>
    </w:p>
    <w:p>
      <w:pPr>
        <w:pStyle w:val="Heading1"/>
      </w:pPr>
      <w:r>
        <w:t>Practical Guidance: Proper Use and Adherence</w:t>
      </w:r>
    </w:p>
    <w:p>
      <w:r>
        <w:t>Controller medicines must be taken daily as prescribed, even during symptom-free periods, to maintain control. Inhaler technique is critical for efficacy; patients should receive training and periodic assessment. Monitoring symptoms, peak flow measurements, and regular follow-up with healthcare providers help adjust therapy. Patients should be counselled about the importance of adherence to prevent exacerbations and reduce hospitalizations.</w:t>
      </w:r>
    </w:p>
    <w:p>
      <w:pPr>
        <w:pStyle w:val="Heading1"/>
      </w:pPr>
      <w:r>
        <w:t>Limitations and Common Side Effects</w:t>
      </w:r>
    </w:p>
    <w:p>
      <w:r>
        <w:t>While generally safe, inhaled corticosteroids can cause local side effects such as oral thrush and hoarseness; rinsing the mouth after use reduces risk. Long-acting beta-agonists may increase heart rate or cause tremors. Leukotriene modifiers may rarely cause behavioral changes, predominantly in children. Overuse or abrupt withdrawal of controller medicines can worsen asthma control. Understanding these limitations aids in optimizing therapy.</w:t>
      </w:r>
    </w:p>
    <w:p>
      <w:pPr>
        <w:pStyle w:val="Heading1"/>
      </w:pPr>
      <w:r>
        <w:t>Safety Considerations and Monitoring</w:t>
      </w:r>
    </w:p>
    <w:p>
      <w:r>
        <w:t>Before initiating controller therapy, patients should have individualized assessment including allergy testing, lung function tests, and evaluation for comorbidities. Regular monitoring is essential to track control, adherence, and side effects. Special populations, such as children and pregnant women, require tailored approaches. Biologic agents necessitate screening for infections and monitoring for immune reactions. Safety also involves educating patients to recognize worsening symptoms promptly.</w:t>
      </w:r>
    </w:p>
    <w:p>
      <w:pPr>
        <w:pStyle w:val="Heading1"/>
      </w:pPr>
      <w:r>
        <w:t>Misconceptions About Asthma Controller Medicines</w:t>
      </w:r>
    </w:p>
    <w:p>
      <w:r>
        <w:t>A common misconception is that asthma controller medicines cure asthma; in reality, they control symptoms but do not reverse the underlying condition. Some patients incorrectly stop controller medicines when feeling well, which can lead to exacerbations. Another myth is that these medicines cause dependency or severe side effects in all users, whereas side effects are usually mild and manageable. Accurate education dispels these misconceptions and promotes adherence.</w:t>
      </w:r>
    </w:p>
    <w:p>
      <w:pPr>
        <w:pStyle w:val="Heading1"/>
      </w:pPr>
      <w:r>
        <w:t>Drug Interactions and Considerations with Other Medicines</w:t>
      </w:r>
    </w:p>
    <w:p>
      <w:r>
        <w:t>Controller medicines have generally low risk of drug interactions but certain LABAs combined with other sympathomimetic drugs may increase cardiovascular risks. Leukotriene modifiers can interact with some anti-epileptic medicines, altering effectiveness. Corticosteroids may interact with systemic drugs affecting metabolism. Discussing all medications and supplements with providers ensures safe combination therapy.</w:t>
      </w:r>
    </w:p>
    <w:p>
      <w:pPr>
        <w:pStyle w:val="Heading1"/>
      </w:pPr>
      <w:r>
        <w:t>Emerging Therapies and Future Directions</w:t>
      </w:r>
    </w:p>
    <w:p>
      <w:r>
        <w:t>New biologic agents targeting IgE, interleukins (IL-4, IL-5, IL-13), and other inflammatory mediators offer personalized therapy for severe asthma cases. Research continues into novel anti-inflammatory compounds and nonpharmacologic interventions. Understanding evolving evidence aids healthcare providers and patients in optimizing asthma controller strategies in the future.</w:t>
      </w:r>
    </w:p>
    <w:p>
      <w:pPr>
        <w:pStyle w:val="Heading1"/>
      </w:pPr>
      <w:r>
        <w:t>Practical Guidance</w:t>
      </w:r>
    </w:p>
    <w:p>
      <w:pPr>
        <w:pStyle w:val="ListBullet"/>
      </w:pPr>
      <w:r>
        <w:t>Use controller medicines daily as prescribed, even if you feel well.</w:t>
      </w:r>
    </w:p>
    <w:p>
      <w:pPr>
        <w:pStyle w:val="ListBullet"/>
      </w:pPr>
      <w:r>
        <w:t>Learn and regularly review correct inhaler technique to maximize delivery.</w:t>
      </w:r>
    </w:p>
    <w:p>
      <w:pPr>
        <w:pStyle w:val="ListBullet"/>
      </w:pPr>
      <w:r>
        <w:t>Rinse your mouth after using inhaled corticosteroids to prevent thrush.</w:t>
      </w:r>
    </w:p>
    <w:p>
      <w:pPr>
        <w:pStyle w:val="ListBullet"/>
      </w:pPr>
      <w:r>
        <w:t>Keep a symptom and peak flow diary to help monitor asthma control.</w:t>
      </w:r>
    </w:p>
    <w:p>
      <w:pPr>
        <w:pStyle w:val="ListBullet"/>
      </w:pPr>
      <w:r>
        <w:t>Report any side effects or worsening symptoms to your healthcare provider promptly.</w:t>
      </w:r>
    </w:p>
    <w:p>
      <w:pPr>
        <w:pStyle w:val="ListBullet"/>
      </w:pPr>
      <w:r>
        <w:t>Do not abruptly stop controller medicines without consulting your doctor.</w:t>
      </w:r>
    </w:p>
    <w:p>
      <w:pPr>
        <w:pStyle w:val="ListBullet"/>
      </w:pPr>
      <w:r>
        <w:t>Inform your provider about all other medications and supplements.</w:t>
      </w:r>
    </w:p>
    <w:p>
      <w:pPr>
        <w:pStyle w:val="ListBullet"/>
      </w:pPr>
      <w:r>
        <w:t>Attend regular follow-ups for medication adjustment and monitoring.</w:t>
      </w:r>
    </w:p>
    <w:p>
      <w:pPr>
        <w:pStyle w:val="Heading1"/>
      </w:pPr>
      <w:r>
        <w:t>Safety Notes</w:t>
      </w:r>
    </w:p>
    <w:p>
      <w:pPr>
        <w:pStyle w:val="ListBullet"/>
      </w:pPr>
      <w:r>
        <w:t>Inhaled corticosteroids are generally safe but can cause throat irritation and oral fungal infections if mouth rinsing is neglected.</w:t>
      </w:r>
    </w:p>
    <w:p>
      <w:pPr>
        <w:pStyle w:val="ListBullet"/>
      </w:pPr>
      <w:r>
        <w:t>Long-acting beta-agonists should not be used alone without inhaled corticosteroids due to risks of severe asthma worsening.</w:t>
      </w:r>
    </w:p>
    <w:p>
      <w:pPr>
        <w:pStyle w:val="ListBullet"/>
      </w:pPr>
      <w:r>
        <w:t>Leukotriene modifiers may cause rare neuropsychiatric effects; monitor especially in children.</w:t>
      </w:r>
    </w:p>
    <w:p>
      <w:pPr>
        <w:pStyle w:val="ListBullet"/>
      </w:pPr>
      <w:r>
        <w:t>Pregnant or breastfeeding patients should consult healthcare providers for tailored asthma management.</w:t>
      </w:r>
    </w:p>
    <w:p>
      <w:pPr>
        <w:pStyle w:val="ListBullet"/>
      </w:pPr>
      <w:r>
        <w:t>Proper storage of medicines prevents reduced efficacy and contamination.</w:t>
      </w:r>
    </w:p>
    <w:p>
      <w:pPr>
        <w:pStyle w:val="Heading1"/>
      </w:pPr>
      <w:r>
        <w:t>Common Misconceptions</w:t>
      </w:r>
    </w:p>
    <w:p>
      <w:r>
        <w:rPr>
          <w:b/>
        </w:rPr>
        <w:t xml:space="preserve">Misconception: </w:t>
      </w:r>
      <w:r>
        <w:t>Asthma controller medicines cure asthma.</w:t>
      </w:r>
    </w:p>
    <w:p>
      <w:r>
        <w:rPr>
          <w:b/>
        </w:rPr>
        <w:t xml:space="preserve">Reality: </w:t>
      </w:r>
      <w:r>
        <w:t>Controller medicines manage symptoms and inflammation but do not cure the underlying chronic condition.</w:t>
      </w:r>
    </w:p>
    <w:p>
      <w:r>
        <w:rPr>
          <w:b/>
        </w:rPr>
        <w:t xml:space="preserve">Misconception: </w:t>
      </w:r>
      <w:r>
        <w:t>You can stop controller medicines when symptoms improve.</w:t>
      </w:r>
    </w:p>
    <w:p>
      <w:r>
        <w:rPr>
          <w:b/>
        </w:rPr>
        <w:t xml:space="preserve">Reality: </w:t>
      </w:r>
      <w:r>
        <w:t>Stopping controller medicines without medical advice often leads to worsening asthma and increased exacerbations.</w:t>
      </w:r>
    </w:p>
    <w:p>
      <w:r>
        <w:rPr>
          <w:b/>
        </w:rPr>
        <w:t xml:space="preserve">Misconception: </w:t>
      </w:r>
      <w:r>
        <w:t>Controller medicines cause addiction or dependency.</w:t>
      </w:r>
    </w:p>
    <w:p>
      <w:r>
        <w:rPr>
          <w:b/>
        </w:rPr>
        <w:t xml:space="preserve">Reality: </w:t>
      </w:r>
      <w:r>
        <w:t>They do not cause physical addiction; consistent use controls symptoms safely.</w:t>
      </w:r>
    </w:p>
    <w:p>
      <w:pPr>
        <w:pStyle w:val="Heading1"/>
      </w:pPr>
      <w:r>
        <w:t>Clinical Pearls</w:t>
      </w:r>
    </w:p>
    <w:p>
      <w:pPr>
        <w:pStyle w:val="ListNumber"/>
      </w:pPr>
      <w:r>
        <w:t>Teach inhaler technique during every visit to improve outcomes.</w:t>
      </w:r>
    </w:p>
    <w:p>
      <w:pPr>
        <w:pStyle w:val="ListNumber"/>
      </w:pPr>
      <w:r>
        <w:t>Combination ICS/LABA inhalers improve adherence and symptom control compared to separate inhalers.</w:t>
      </w:r>
    </w:p>
    <w:p>
      <w:pPr>
        <w:pStyle w:val="ListNumber"/>
      </w:pPr>
      <w:r>
        <w:t>Regular monitoring with spirometry or peak flow improves personalized therapy.</w:t>
      </w:r>
    </w:p>
    <w:p>
      <w:pPr>
        <w:pStyle w:val="ListNumber"/>
      </w:pPr>
      <w:r>
        <w:t>Address patient concerns about side effects to enhance adherence.</w:t>
      </w:r>
    </w:p>
    <w:p>
      <w:pPr>
        <w:pStyle w:val="ListNumber"/>
      </w:pPr>
      <w:r>
        <w:t>Use leukotriene receptor antagonists as add-on therapy in patients with allergies or aspirin-exacerbated respiratory disease.</w:t>
      </w:r>
    </w:p>
    <w:p>
      <w:pPr>
        <w:pStyle w:val="Heading1"/>
      </w:pPr>
      <w:r>
        <w:t>Key Takeaways</w:t>
      </w:r>
    </w:p>
    <w:p>
      <w:pPr>
        <w:pStyle w:val="ListBullet"/>
      </w:pPr>
      <w:r>
        <w:t>Asthma controller medicines are used daily to prevent symptoms and control airway inflammation.</w:t>
      </w:r>
    </w:p>
    <w:p>
      <w:pPr>
        <w:pStyle w:val="ListBullet"/>
      </w:pPr>
      <w:r>
        <w:t>Inhaled corticosteroids are the cornerstone of controller therapy for persistent asthma.</w:t>
      </w:r>
    </w:p>
    <w:p>
      <w:pPr>
        <w:pStyle w:val="ListBullet"/>
      </w:pPr>
      <w:r>
        <w:t>Long-acting beta-agonists are useful adjuncts but should never be used alone.</w:t>
      </w:r>
    </w:p>
    <w:p>
      <w:pPr>
        <w:pStyle w:val="ListBullet"/>
      </w:pPr>
      <w:r>
        <w:t>Leukotriene receptor antagonists offer an alternative or add-on option for specific patients.</w:t>
      </w:r>
    </w:p>
    <w:p>
      <w:pPr>
        <w:pStyle w:val="ListBullet"/>
      </w:pPr>
      <w:r>
        <w:t>Proper inhaler technique and adherence are critical for effectiveness.</w:t>
      </w:r>
    </w:p>
    <w:p>
      <w:pPr>
        <w:pStyle w:val="ListBullet"/>
      </w:pPr>
      <w:r>
        <w:t>Side effects are generally mild and manageable with proper care.</w:t>
      </w:r>
    </w:p>
    <w:p>
      <w:pPr>
        <w:pStyle w:val="ListBullet"/>
      </w:pPr>
      <w:r>
        <w:t>Controller medicines do not cure asthma but significantly reduce morbidity and improve quality of life.</w:t>
      </w:r>
    </w:p>
    <w:p>
      <w:pPr>
        <w:pStyle w:val="ListBullet"/>
      </w:pPr>
      <w:r>
        <w:t>Regular monitoring and communication with healthcare providers optimize treatment safety and efficacy.</w:t>
      </w:r>
    </w:p>
    <w:p>
      <w:pPr>
        <w:pStyle w:val="Heading1"/>
      </w:pPr>
      <w:r>
        <w:t>Glossary</w:t>
      </w:r>
    </w:p>
    <w:p>
      <w:r>
        <w:rPr>
          <w:b/>
        </w:rPr>
        <w:t xml:space="preserve">Asthma: </w:t>
      </w:r>
      <w:r>
        <w:t>A chronic respiratory condition characterized by airway inflammation, narrowing, and hyperresponsiveness leading to breathing difficulties.</w:t>
      </w:r>
    </w:p>
    <w:p>
      <w:r>
        <w:rPr>
          <w:b/>
        </w:rPr>
        <w:t xml:space="preserve">Controller Medicines: </w:t>
      </w:r>
      <w:r>
        <w:t>Medications taken daily to manage chronic airway inflammation and prevent asthma symptoms and exacerbations.</w:t>
      </w:r>
    </w:p>
    <w:p>
      <w:r>
        <w:rPr>
          <w:b/>
        </w:rPr>
        <w:t xml:space="preserve">Inhaled Corticosteroids (ICS): </w:t>
      </w:r>
      <w:r>
        <w:t>Anti-inflammatory medications delivered directly to the lungs to reduce airway swelling and mucus production.</w:t>
      </w:r>
    </w:p>
    <w:p>
      <w:r>
        <w:rPr>
          <w:b/>
        </w:rPr>
        <w:t xml:space="preserve">Long-Acting Beta-Agonists (LABAs): </w:t>
      </w:r>
      <w:r>
        <w:t>Medications that relax airway smooth muscle over an extended period to improve airflow.</w:t>
      </w:r>
    </w:p>
    <w:p>
      <w:r>
        <w:rPr>
          <w:b/>
        </w:rPr>
        <w:t xml:space="preserve">Leukotriene Receptor Antagonists (LTRAs): </w:t>
      </w:r>
      <w:r>
        <w:t>Oral medications that block leukotrienes, substances involved in allergy and inflammation.</w:t>
      </w:r>
    </w:p>
    <w:p>
      <w:r>
        <w:rPr>
          <w:b/>
        </w:rPr>
        <w:t xml:space="preserve">Bronchodilator: </w:t>
      </w:r>
      <w:r>
        <w:t>A drug that causes widening of the airways to ease breathing.</w:t>
      </w:r>
    </w:p>
    <w:p>
      <w:r>
        <w:rPr>
          <w:b/>
        </w:rPr>
        <w:t xml:space="preserve">Exacerbation: </w:t>
      </w:r>
      <w:r>
        <w:t>A worsening or flare-up of asthma symptoms requiring additional treatment.</w:t>
      </w:r>
    </w:p>
    <w:p>
      <w:r>
        <w:rPr>
          <w:b/>
        </w:rPr>
        <w:t xml:space="preserve">Peak Expiratory Flow Rate (PEFR): </w:t>
      </w:r>
      <w:r>
        <w:t>A measure of how fast a person can exhale, used to monitor asthma control.</w:t>
      </w:r>
    </w:p>
    <w:p>
      <w:r>
        <w:rPr>
          <w:b/>
        </w:rPr>
        <w:t xml:space="preserve">Biologic Therapies: </w:t>
      </w:r>
      <w:r>
        <w:t>Targeted treatments using antibodies to block specific molecules involved in immune response and inflammation.</w:t>
      </w:r>
    </w:p>
    <w:p>
      <w:r>
        <w:rPr>
          <w:b/>
        </w:rPr>
        <w:t xml:space="preserve">Triggers: </w:t>
      </w:r>
      <w:r>
        <w:t>Environmental or internal factors that provoke asthma symptoms or attacks.</w:t>
      </w:r>
    </w:p>
    <w:p>
      <w:pPr>
        <w:pStyle w:val="Heading1"/>
      </w:pPr>
      <w:r>
        <w:t>Related Modules</w:t>
      </w:r>
    </w:p>
    <w:p>
      <w:pPr>
        <w:pStyle w:val="ListBullet"/>
      </w:pPr>
      <w:r>
        <w:t>MED-102</w:t>
      </w:r>
    </w:p>
    <w:p>
      <w:pPr>
        <w:pStyle w:val="ListBullet"/>
      </w:pPr>
      <w:r>
        <w:t>RESP-210</w:t>
      </w:r>
    </w:p>
    <w:p>
      <w:pPr>
        <w:pStyle w:val="ListBullet"/>
      </w:pPr>
      <w:r>
        <w:t>PHARM-88</w:t>
      </w:r>
    </w:p>
    <w:p>
      <w:pPr>
        <w:pStyle w:val="Heading1"/>
      </w:pPr>
      <w:r>
        <w:t>Illustration Specifications</w:t>
      </w:r>
    </w:p>
    <w:p>
      <w:pPr>
        <w:pStyle w:val="Heading2"/>
      </w:pPr>
      <w:r>
        <w:t>ILL-301 - Mechanism of Inhaled Corticosteroids</w:t>
      </w:r>
    </w:p>
    <w:p>
      <w:r>
        <w:t>Type: Diagram</w:t>
      </w:r>
    </w:p>
    <w:p>
      <w:r>
        <w:t>A labeled diagram showing how inhaled corticosteroids reduce airway inflammation by suppressing inflammatory cells and mediators in the bronchial walls.</w:t>
      </w:r>
    </w:p>
    <w:p>
      <w:r>
        <w:t>Alt text: Diagram illustrating inhaled corticosteroids reducing airway inflammation in asthma.</w:t>
      </w:r>
    </w:p>
    <w:p>
      <w:pPr>
        <w:pStyle w:val="Heading2"/>
      </w:pPr>
      <w:r>
        <w:t>ILL-302 - Long-Acting Beta-Agonist Action on Airway Smooth Muscle</w:t>
      </w:r>
    </w:p>
    <w:p>
      <w:r>
        <w:t>Type: Animation</w:t>
      </w:r>
    </w:p>
    <w:p>
      <w:r>
        <w:t>An animation demonstrating the binding of LABAs to beta-2 adrenergic receptors leading to smooth muscle relaxation and airway widening.</w:t>
      </w:r>
    </w:p>
    <w:p>
      <w:r>
        <w:t>Alt text: Animated graphic of LABA molecules relaxing airway muscles.</w:t>
      </w:r>
    </w:p>
    <w:p>
      <w:pPr>
        <w:pStyle w:val="Heading2"/>
      </w:pPr>
      <w:r>
        <w:t>ILL-303 - Proper Inhaler Technique Steps</w:t>
      </w:r>
    </w:p>
    <w:p>
      <w:r>
        <w:t>Type: Instructional Image</w:t>
      </w:r>
    </w:p>
    <w:p>
      <w:r>
        <w:t>Step-by-step illustration showing correct method of using a metered-dose inhaler including shaking, inhaling, and breath holding.</w:t>
      </w:r>
    </w:p>
    <w:p>
      <w:r>
        <w:t>Alt text: Instructions on how to correctly use an asthma inhaler.</w:t>
      </w:r>
    </w:p>
    <w:p>
      <w:pPr>
        <w:pStyle w:val="Heading2"/>
      </w:pPr>
      <w:r>
        <w:t>ILL-304 - Comparison of Controller Medications</w:t>
      </w:r>
    </w:p>
    <w:p>
      <w:r>
        <w:t>Type: Table</w:t>
      </w:r>
    </w:p>
    <w:p>
      <w:r>
        <w:t>A comparative table listing major classes of controller medicines, their mechanisms, routes, common side effects, and typical usage.</w:t>
      </w:r>
    </w:p>
    <w:p>
      <w:r>
        <w:t>Alt text: Table comparing different asthma controller medications and their features.</w:t>
      </w:r>
    </w:p>
    <w:p>
      <w:pPr>
        <w:pStyle w:val="Heading1"/>
      </w:pPr>
      <w:r>
        <w:t>References</w:t>
      </w:r>
    </w:p>
    <w:p>
      <w:pPr>
        <w:pStyle w:val="ListBullet"/>
      </w:pPr>
      <w:r>
        <w:t>Global Strategy for Asthma Management and Prevention (GINA) | Global Initiative for Asthma | 2023 | https://ginasthma.org | Unverified</w:t>
      </w:r>
    </w:p>
    <w:p>
      <w:pPr>
        <w:pStyle w:val="ListBullet"/>
      </w:pPr>
      <w:r>
        <w:t>Inhaled Corticosteroids for Asthma | National Asthma Education and Prevention Program | 2020 | https://www.nhlbi.nih.gov/health-topics/asthma | Unverified</w:t>
      </w:r>
    </w:p>
    <w:p>
      <w:pPr>
        <w:pStyle w:val="ListBullet"/>
      </w:pPr>
      <w:r>
        <w:t>Long-Acting Beta2-Agonists for Asthma: Benefits and Risks | American Thoracic Society | 2021 | https://www.thoracic.org/patients | Unverified</w:t>
      </w:r>
    </w:p>
    <w:p>
      <w:pPr>
        <w:pStyle w:val="ListBullet"/>
      </w:pPr>
      <w:r>
        <w:t>Leukotriene Modifiers in Asthma Management | American College of Allergy, Asthma &amp; Immunology | 2022 | https://acaai.org/asthma | Unverified</w:t>
      </w:r>
    </w:p>
    <w:p>
      <w:pPr>
        <w:pStyle w:val="ListBullet"/>
      </w:pPr>
      <w:r>
        <w:t>Asthma Controller Medications and Safety in Pregnancy | Centers for Disease Control and Prevention | 2023 | https://www.cdc.gov/asthma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