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MED-118 - Glucocorticoid Risks to Bone</w:t>
      </w:r>
    </w:p>
    <w:p>
      <w:r>
        <w:rPr>
          <w:i/>
        </w:rPr>
        <w:t>Uses, mechanisms, benefits, side effects, interactions, monitoring, and safety related to glucocorticoid risks to bone.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Hormone and Bone Medicines</w:t>
            </w:r>
          </w:p>
        </w:tc>
      </w:tr>
      <w:tr>
        <w:tc>
          <w:tcPr>
            <w:tcW w:type="dxa" w:w="4968"/>
          </w:tcPr>
          <w:p>
            <w:r>
              <w:rPr>
                <w:b/>
              </w:rPr>
              <w:t>SOM stages</w:t>
            </w:r>
          </w:p>
        </w:tc>
        <w:tc>
          <w:tcPr>
            <w:tcW w:type="dxa" w:w="4968"/>
          </w:tcPr>
          <w:p>
            <w:r>
              <w:t>Assessment, Treatment, Monitoring</w:t>
            </w:r>
          </w:p>
        </w:tc>
      </w:tr>
      <w:tr>
        <w:tc>
          <w:tcPr>
            <w:tcW w:type="dxa" w:w="4968"/>
          </w:tcPr>
          <w:p>
            <w:r>
              <w:rPr>
                <w:b/>
              </w:rPr>
              <w:t>Audience</w:t>
            </w:r>
          </w:p>
        </w:tc>
        <w:tc>
          <w:tcPr>
            <w:tcW w:type="dxa" w:w="4968"/>
          </w:tcPr>
          <w:p>
            <w:r>
              <w:t>Patients, Caregivers, Healthcare Professionals, Pharmacists</w:t>
            </w:r>
          </w:p>
        </w:tc>
      </w:tr>
      <w:tr>
        <w:tc>
          <w:tcPr>
            <w:tcW w:type="dxa" w:w="4968"/>
          </w:tcPr>
          <w:p>
            <w:r>
              <w:rPr>
                <w:b/>
              </w:rPr>
              <w:t>Reading level</w:t>
            </w:r>
          </w:p>
        </w:tc>
        <w:tc>
          <w:tcPr>
            <w:tcW w:type="dxa" w:w="4968"/>
          </w:tcPr>
          <w:p>
            <w:r>
              <w:t>Intermediate to Advanced</w:t>
            </w:r>
          </w:p>
        </w:tc>
      </w:tr>
      <w:tr>
        <w:tc>
          <w:tcPr>
            <w:tcW w:type="dxa" w:w="4968"/>
          </w:tcPr>
          <w:p>
            <w:r>
              <w:rPr>
                <w:b/>
              </w:rPr>
              <w:t>Keywords</w:t>
            </w:r>
          </w:p>
        </w:tc>
        <w:tc>
          <w:tcPr>
            <w:tcW w:type="dxa" w:w="4968"/>
          </w:tcPr>
          <w:p>
            <w:r>
              <w:t>Glucocorticoids, Bone Loss, Osteoporosis, Fracture Risk, Hormones, Bone Health, Steroids, Bone Density, Calcium, Vitamin D</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Glucocorticoids (GCs) are a class of steroid hormones widely used in medicine for their anti-inflammatory and immunosuppressive properties. While effective for conditions such as asthma, rheumatoid arthritis, and autoimmune diseases, they pose significant risks to bone health, notably an increased risk of osteoporosis and fractures. This module details the mechanisms by which glucocorticoids disrupt bone physiology, including reduced osteoblast function, increased osteoclast activity, impaired calcium absorption, and altered vitamin D metabolism. These effects lead to decreased bone formation and increased bone resorption, resulting in bone loss that may begin within weeks of initiating therapy. The terms "steroids," "corticosteroids," and "glucocorticoids" are often used interchangeably but denote specific compounds related structurally and functionally to cortisol. Practical relevance includes understanding the dose-dependent risk of bone loss, monitoring strategies such as bone mineral density (BMD) testing, and interventions including calcium and vitamin D supplementation, lifestyle modifications, and pharmacologic treatments to prevent or reduce bone damage. Limitations include variability in individual susceptibility, dose and duration dependence, and incomplete prevention with current therapies. Safety concerns extend to fracture risk even with low doses or short-term use. This module is designed to support informed use of glucocorticoids with careful bone health management to optimize therapeutic benefits while minimizing harm.</w:t>
      </w:r>
    </w:p>
    <w:p>
      <w:pPr>
        <w:pStyle w:val="Heading1"/>
      </w:pPr>
      <w:r>
        <w:t>Customer Questions Answered</w:t>
      </w:r>
    </w:p>
    <w:p>
      <w:pPr>
        <w:pStyle w:val="ListBullet"/>
      </w:pPr>
      <w:r>
        <w:t>What are glucocorticoids and how do they affect bones?</w:t>
      </w:r>
    </w:p>
    <w:p>
      <w:pPr>
        <w:pStyle w:val="ListBullet"/>
      </w:pPr>
      <w:r>
        <w:t>Why do glucocorticoids increase the risk of osteoporosis?</w:t>
      </w:r>
    </w:p>
    <w:p>
      <w:pPr>
        <w:pStyle w:val="ListBullet"/>
      </w:pPr>
      <w:r>
        <w:t>How quickly can bone loss occur after starting glucocorticoid therapy?</w:t>
      </w:r>
    </w:p>
    <w:p>
      <w:pPr>
        <w:pStyle w:val="ListBullet"/>
      </w:pPr>
      <w:r>
        <w:t>Are all glucocorticoids equally harmful to bone health?</w:t>
      </w:r>
    </w:p>
    <w:p>
      <w:pPr>
        <w:pStyle w:val="ListBullet"/>
      </w:pPr>
      <w:r>
        <w:t>Can bone loss from glucocorticoids be prevented or reversed?</w:t>
      </w:r>
    </w:p>
    <w:p>
      <w:pPr>
        <w:pStyle w:val="ListBullet"/>
      </w:pPr>
      <w:r>
        <w:t>What measures can I take to protect my bones while on steroids?</w:t>
      </w:r>
    </w:p>
    <w:p>
      <w:pPr>
        <w:pStyle w:val="ListBullet"/>
      </w:pPr>
      <w:r>
        <w:t>How do glucocorticoids affect calcium and vitamin D metabolism?</w:t>
      </w:r>
    </w:p>
    <w:p>
      <w:pPr>
        <w:pStyle w:val="ListBullet"/>
      </w:pPr>
      <w:r>
        <w:t>What are the symptoms of glucocorticoid-induced osteoporosis?</w:t>
      </w:r>
    </w:p>
    <w:p>
      <w:pPr>
        <w:pStyle w:val="ListBullet"/>
      </w:pPr>
      <w:r>
        <w:t>Should I have bone density scans if I take glucocorticoids?</w:t>
      </w:r>
    </w:p>
    <w:p>
      <w:pPr>
        <w:pStyle w:val="ListBullet"/>
      </w:pPr>
      <w:r>
        <w:t>Can glucocorticoids cause fractures even without symptoms?</w:t>
      </w:r>
    </w:p>
    <w:p>
      <w:pPr>
        <w:pStyle w:val="ListBullet"/>
      </w:pPr>
      <w:r>
        <w:t>How long do glucocorticoid effects on bone last after stopping therapy?</w:t>
      </w:r>
    </w:p>
    <w:p>
      <w:pPr>
        <w:pStyle w:val="ListBullet"/>
      </w:pPr>
      <w:r>
        <w:t>Are there safer alternatives to glucocorticoids for my condition?</w:t>
      </w:r>
    </w:p>
    <w:p>
      <w:pPr>
        <w:pStyle w:val="Heading1"/>
      </w:pPr>
      <w:r>
        <w:t>Learning Objectives</w:t>
      </w:r>
    </w:p>
    <w:p>
      <w:pPr>
        <w:pStyle w:val="ListBullet"/>
      </w:pPr>
      <w:r>
        <w:t>Define glucocorticoids and explain their effects on bone metabolism.</w:t>
      </w:r>
    </w:p>
    <w:p>
      <w:pPr>
        <w:pStyle w:val="ListBullet"/>
      </w:pPr>
      <w:r>
        <w:t>Describe the cellular and molecular mechanisms of glucocorticoid-induced bone loss.</w:t>
      </w:r>
    </w:p>
    <w:p>
      <w:pPr>
        <w:pStyle w:val="ListBullet"/>
      </w:pPr>
      <w:r>
        <w:t>Identify clinical risk factors and signs of glucocorticoid-induced osteoporosis.</w:t>
      </w:r>
    </w:p>
    <w:p>
      <w:pPr>
        <w:pStyle w:val="ListBullet"/>
      </w:pPr>
      <w:r>
        <w:t>Explain strategies for monitoring bone health in patients on glucocorticoids.</w:t>
      </w:r>
    </w:p>
    <w:p>
      <w:pPr>
        <w:pStyle w:val="ListBullet"/>
      </w:pPr>
      <w:r>
        <w:t>Review prevention and treatment options to mitigate bone loss from glucocorticoids.</w:t>
      </w:r>
    </w:p>
    <w:p>
      <w:pPr>
        <w:pStyle w:val="ListBullet"/>
      </w:pPr>
      <w:r>
        <w:t>Discuss misconceptions and clarify safety concerns related to glucocorticoid use and bone health.</w:t>
      </w:r>
    </w:p>
    <w:p>
      <w:pPr>
        <w:pStyle w:val="ListBullet"/>
      </w:pPr>
      <w:r>
        <w:t>Understand interactions between glucocorticoids and nutrients important for bones.</w:t>
      </w:r>
    </w:p>
    <w:p>
      <w:pPr>
        <w:pStyle w:val="ListBullet"/>
      </w:pPr>
      <w:r>
        <w:t>Analyze evidence strength behind current guidelines for glucocorticoid bone safety.</w:t>
      </w:r>
    </w:p>
    <w:p>
      <w:pPr>
        <w:pStyle w:val="Heading1"/>
      </w:pPr>
      <w:r>
        <w:t>Definition</w:t>
      </w:r>
    </w:p>
    <w:p>
      <w:r>
        <w:t>Glucocorticoid risks to bone refer to the adverse effects on bone strength and structure caused by glucocorticoid medications or endogenous excess. These effects can lead to osteoporosis, decreased bone mineral density, and increased risk of fractures.</w:t>
      </w:r>
    </w:p>
    <w:p>
      <w:pPr>
        <w:pStyle w:val="Heading1"/>
      </w:pPr>
      <w:r>
        <w:t>Why This Matters</w:t>
      </w:r>
    </w:p>
    <w:p>
      <w:r>
        <w:t>Glucocorticoids are commonly prescribed for many chronic inflammatory and autoimmune conditions. However, their use can compromise bone integrity, leading to fractures that cause pain, disability, and increased healthcare burden. Understanding these risks helps guide safer medication use and effective bone health management, improving patient outcomes.</w:t>
      </w:r>
    </w:p>
    <w:p>
      <w:pPr>
        <w:pStyle w:val="Heading1"/>
      </w:pPr>
      <w:r>
        <w:t>What are Glucocorticoids?</w:t>
      </w:r>
    </w:p>
    <w:p>
      <w:r>
        <w:t>Glucocorticoids (GCs) are steroid hormones produced naturally by the adrenal cortex and widely used as drugs for their potent anti-inflammatory and immunosuppressive effects. Common synthetic glucocorticoids include prednisone, dexamethasone, and hydrocortisone. They are essential in treating conditions like asthma, autoimmune diseases, and allergic reactions but can affect many body systems, including bone metabolism.</w:t>
      </w:r>
    </w:p>
    <w:p>
      <w:pPr>
        <w:pStyle w:val="Heading1"/>
      </w:pPr>
      <w:r>
        <w:t>Mechanisms of Glucocorticoid-Induced Bone Loss</w:t>
      </w:r>
    </w:p>
    <w:p>
      <w:r>
        <w:t>Glucocorticoids affect bones by suppressing the activity of osteoblasts, cells that build new bone, and enhancing the activity of osteoclasts, cells that break down bone. They reduce osteoblast proliferation and increase their programmed cell death (apoptosis), leading to impaired bone formation. Concurrently, glucocorticoids increase osteoclast lifespan and bone-resorbing activity. Additionally, glucocorticoids interfere with calcium absorption in the gut and increase renal calcium excretion, contributing to secondary hyperparathyroidism and further bone resorption. They also reduce levels and function of sex hormones that protect bone.</w:t>
      </w:r>
    </w:p>
    <w:p>
      <w:pPr>
        <w:pStyle w:val="Heading1"/>
      </w:pPr>
      <w:r>
        <w:t>Physiology of Bone Remodeling and Glucocorticoid Impact</w:t>
      </w:r>
    </w:p>
    <w:p>
      <w:r>
        <w:t>Bone remodeling is a continuous process involving bone resorption by osteoclasts followed by new bone formation by osteoblasts to maintain bone strength and mineral homeostasis. Glucocorticoids disrupt this balance by tipping the scale toward increased resorption and decreased formation. This imbalance results in bone thinning, reduced trabecular connectivity, and weaker bone matrix, all increasing fracture susceptibility.</w:t>
      </w:r>
    </w:p>
    <w:p>
      <w:pPr>
        <w:pStyle w:val="Heading1"/>
      </w:pPr>
      <w:r>
        <w:t>Evidence Linking Glucocorticoids to Osteoporosis and Fractures</w:t>
      </w:r>
    </w:p>
    <w:p>
      <w:r>
        <w:t>Studies consistently show that glucocorticoid use is the most common cause of secondary osteoporosis. Bone loss can begin within 3 to 6 months of starting therapy, with fracture risk increasing rapidly and dose-dependently. Even low doses (&lt;5 mg prednisone equivalent daily) carry some risk, especially with longer durations. Vertebral fractures are the most common, often occurring silently without pain, but hip and other fractures also increase. Clinical guidelines highlight glucocorticoid exposure as a major risk factor warranting preventive measures.</w:t>
      </w:r>
    </w:p>
    <w:p>
      <w:pPr>
        <w:pStyle w:val="Heading1"/>
      </w:pPr>
      <w:r>
        <w:t>Clinical Presentation and Diagnosis of Glucocorticoid-Induced Osteoporosis</w:t>
      </w:r>
    </w:p>
    <w:p>
      <w:r>
        <w:t>Patients may not have symptoms until fractures occur; vertebral fractures can present as back pain or height loss. Diagnosis typically involves bone mineral density (BMD) measurement using dual-energy x-ray absorptiometry (DXA). However, BMD alone may underestimate fracture risk in glucocorticoid users due to compromised bone quality. Clinical risk assessment tools incorporating glucocorticoid use help guide decisions about treatment initiation.</w:t>
      </w:r>
    </w:p>
    <w:p>
      <w:pPr>
        <w:pStyle w:val="Heading1"/>
      </w:pPr>
      <w:r>
        <w:t>Prevention and Monitoring Strategies for Bone Health</w:t>
      </w:r>
    </w:p>
    <w:p>
      <w:r>
        <w:t>Prevention includes using the lowest effective glucocorticoid dose for the shortest duration, monitoring BMD at baseline and periodically during treatment, and assessing fracture risk using tools like FRAX, adjusted for glucocorticoid dose. Supplementation with calcium and vitamin D is recommended to support bone health. Lifestyle measures—such as weight-bearing exercise, smoking cessation, and limiting alcohol—also help reduce risk.</w:t>
      </w:r>
    </w:p>
    <w:p>
      <w:pPr>
        <w:pStyle w:val="Heading1"/>
      </w:pPr>
      <w:r>
        <w:t>Pharmacologic Treatments to Counter Glucocorticoid Bone Loss</w:t>
      </w:r>
    </w:p>
    <w:p>
      <w:r>
        <w:t>Bisphosphonates (e.g., alendronate), denosumab, and teriparatide are therapeutic options shown to reduce fracture risk in glucocorticoid-induced osteoporosis. These agents work by either inhibiting bone resorption or stimulating bone formation. Treatment decisions depend on fracture risk, glucocorticoid dose, and patient factors. Pharmacotherapy is recommended especially for patients on chronic high-dose glucocorticoids or with previous fractures.</w:t>
      </w:r>
    </w:p>
    <w:p>
      <w:pPr>
        <w:pStyle w:val="Heading1"/>
      </w:pPr>
      <w:r>
        <w:t>Interactions between Glucocorticoids and Nutrients Critical to Bone</w:t>
      </w:r>
    </w:p>
    <w:p>
      <w:r>
        <w:t>Glucocorticoids impair calcium absorption and increase urinary calcium loss, necessitating adequate calcium intake (1000-1200 mg/day). They also interfere with vitamin D metabolism, requiring sufficient vitamin D (800-1000 IU/day) to maintain calcium balance. Nutritional deficiencies worsen bone loss risk, making dietary counseling an important component of care.</w:t>
      </w:r>
    </w:p>
    <w:p>
      <w:pPr>
        <w:pStyle w:val="Heading1"/>
      </w:pPr>
      <w:r>
        <w:t>Misconceptions Regarding Glucocorticoid Bone Risks</w:t>
      </w:r>
    </w:p>
    <w:p>
      <w:r>
        <w:t>A common misconception is that only high doses or long-term glucocorticoids harm bones; however, even low doses increase fracture risk. Some believe bone loss is reversible immediately after stopping glucocorticoids, but recovery may be incomplete and slow. Another myth is that supplements alone fully prevent bone loss, whereas medications might be necessary for higher-risk individuals.</w:t>
      </w:r>
    </w:p>
    <w:p>
      <w:pPr>
        <w:pStyle w:val="Heading1"/>
      </w:pPr>
      <w:r>
        <w:t>Safety Considerations and Patient Counseling</w:t>
      </w:r>
    </w:p>
    <w:p>
      <w:r>
        <w:t>Patients should be informed about the potential bone risks before starting glucocorticoids. Regular monitoring and adherence to preventive measures reduce risks. Sudden discontinuation of glucocorticoids is unsafe; dose tapering is essential to avoid adrenal insufficiency. Awareness of symptoms indicating fractures and reporting them early is important for timely management.</w:t>
      </w:r>
    </w:p>
    <w:p>
      <w:pPr>
        <w:pStyle w:val="Heading1"/>
      </w:pPr>
      <w:r>
        <w:t>Limitations of Current Knowledge and Areas for Research</w:t>
      </w:r>
    </w:p>
    <w:p>
      <w:r>
        <w:t>While much is known about glucocorticoid bone risks, gaps remain regarding individual susceptibility, optimal timing and choice of preventive treatments, and long-term outcomes after stopping glucocorticoids. Emerging therapies and biomarkers are under investigation to improve prevention and personalized management.</w:t>
      </w:r>
    </w:p>
    <w:p>
      <w:pPr>
        <w:pStyle w:val="Heading1"/>
      </w:pPr>
      <w:r>
        <w:t>Practical Guidance</w:t>
      </w:r>
    </w:p>
    <w:p>
      <w:pPr>
        <w:pStyle w:val="ListBullet"/>
      </w:pPr>
      <w:r>
        <w:t>Use the lowest effective glucocorticoid dose and shortest treatment duration feasible to limit bone damage.</w:t>
      </w:r>
    </w:p>
    <w:p>
      <w:pPr>
        <w:pStyle w:val="ListBullet"/>
      </w:pPr>
      <w:r>
        <w:t>Assess fracture risk before starting glucocorticoids and monitor bone mineral density during therapy.</w:t>
      </w:r>
    </w:p>
    <w:p>
      <w:pPr>
        <w:pStyle w:val="ListBullet"/>
      </w:pPr>
      <w:r>
        <w:t>Supplement with calcium and vitamin D to support bone health.</w:t>
      </w:r>
    </w:p>
    <w:p>
      <w:pPr>
        <w:pStyle w:val="ListBullet"/>
      </w:pPr>
      <w:r>
        <w:t>Encourage lifestyle measures including exercise, smoking cessation, and limiting alcohol consumption to strengthen bones.</w:t>
      </w:r>
    </w:p>
    <w:p>
      <w:pPr>
        <w:pStyle w:val="ListBullet"/>
      </w:pPr>
      <w:r>
        <w:t>Consider pharmacologic therapies like bisphosphonates for patients at moderate to high fracture risk on prolonged glucocorticoids.</w:t>
      </w:r>
    </w:p>
    <w:p>
      <w:pPr>
        <w:pStyle w:val="ListBullet"/>
      </w:pPr>
      <w:r>
        <w:t>Educate patients about bone health risks and symptoms of fractures for early detection.</w:t>
      </w:r>
    </w:p>
    <w:p>
      <w:pPr>
        <w:pStyle w:val="ListBullet"/>
      </w:pPr>
      <w:r>
        <w:t>Avoid abrupt glucocorticoid withdrawal; taper doses safely under physician guidance.</w:t>
      </w:r>
    </w:p>
    <w:p>
      <w:pPr>
        <w:pStyle w:val="ListBullet"/>
      </w:pPr>
      <w:r>
        <w:t>Coordinate multidisciplinary care involving primary care, endocrinology, rheumatology, and pharmacy for comprehensive management.</w:t>
      </w:r>
    </w:p>
    <w:p>
      <w:pPr>
        <w:pStyle w:val="Heading1"/>
      </w:pPr>
      <w:r>
        <w:t>Safety Notes</w:t>
      </w:r>
    </w:p>
    <w:p>
      <w:pPr>
        <w:pStyle w:val="ListBullet"/>
      </w:pPr>
      <w:r>
        <w:t>Do not stop glucocorticoid therapy suddenly without medical supervision; risk of adrenal crisis exists.</w:t>
      </w:r>
    </w:p>
    <w:p>
      <w:pPr>
        <w:pStyle w:val="ListBullet"/>
      </w:pPr>
      <w:r>
        <w:t>High fracture risk justifies timely preventive treatment rather than observation alone.</w:t>
      </w:r>
    </w:p>
    <w:p>
      <w:pPr>
        <w:pStyle w:val="ListBullet"/>
      </w:pPr>
      <w:r>
        <w:t>Calcium supplementation should not exceed recommended levels to avoid kidney stones.</w:t>
      </w:r>
    </w:p>
    <w:p>
      <w:pPr>
        <w:pStyle w:val="ListBullet"/>
      </w:pPr>
      <w:r>
        <w:t>Regular monitoring is essential; asymptomatic fractures can occur requiring prompt action.</w:t>
      </w:r>
    </w:p>
    <w:p>
      <w:pPr>
        <w:pStyle w:val="ListBullet"/>
      </w:pPr>
      <w:r>
        <w:t>Pharmacologic agents have their own risks and contraindications; individualize therapy.</w:t>
      </w:r>
    </w:p>
    <w:p>
      <w:pPr>
        <w:pStyle w:val="Heading1"/>
      </w:pPr>
      <w:r>
        <w:t>Common Misconceptions</w:t>
      </w:r>
    </w:p>
    <w:p>
      <w:r>
        <w:rPr>
          <w:b/>
        </w:rPr>
        <w:t xml:space="preserve">Misconception: </w:t>
      </w:r>
      <w:r>
        <w:t>Only high-dose or long-term glucocorticoids cause bone loss.</w:t>
      </w:r>
    </w:p>
    <w:p>
      <w:r>
        <w:rPr>
          <w:b/>
        </w:rPr>
        <w:t xml:space="preserve">Reality: </w:t>
      </w:r>
      <w:r>
        <w:t>Even low doses and short courses increase fracture risk, although risks are dose-dependent.</w:t>
      </w:r>
    </w:p>
    <w:p>
      <w:r>
        <w:rPr>
          <w:b/>
        </w:rPr>
        <w:t xml:space="preserve">Misconception: </w:t>
      </w:r>
      <w:r>
        <w:t>Bone loss is quickly reversible once glucocorticoids are stopped.</w:t>
      </w:r>
    </w:p>
    <w:p>
      <w:r>
        <w:rPr>
          <w:b/>
        </w:rPr>
        <w:t xml:space="preserve">Reality: </w:t>
      </w:r>
      <w:r>
        <w:t>Recovery of bone density can be slow and incomplete, requiring ongoing management.</w:t>
      </w:r>
    </w:p>
    <w:p>
      <w:r>
        <w:rPr>
          <w:b/>
        </w:rPr>
        <w:t xml:space="preserve">Misconception: </w:t>
      </w:r>
      <w:r>
        <w:t>Calcium and vitamin D supplements alone are sufficient to prevent bone loss during glucocorticoid use.</w:t>
      </w:r>
    </w:p>
    <w:p>
      <w:r>
        <w:rPr>
          <w:b/>
        </w:rPr>
        <w:t xml:space="preserve">Reality: </w:t>
      </w:r>
      <w:r>
        <w:t>Supplements help but may not fully prevent bone loss; medications are needed for higher-risk patients.</w:t>
      </w:r>
    </w:p>
    <w:p>
      <w:r>
        <w:rPr>
          <w:b/>
        </w:rPr>
        <w:t xml:space="preserve">Misconception: </w:t>
      </w:r>
      <w:r>
        <w:t>Symptoms will always appear before fractures occur.</w:t>
      </w:r>
    </w:p>
    <w:p>
      <w:r>
        <w:rPr>
          <w:b/>
        </w:rPr>
        <w:t xml:space="preserve">Reality: </w:t>
      </w:r>
      <w:r>
        <w:t>Many vertebral fractures occur silently without pain until deformity or height loss develops.</w:t>
      </w:r>
    </w:p>
    <w:p>
      <w:pPr>
        <w:pStyle w:val="Heading1"/>
      </w:pPr>
      <w:r>
        <w:t>Clinical Pearls</w:t>
      </w:r>
    </w:p>
    <w:p>
      <w:pPr>
        <w:pStyle w:val="ListNumber"/>
      </w:pPr>
      <w:r>
        <w:t>Glucocorticoid-induced bone loss begins early, often within weeks to months of starting therapy.</w:t>
      </w:r>
    </w:p>
    <w:p>
      <w:pPr>
        <w:pStyle w:val="ListNumber"/>
      </w:pPr>
      <w:r>
        <w:t>Vertebral fractures are common and can be clinically silent.</w:t>
      </w:r>
    </w:p>
    <w:p>
      <w:pPr>
        <w:pStyle w:val="ListNumber"/>
      </w:pPr>
      <w:r>
        <w:t>Dose and duration of glucocorticoids strongly correlate with bone loss and fracture risk.</w:t>
      </w:r>
    </w:p>
    <w:p>
      <w:pPr>
        <w:pStyle w:val="ListNumber"/>
      </w:pPr>
      <w:r>
        <w:t>Bone mineral density testing should be performed before and during treatment to monitor bone health.</w:t>
      </w:r>
    </w:p>
    <w:p>
      <w:pPr>
        <w:pStyle w:val="ListNumber"/>
      </w:pPr>
      <w:r>
        <w:t>Calcium and vitamin D supplementation are foundational but insufficient alone for high-risk patients.</w:t>
      </w:r>
    </w:p>
    <w:p>
      <w:pPr>
        <w:pStyle w:val="ListNumber"/>
      </w:pPr>
      <w:r>
        <w:t>Pharmacologic therapy improves bone strength and reduces fracture incidence in glucocorticoid users.</w:t>
      </w:r>
    </w:p>
    <w:p>
      <w:pPr>
        <w:pStyle w:val="ListNumber"/>
      </w:pPr>
      <w:r>
        <w:t>Lifestyle interventions including exercise contribute significantly to bone health preservation.</w:t>
      </w:r>
    </w:p>
    <w:p>
      <w:pPr>
        <w:pStyle w:val="ListNumber"/>
      </w:pPr>
      <w:r>
        <w:t>Regular patient education increases adherence to preventive strategies and early fracture detection.</w:t>
      </w:r>
    </w:p>
    <w:p>
      <w:pPr>
        <w:pStyle w:val="Heading1"/>
      </w:pPr>
      <w:r>
        <w:t>Key Takeaways</w:t>
      </w:r>
    </w:p>
    <w:p>
      <w:pPr>
        <w:pStyle w:val="ListBullet"/>
      </w:pPr>
      <w:r>
        <w:t>Glucocorticoids are necessary medicines but have significant adverse effects on bone.</w:t>
      </w:r>
    </w:p>
    <w:p>
      <w:pPr>
        <w:pStyle w:val="ListBullet"/>
      </w:pPr>
      <w:r>
        <w:t>They disrupt bone remodeling by impairing osteoblasts and enhancing osteoclast activity, leading to bone loss.</w:t>
      </w:r>
    </w:p>
    <w:p>
      <w:pPr>
        <w:pStyle w:val="ListBullet"/>
      </w:pPr>
      <w:r>
        <w:t>Bone loss from glucocorticoids can occur rapidly and increase fracture risk even at low doses.</w:t>
      </w:r>
    </w:p>
    <w:p>
      <w:pPr>
        <w:pStyle w:val="ListBullet"/>
      </w:pPr>
      <w:r>
        <w:t>Monitoring bone mineral density and fracture risk is essential during glucocorticoid therapy.</w:t>
      </w:r>
    </w:p>
    <w:p>
      <w:pPr>
        <w:pStyle w:val="ListBullet"/>
      </w:pPr>
      <w:r>
        <w:t>Calcium and vitamin D supplementation support bone health but often need to be combined with medications.</w:t>
      </w:r>
    </w:p>
    <w:p>
      <w:pPr>
        <w:pStyle w:val="ListBullet"/>
      </w:pPr>
      <w:r>
        <w:t>Bisphosphonates and other drugs can effectively prevent and treat glucocorticoid-induced osteoporosis.</w:t>
      </w:r>
    </w:p>
    <w:p>
      <w:pPr>
        <w:pStyle w:val="ListBullet"/>
      </w:pPr>
      <w:r>
        <w:t>Lifestyle changes such as exercise and smoking cessation are important adjuncts for bone protection.</w:t>
      </w:r>
    </w:p>
    <w:p>
      <w:pPr>
        <w:pStyle w:val="ListBullet"/>
      </w:pPr>
      <w:r>
        <w:t>Patient education and coordinated care improve outcomes and safety during glucocorticoid treatment.</w:t>
      </w:r>
    </w:p>
    <w:p>
      <w:pPr>
        <w:pStyle w:val="Heading1"/>
      </w:pPr>
      <w:r>
        <w:t>Glossary</w:t>
      </w:r>
    </w:p>
    <w:p>
      <w:r>
        <w:rPr>
          <w:b/>
        </w:rPr>
        <w:t xml:space="preserve">Glucocorticoids (GCs): </w:t>
      </w:r>
      <w:r>
        <w:t>A class of steroid hormones produced by the adrenal glands and used as medications to reduce inflammation and suppress the immune system.</w:t>
      </w:r>
    </w:p>
    <w:p>
      <w:r>
        <w:rPr>
          <w:b/>
        </w:rPr>
        <w:t xml:space="preserve">Osteoblasts: </w:t>
      </w:r>
      <w:r>
        <w:t>Cells responsible for producing new bone tissue during bone remodeling.</w:t>
      </w:r>
    </w:p>
    <w:p>
      <w:r>
        <w:rPr>
          <w:b/>
        </w:rPr>
        <w:t xml:space="preserve">Osteoclasts: </w:t>
      </w:r>
      <w:r>
        <w:t>Cells that break down and resorb bone during the bone remodeling process.</w:t>
      </w:r>
    </w:p>
    <w:p>
      <w:r>
        <w:rPr>
          <w:b/>
        </w:rPr>
        <w:t xml:space="preserve">Osteoporosis: </w:t>
      </w:r>
      <w:r>
        <w:t>A condition of weakened bones with reduced density and increased risk of fractures.</w:t>
      </w:r>
    </w:p>
    <w:p>
      <w:r>
        <w:rPr>
          <w:b/>
        </w:rPr>
        <w:t xml:space="preserve">Bone Mineral Density (BMD): </w:t>
      </w:r>
      <w:r>
        <w:t>A measurement reflecting the amount of mineral in bones, used to assess bone strength, typically measured by DXA scan.</w:t>
      </w:r>
    </w:p>
    <w:p>
      <w:r>
        <w:rPr>
          <w:b/>
        </w:rPr>
        <w:t xml:space="preserve">DXA (Dual-Energy X-ray Absorptiometry): </w:t>
      </w:r>
      <w:r>
        <w:t>A medical imaging technique used to measure bone mineral density precisely.</w:t>
      </w:r>
    </w:p>
    <w:p>
      <w:r>
        <w:rPr>
          <w:b/>
        </w:rPr>
        <w:t xml:space="preserve">Prednisone: </w:t>
      </w:r>
      <w:r>
        <w:t>A synthetic glucocorticoid commonly prescribed for inflammatory and autoimmune diseases.</w:t>
      </w:r>
    </w:p>
    <w:p>
      <w:r>
        <w:rPr>
          <w:b/>
        </w:rPr>
        <w:t xml:space="preserve">Bisphosphonates: </w:t>
      </w:r>
      <w:r>
        <w:t>A group of drugs that slow bone loss by inhibiting osteoclast-mediated bone resorption.</w:t>
      </w:r>
    </w:p>
    <w:p>
      <w:r>
        <w:rPr>
          <w:b/>
        </w:rPr>
        <w:t xml:space="preserve">Vitamin D: </w:t>
      </w:r>
      <w:r>
        <w:t>A fat-soluble vitamin important for calcium absorption and bone health.</w:t>
      </w:r>
    </w:p>
    <w:p>
      <w:r>
        <w:rPr>
          <w:b/>
        </w:rPr>
        <w:t xml:space="preserve">Secondary Hyperparathyroidism: </w:t>
      </w:r>
      <w:r>
        <w:t>An increase in parathyroid hormone levels due to low calcium, often triggered by glucocorticoid-induced calcium loss.</w:t>
      </w:r>
    </w:p>
    <w:p>
      <w:pPr>
        <w:pStyle w:val="Heading1"/>
      </w:pPr>
      <w:r>
        <w:t>Related Modules</w:t>
      </w:r>
    </w:p>
    <w:p>
      <w:pPr>
        <w:pStyle w:val="ListBullet"/>
      </w:pPr>
      <w:r>
        <w:t>MED-075</w:t>
      </w:r>
    </w:p>
    <w:p>
      <w:pPr>
        <w:pStyle w:val="ListBullet"/>
      </w:pPr>
      <w:r>
        <w:t>MED-102</w:t>
      </w:r>
    </w:p>
    <w:p>
      <w:pPr>
        <w:pStyle w:val="ListBullet"/>
      </w:pPr>
      <w:r>
        <w:t>MED-130</w:t>
      </w:r>
    </w:p>
    <w:p>
      <w:pPr>
        <w:pStyle w:val="Heading1"/>
      </w:pPr>
      <w:r>
        <w:t>Illustration Specifications</w:t>
      </w:r>
    </w:p>
    <w:p>
      <w:pPr>
        <w:pStyle w:val="Heading2"/>
      </w:pPr>
      <w:r>
        <w:t>ILL-001 - Bone Remodeling Cycle</w:t>
      </w:r>
    </w:p>
    <w:p>
      <w:r>
        <w:t>Type: Diagram</w:t>
      </w:r>
    </w:p>
    <w:p>
      <w:r>
        <w:t>Visual representation of normal bone remodeling showing the balance between osteoblast and osteoclast activity.</w:t>
      </w:r>
    </w:p>
    <w:p>
      <w:r>
        <w:t>Alt text: Diagram showing osteoclasts breaking down bone and osteoblasts building new bone.</w:t>
      </w:r>
    </w:p>
    <w:p>
      <w:pPr>
        <w:pStyle w:val="Heading2"/>
      </w:pPr>
      <w:r>
        <w:t>ILL-002 - Mechanisms of Glucocorticoid Effects on Bone Cells</w:t>
      </w:r>
    </w:p>
    <w:p>
      <w:r>
        <w:t>Type: Flowchart</w:t>
      </w:r>
    </w:p>
    <w:p>
      <w:r>
        <w:t>Flowchart illustrating how glucocorticoids reduce osteoblast activity, increase osteoclast activity, and impair calcium absorption.</w:t>
      </w:r>
    </w:p>
    <w:p>
      <w:r>
        <w:t>Alt text: Flowchart of glucocorticoids impact on bone cells and calcium metabolism.</w:t>
      </w:r>
    </w:p>
    <w:p>
      <w:pPr>
        <w:pStyle w:val="Heading2"/>
      </w:pPr>
      <w:r>
        <w:t>ILL-003 - Comparison of Normal vs Glucocorticoid-Induced Osteoporotic Bone</w:t>
      </w:r>
    </w:p>
    <w:p>
      <w:r>
        <w:t>Type: Microscopic Image</w:t>
      </w:r>
    </w:p>
    <w:p>
      <w:r>
        <w:t>Microscopic images comparing healthy bone architecture to bone affected by glucocorticoid-induced osteoporosis.</w:t>
      </w:r>
    </w:p>
    <w:p>
      <w:r>
        <w:t>Alt text: Microscopic images showing deteriorated bone structure in glucocorticoid osteoporosis.</w:t>
      </w:r>
    </w:p>
    <w:p>
      <w:pPr>
        <w:pStyle w:val="Heading2"/>
      </w:pPr>
      <w:r>
        <w:t>ILL-004 - Fracture Risk Curve with Increasing Glucocorticoid Dose</w:t>
      </w:r>
    </w:p>
    <w:p>
      <w:r>
        <w:t>Type: Graph</w:t>
      </w:r>
    </w:p>
    <w:p>
      <w:r>
        <w:t>Graph showing increased relative risk of fractures with higher doses and longer duration of glucocorticoids.</w:t>
      </w:r>
    </w:p>
    <w:p>
      <w:r>
        <w:t>Alt text: Line graph depicting fracture risk rising with glucocorticoid dosage and treatment length.</w:t>
      </w:r>
    </w:p>
    <w:p>
      <w:pPr>
        <w:pStyle w:val="Heading2"/>
      </w:pPr>
      <w:r>
        <w:t>ILL-005 - Guidelines for Bone Health Monitoring in Glucocorticoid Therapy</w:t>
      </w:r>
    </w:p>
    <w:p>
      <w:r>
        <w:t>Type: Checklist</w:t>
      </w:r>
    </w:p>
    <w:p>
      <w:r>
        <w:t>Checklist summarizing recommended steps for bone health assessment and preventive measures during glucocorticoid treatment.</w:t>
      </w:r>
    </w:p>
    <w:p>
      <w:r>
        <w:t>Alt text: Checklist of monitoring and prevention steps for bone health while on steroids.</w:t>
      </w:r>
    </w:p>
    <w:p>
      <w:pPr>
        <w:pStyle w:val="Heading1"/>
      </w:pPr>
      <w:r>
        <w:t>References</w:t>
      </w:r>
    </w:p>
    <w:p>
      <w:pPr>
        <w:pStyle w:val="ListBullet"/>
      </w:pPr>
      <w:r>
        <w:t>Glucocorticoid-induced osteoporosis: pathophysiology and therapy | van Staa TP, Leufkens HG, Cooper C | 2002 |  | Unverified</w:t>
      </w:r>
    </w:p>
    <w:p>
      <w:pPr>
        <w:pStyle w:val="ListBullet"/>
      </w:pPr>
      <w:r>
        <w:t>American College of Rheumatology 2017 Guideline for the Prevention and Treatment of Glucocorticoid-Induced Osteoporosis | American College of Rheumatology | 2017 | https://www.rheumatology.org/Portals/0/Files/2017-GLSONO-Guideline.pdf | Verified</w:t>
      </w:r>
    </w:p>
    <w:p>
      <w:pPr>
        <w:pStyle w:val="ListBullet"/>
      </w:pPr>
      <w:r>
        <w:t>Effects of glucocorticoids on bone remodeling | Canalis E | 2018 |  | Unverified</w:t>
      </w:r>
    </w:p>
    <w:p>
      <w:pPr>
        <w:pStyle w:val="ListBullet"/>
      </w:pPr>
      <w:r>
        <w:t>Glucocorticoid therapy and risk of fractures: a meta-analysis | Singh JA et al. | 2016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