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LAB-013 - Age and Lab Values</w:t>
      </w:r>
    </w:p>
    <w:p>
      <w:r>
        <w:rPr>
          <w:i/>
        </w:rPr>
        <w:t>What age and lab values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Pre-Diagnostic, Diagnostic, Monitoring</w:t>
            </w:r>
          </w:p>
        </w:tc>
      </w:tr>
      <w:tr>
        <w:tc>
          <w:tcPr>
            <w:tcW w:type="dxa" w:w="4968"/>
          </w:tcPr>
          <w:p>
            <w:r>
              <w:rPr>
                <w:b/>
              </w:rPr>
              <w:t>Audience</w:t>
            </w:r>
          </w:p>
        </w:tc>
        <w:tc>
          <w:tcPr>
            <w:tcW w:type="dxa" w:w="4968"/>
          </w:tcPr>
          <w:p>
            <w:r>
              <w:t>Patients, Healthcare Providers, Researchers,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age, lab values, biomarkers, reference ranges, age-related changes, clinical interpretation, geriatric lab values, pediatric lab values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"Age and lab values" refers to the consideration of a person's age when interpreting laboratory test results. Laboratory tests, including blood, urine, and other bodily fluid analyses, often have established reference ranges indicating normal results. However, these reference ranges can vary significantly depending on the patient's age because physiological and metabolic changes occur throughout the human lifespan. For example, pediatric patients (infants and children) have different expected values for many tests compared to adults due to developmental processes, organ maturation, and changing metabolic rates. Similarly, elderly individuals often exhibit altered lab values reflecting normal aging processes, such as changes in kidney function, hormone levels, and blood cell counts. Understanding this age-dependent variation is critical for accurate clinical interpretation to distinguish normal age-related changes from pathological findings. The mechanisms underlying these changes include developmental biology, organ system aging, and altered homeostasis. Major synonyms include "age-adjusted lab values," "age-specific reference intervals," and "age-stratified laboratory norms." Practical relevance is high: using incorrect reference ranges can lead to misdiagnosis, unnecessary testing, or missed disease. Limitations include incomplete data for some age groups, variability across populations, and overlapping ranges between healthy aging and disease states. Safety considerations emphasize cautious interpretation especially in vulnerable populations like neonates and the elderly. This module discusses these concepts providing healthcare providers and patients a foundational understanding for interpreting lab tests with age context, promoting better clinical decision-making and patient care.</w:t>
      </w:r>
    </w:p>
    <w:p>
      <w:pPr>
        <w:pStyle w:val="Heading1"/>
      </w:pPr>
      <w:r>
        <w:t>Customer Questions Answered</w:t>
      </w:r>
    </w:p>
    <w:p>
      <w:pPr>
        <w:pStyle w:val="ListBullet"/>
      </w:pPr>
      <w:r>
        <w:t>What does 'age and lab values' mean in medical testing?</w:t>
      </w:r>
    </w:p>
    <w:p>
      <w:pPr>
        <w:pStyle w:val="ListBullet"/>
      </w:pPr>
      <w:r>
        <w:t>How does age affect common blood test results?</w:t>
      </w:r>
    </w:p>
    <w:p>
      <w:pPr>
        <w:pStyle w:val="ListBullet"/>
      </w:pPr>
      <w:r>
        <w:t>Are lab reference ranges different for children and adults?</w:t>
      </w:r>
    </w:p>
    <w:p>
      <w:pPr>
        <w:pStyle w:val="ListBullet"/>
      </w:pPr>
      <w:r>
        <w:t>Why are age-specific lab values important in diagnosis?</w:t>
      </w:r>
    </w:p>
    <w:p>
      <w:pPr>
        <w:pStyle w:val="ListBullet"/>
      </w:pPr>
      <w:r>
        <w:t>Can aging cause abnormal lab values without disease?</w:t>
      </w:r>
    </w:p>
    <w:p>
      <w:pPr>
        <w:pStyle w:val="ListBullet"/>
      </w:pPr>
      <w:r>
        <w:t>How do lab values change in elderly patients?</w:t>
      </w:r>
    </w:p>
    <w:p>
      <w:pPr>
        <w:pStyle w:val="ListBullet"/>
      </w:pPr>
      <w:r>
        <w:t>What limitations exist when interpreting lab values by age?</w:t>
      </w:r>
    </w:p>
    <w:p>
      <w:pPr>
        <w:pStyle w:val="ListBullet"/>
      </w:pPr>
      <w:r>
        <w:t>Are there lab tests only relevant at certain ages?</w:t>
      </w:r>
    </w:p>
    <w:p>
      <w:pPr>
        <w:pStyle w:val="ListBullet"/>
      </w:pPr>
      <w:r>
        <w:t>How to interpret lab results for newborns versus adults?</w:t>
      </w:r>
    </w:p>
    <w:p>
      <w:pPr>
        <w:pStyle w:val="ListBullet"/>
      </w:pPr>
      <w:r>
        <w:t>What are common misconceptions about age-related lab changes?</w:t>
      </w:r>
    </w:p>
    <w:p>
      <w:pPr>
        <w:pStyle w:val="ListBullet"/>
      </w:pPr>
      <w:r>
        <w:t>When should doctors be cautious interpreting lab results in older adults?</w:t>
      </w:r>
    </w:p>
    <w:p>
      <w:pPr>
        <w:pStyle w:val="ListBullet"/>
      </w:pPr>
      <w:r>
        <w:t>How can knowing patient age improve lab result accuracy?</w:t>
      </w:r>
    </w:p>
    <w:p>
      <w:pPr>
        <w:pStyle w:val="Heading1"/>
      </w:pPr>
      <w:r>
        <w:t>Learning Objectives</w:t>
      </w:r>
    </w:p>
    <w:p>
      <w:pPr>
        <w:pStyle w:val="ListBullet"/>
      </w:pPr>
      <w:r>
        <w:t>Define how age influences laboratory test values and reference ranges.</w:t>
      </w:r>
    </w:p>
    <w:p>
      <w:pPr>
        <w:pStyle w:val="ListBullet"/>
      </w:pPr>
      <w:r>
        <w:t>Explain physiological mechanisms causing age-related variations in lab results.</w:t>
      </w:r>
    </w:p>
    <w:p>
      <w:pPr>
        <w:pStyle w:val="ListBullet"/>
      </w:pPr>
      <w:r>
        <w:t>Identify common laboratory tests with significant age-related changes.</w:t>
      </w:r>
    </w:p>
    <w:p>
      <w:pPr>
        <w:pStyle w:val="ListBullet"/>
      </w:pPr>
      <w:r>
        <w:t>Discuss the clinical importance of using age-appropriate reference ranges.</w:t>
      </w:r>
    </w:p>
    <w:p>
      <w:pPr>
        <w:pStyle w:val="ListBullet"/>
      </w:pPr>
      <w:r>
        <w:t>Recognize limitations and challenges in interpreting lab results across age groups.</w:t>
      </w:r>
    </w:p>
    <w:p>
      <w:pPr>
        <w:pStyle w:val="ListBullet"/>
      </w:pPr>
      <w:r>
        <w:t>Describe safety considerations when assessing lab values in neonates and elderly patients.</w:t>
      </w:r>
    </w:p>
    <w:p>
      <w:pPr>
        <w:pStyle w:val="ListBullet"/>
      </w:pPr>
      <w:r>
        <w:t>Understand common misconceptions about age and lab testing.</w:t>
      </w:r>
    </w:p>
    <w:p>
      <w:pPr>
        <w:pStyle w:val="ListBullet"/>
      </w:pPr>
      <w:r>
        <w:t>Apply age-adjusted interpretations to improve diagnostic accuracy.</w:t>
      </w:r>
    </w:p>
    <w:p>
      <w:pPr>
        <w:pStyle w:val="Heading1"/>
      </w:pPr>
      <w:r>
        <w:t>Definition</w:t>
      </w:r>
    </w:p>
    <w:p>
      <w:r>
        <w:t>Age and lab values refer to the practice of interpreting laboratory test results by taking into account variations in normal laboratory values that occur naturally with different ages. Reference ranges for laboratory tests such as blood counts, metabolic panels, and hormone levels often vary among neonates, children, adults, and elderly individuals due to physiological changes related to development and aging.</w:t>
      </w:r>
    </w:p>
    <w:p>
      <w:pPr>
        <w:pStyle w:val="Heading1"/>
      </w:pPr>
      <w:r>
        <w:t>Why This Matters</w:t>
      </w:r>
    </w:p>
    <w:p>
      <w:r>
        <w:t>Accurate interpretation of laboratory tests is foundational to medical diagnosis, treatment, and monitoring. Since age profoundly influences what is considered a 'normal' lab value, understanding these variations prevents misdiagnosis, inappropriate treatments, and unnecessary anxiety. This knowledge ensures more precise clinical decision-making tailored to the patient's age group, enhancing patient safety and healthcare quality.</w:t>
      </w:r>
    </w:p>
    <w:p>
      <w:pPr>
        <w:pStyle w:val="Heading1"/>
      </w:pPr>
      <w:r>
        <w:t>Overview of Age-Related Changes in Laboratory Values</w:t>
      </w:r>
    </w:p>
    <w:p>
      <w:r>
        <w:t>Laboratory test values vary throughout the human lifespan reflecting developmental changes in infancy, maturation during childhood, and physiological aging in adults. For example, normal hemoglobin levels are lower in newborns then increase to adult levels by late childhood. Kidney function markers like creatinine differ with muscle mass changes across ages. This section outlines typical patterns of age-dependent variation to establish a foundation for clinical interpretation.</w:t>
      </w:r>
    </w:p>
    <w:p>
      <w:pPr>
        <w:pStyle w:val="Heading1"/>
      </w:pPr>
      <w:r>
        <w:t>Physiological Mechanisms Affecting Lab Values with Age</w:t>
      </w:r>
    </w:p>
    <w:p>
      <w:r>
        <w:t>Multiple biological mechanisms contribute to age-related differences observed in laboratory tests. These include maturation of organ systems (e.g., liver, kidneys), hormonal changes (e.g., puberty, menopause), altered metabolism, immune function remodeling, and senescence-associated changes. Understanding these processes aids clinicians in distinguishing normal age-related variations from disease.</w:t>
      </w:r>
    </w:p>
    <w:p>
      <w:pPr>
        <w:pStyle w:val="Heading1"/>
      </w:pPr>
      <w:r>
        <w:t>Pediatric Lab Values: Interpretation in Newborns, Infants, and Children</w:t>
      </w:r>
    </w:p>
    <w:p>
      <w:r>
        <w:t>Children are not small adults; their laboratory reference intervals differ significantly. Neonates, for example, exhibit elevated bilirubin and immature liver enzymes, while children have different ranges for blood counts and electrolytes. Accurate pediatric interpretation requires age-specific reference ranges and awareness of developmental milestones affecting results.</w:t>
      </w:r>
    </w:p>
    <w:p>
      <w:pPr>
        <w:pStyle w:val="Heading1"/>
      </w:pPr>
      <w:r>
        <w:t>Laboratory Values in Adults and the Elderly</w:t>
      </w:r>
    </w:p>
    <w:p>
      <w:r>
        <w:t>Aging adults experience physiological changes such as decreased glomerular filtration rate, alterations in hormone levels (e.g., thyroid, sex steroids), and immune senescence, influencing lab test results. This section details common laboratory markers affected by aging and considerations to distinguish normal aging from pathological conditions.</w:t>
      </w:r>
    </w:p>
    <w:p>
      <w:pPr>
        <w:pStyle w:val="Heading1"/>
      </w:pPr>
      <w:r>
        <w:t>Common Laboratory Tests Affected by Age</w:t>
      </w:r>
    </w:p>
    <w:p>
      <w:r>
        <w:t>Certain tests are particularly sensitive to age-related changes. Examples include complete blood count (CBC), serum creatinine and estimated glomerular filtration rate (eGFR), liver enzymes (AST, ALT), thyroid function tests, lipid profiles, and hormone levels like testosterone and estradiol. Understanding age-specific normal ranges for these tests is crucial.</w:t>
      </w:r>
    </w:p>
    <w:p>
      <w:pPr>
        <w:pStyle w:val="Heading1"/>
      </w:pPr>
      <w:r>
        <w:t>Clinical Applications and Relevance of Age-Adjusted Lab Interpretation</w:t>
      </w:r>
    </w:p>
    <w:p>
      <w:r>
        <w:t>Age-adjusted interpretation enhances diagnostic accuracy, informs treatment decisions, and guides monitoring in clinical practice. For instance, recognizing that a creatinine level considered high in a young adult may be normal in an elderly patient avoids unnecessary interventions. This section reviews clinical scenarios highlighting the utility of age consideration in lab test interpretation.</w:t>
      </w:r>
    </w:p>
    <w:p>
      <w:pPr>
        <w:pStyle w:val="Heading1"/>
      </w:pPr>
      <w:r>
        <w:t>Limitations and Challenges in Age-Specific Lab Value Interpretation</w:t>
      </w:r>
    </w:p>
    <w:p>
      <w:r>
        <w:t>Limitations include incomplete or inconsistent reference intervals for some age groups, especially neonates and very old adults, inter-individual variability, and overlap between healthy aging and early disease states. Additionally, some lab tests have limited age-adjusted norms, complicating interpretation. This section addresses these challenges and strategies to mitigate them.</w:t>
      </w:r>
    </w:p>
    <w:p>
      <w:pPr>
        <w:pStyle w:val="Heading1"/>
      </w:pPr>
      <w:r>
        <w:t>Common Misconceptions About Age and Laboratory Tests</w:t>
      </w:r>
    </w:p>
    <w:p>
      <w:r>
        <w:t>Common misunderstandings include beliefs that all abnormal lab values in elderly patients indicate disease, or that pediatric normal values do not require specialized interpretation. This section debunks such misconceptions to improve accurate understanding among healthcare professionals and patients.</w:t>
      </w:r>
    </w:p>
    <w:p>
      <w:pPr>
        <w:pStyle w:val="Heading1"/>
      </w:pPr>
      <w:r>
        <w:t>Safety Considerations When Interpreting Lab Results by Age</w:t>
      </w:r>
    </w:p>
    <w:p>
      <w:r>
        <w:t>Vulnerable populations like neonates and elderly patients require caution due to small physiological reserves and comorbidities. Misinterpretation of lab values without considering age can lead to inappropriate treatments or missed diagnoses. Safety considerations emphasize using validated age-specific reference data and clinical correlation.</w:t>
      </w:r>
    </w:p>
    <w:p>
      <w:pPr>
        <w:pStyle w:val="Heading1"/>
      </w:pPr>
      <w:r>
        <w:t>Future Directions and Emerging Evidence in Age-Related Lab Value Research</w:t>
      </w:r>
    </w:p>
    <w:p>
      <w:r>
        <w:t>Emerging research aims to refine age-specific reference intervals using large population data and to integrate genetic, environmental, and lifestyle factors influencing lab values across the lifespan. Advances in precision medicine seek to personalize lab interpretation beyond age. This section reviews current trends and research needs in this field.</w:t>
      </w:r>
    </w:p>
    <w:p>
      <w:pPr>
        <w:pStyle w:val="Heading1"/>
      </w:pPr>
      <w:r>
        <w:t>Practical Tips for Healthcare Providers and Patients</w:t>
      </w:r>
    </w:p>
    <w:p>
      <w:r>
        <w:t>This section provides actionable guidance such as always requesting age-specific reference ranges with lab reports, communicating lab result implications clearly to patients of different ages, and collaborating with specialists when interpreting challenging age-related lab results.</w:t>
      </w:r>
    </w:p>
    <w:p>
      <w:pPr>
        <w:pStyle w:val="Heading1"/>
      </w:pPr>
      <w:r>
        <w:t>Practical Guidance</w:t>
      </w:r>
    </w:p>
    <w:p>
      <w:pPr>
        <w:pStyle w:val="ListBullet"/>
      </w:pPr>
      <w:r>
        <w:t>Always consider patient age when reviewing lab test results to avoid misinterpretation.</w:t>
      </w:r>
    </w:p>
    <w:p>
      <w:pPr>
        <w:pStyle w:val="ListBullet"/>
      </w:pPr>
      <w:r>
        <w:t>Use age-specific reference ranges provided by the laboratory or established clinical guidelines.</w:t>
      </w:r>
    </w:p>
    <w:p>
      <w:pPr>
        <w:pStyle w:val="ListBullet"/>
      </w:pPr>
      <w:r>
        <w:t>Recognize normal developmental changes in pediatric lab values to prevent unnecessary alarm.</w:t>
      </w:r>
    </w:p>
    <w:p>
      <w:pPr>
        <w:pStyle w:val="ListBullet"/>
      </w:pPr>
      <w:r>
        <w:t>Be aware of age-related physiological changes in elderly patients that may alter typical lab values.</w:t>
      </w:r>
    </w:p>
    <w:p>
      <w:pPr>
        <w:pStyle w:val="ListBullet"/>
      </w:pPr>
      <w:r>
        <w:t>Consult pediatric or geriatric lab interpretation resources as needed for atypical cases.</w:t>
      </w:r>
    </w:p>
    <w:p>
      <w:pPr>
        <w:pStyle w:val="ListBullet"/>
      </w:pPr>
      <w:r>
        <w:t>Communicate clearly with patients about how their age influences laboratory findings.</w:t>
      </w:r>
    </w:p>
    <w:p>
      <w:pPr>
        <w:pStyle w:val="ListBullet"/>
      </w:pPr>
      <w:r>
        <w:t>Monitor trends over time rather than isolated lab values for better clinical insight.</w:t>
      </w:r>
    </w:p>
    <w:p>
      <w:pPr>
        <w:pStyle w:val="ListBullet"/>
      </w:pPr>
      <w:r>
        <w:t>Exercise caution interpreting borderline lab results in neonates and elderly due to physiological variability.</w:t>
      </w:r>
    </w:p>
    <w:p>
      <w:pPr>
        <w:pStyle w:val="Heading1"/>
      </w:pPr>
      <w:r>
        <w:t>Safety Notes</w:t>
      </w:r>
    </w:p>
    <w:p>
      <w:pPr>
        <w:pStyle w:val="ListBullet"/>
      </w:pPr>
      <w:r>
        <w:t>Laboratory tests in neonates require specialized interpretation due to immature organ systems and changing physiology.</w:t>
      </w:r>
    </w:p>
    <w:p>
      <w:pPr>
        <w:pStyle w:val="ListBullet"/>
      </w:pPr>
      <w:r>
        <w:t>Elderly patients may have altered lab values that mimic disease states; avoid overdiagnosis without clinical correlation.</w:t>
      </w:r>
    </w:p>
    <w:p>
      <w:pPr>
        <w:pStyle w:val="ListBullet"/>
      </w:pPr>
      <w:r>
        <w:t>Incorrect use of adult reference ranges in children can lead to misdiagnosis.</w:t>
      </w:r>
    </w:p>
    <w:p>
      <w:pPr>
        <w:pStyle w:val="ListBullet"/>
      </w:pPr>
      <w:r>
        <w:t>Avoid making clinical decisions based solely on lab values without considering age and clinical context.</w:t>
      </w:r>
    </w:p>
    <w:p>
      <w:pPr>
        <w:pStyle w:val="ListBullet"/>
      </w:pPr>
      <w:r>
        <w:t>Always confirm age information is accurate when interpreting lab results.</w:t>
      </w:r>
    </w:p>
    <w:p>
      <w:pPr>
        <w:pStyle w:val="Heading1"/>
      </w:pPr>
      <w:r>
        <w:t>Common Misconceptions</w:t>
      </w:r>
    </w:p>
    <w:p>
      <w:r>
        <w:rPr>
          <w:b/>
        </w:rPr>
        <w:t xml:space="preserve">Misconception: </w:t>
      </w:r>
      <w:r>
        <w:t>All abnormal lab values in elderly patients indicate disease.</w:t>
      </w:r>
    </w:p>
    <w:p>
      <w:r>
        <w:rPr>
          <w:b/>
        </w:rPr>
        <w:t xml:space="preserve">Reality: </w:t>
      </w:r>
      <w:r>
        <w:t>Many lab value changes in elderly individuals reflect normal aging processes rather than pathology.</w:t>
      </w:r>
    </w:p>
    <w:p>
      <w:r>
        <w:rPr>
          <w:b/>
        </w:rPr>
        <w:t xml:space="preserve">Misconception: </w:t>
      </w:r>
      <w:r>
        <w:t>Pediatric lab values are the same as adults once children are school-aged.</w:t>
      </w:r>
    </w:p>
    <w:p>
      <w:r>
        <w:rPr>
          <w:b/>
        </w:rPr>
        <w:t xml:space="preserve">Reality: </w:t>
      </w:r>
      <w:r>
        <w:t>Age-specific differences in lab values can persist into adolescence and require appropriate reference ranges.</w:t>
      </w:r>
    </w:p>
    <w:p>
      <w:r>
        <w:rPr>
          <w:b/>
        </w:rPr>
        <w:t xml:space="preserve">Misconception: </w:t>
      </w:r>
      <w:r>
        <w:t>Only a few lab tests require age-adjusted interpretation.</w:t>
      </w:r>
    </w:p>
    <w:p>
      <w:r>
        <w:rPr>
          <w:b/>
        </w:rPr>
        <w:t xml:space="preserve">Reality: </w:t>
      </w:r>
      <w:r>
        <w:t>Many common tests including renal, hepatic, hematologic, and hormonal assays show age-dependent variation.</w:t>
      </w:r>
    </w:p>
    <w:p>
      <w:pPr>
        <w:pStyle w:val="Heading1"/>
      </w:pPr>
      <w:r>
        <w:t>Clinical Pearls</w:t>
      </w:r>
    </w:p>
    <w:p>
      <w:pPr>
        <w:pStyle w:val="ListNumber"/>
      </w:pPr>
      <w:r>
        <w:t>Request age-specific reference ranges from laboratories when available.</w:t>
      </w:r>
    </w:p>
    <w:p>
      <w:pPr>
        <w:pStyle w:val="ListNumber"/>
      </w:pPr>
      <w:r>
        <w:t>Consider developmental stage in pediatric patients for accurate interpretation.</w:t>
      </w:r>
    </w:p>
    <w:p>
      <w:pPr>
        <w:pStyle w:val="ListNumber"/>
      </w:pPr>
      <w:r>
        <w:t>Evaluate trends in lab values over time to differentiate acute illness from chronic age-related changes.</w:t>
      </w:r>
    </w:p>
    <w:p>
      <w:pPr>
        <w:pStyle w:val="ListNumber"/>
      </w:pPr>
      <w:r>
        <w:t>Use caution interpreting thyroid function tests in elderly due to altered hormone dynamics.</w:t>
      </w:r>
    </w:p>
    <w:p>
      <w:pPr>
        <w:pStyle w:val="ListNumber"/>
      </w:pPr>
      <w:r>
        <w:t>Collaborate with pediatric and geriatric specialists for complex cases involving age-related lab interpretation.</w:t>
      </w:r>
    </w:p>
    <w:p>
      <w:pPr>
        <w:pStyle w:val="Heading1"/>
      </w:pPr>
      <w:r>
        <w:t>Key Takeaways</w:t>
      </w:r>
    </w:p>
    <w:p>
      <w:pPr>
        <w:pStyle w:val="ListBullet"/>
      </w:pPr>
      <w:r>
        <w:t>Laboratory test values naturally vary with a person's age due to physiological and developmental changes.</w:t>
      </w:r>
    </w:p>
    <w:p>
      <w:pPr>
        <w:pStyle w:val="ListBullet"/>
      </w:pPr>
      <w:r>
        <w:t>Pediatric and elderly populations require specific age-adjusted reference ranges for accurate interpretation.</w:t>
      </w:r>
    </w:p>
    <w:p>
      <w:pPr>
        <w:pStyle w:val="ListBullet"/>
      </w:pPr>
      <w:r>
        <w:t>Ignoring age-dependent variations can lead to misdiagnosis and inappropriate treatment.</w:t>
      </w:r>
    </w:p>
    <w:p>
      <w:pPr>
        <w:pStyle w:val="ListBullet"/>
      </w:pPr>
      <w:r>
        <w:t>Several common lab tests including CBC, renal function, liver enzymes, and hormones are notably affected by age.</w:t>
      </w:r>
    </w:p>
    <w:p>
      <w:pPr>
        <w:pStyle w:val="ListBullet"/>
      </w:pPr>
      <w:r>
        <w:t>Age-specific lab interpretation is a critical component of patient-centered clinical care.</w:t>
      </w:r>
    </w:p>
    <w:p>
      <w:pPr>
        <w:pStyle w:val="ListBullet"/>
      </w:pPr>
      <w:r>
        <w:t>Limitations exist due to incomplete reference data, especially in neonates and very elderly.</w:t>
      </w:r>
    </w:p>
    <w:p>
      <w:pPr>
        <w:pStyle w:val="ListBullet"/>
      </w:pPr>
      <w:r>
        <w:t>Misconceptions about age and lab tests can hinder appropriate diagnosis and care.</w:t>
      </w:r>
    </w:p>
    <w:p>
      <w:pPr>
        <w:pStyle w:val="ListBullet"/>
      </w:pPr>
      <w:r>
        <w:t>Safety considerations are paramount when interpreting lab results for vulnerable age groups.</w:t>
      </w:r>
    </w:p>
    <w:p>
      <w:pPr>
        <w:pStyle w:val="Heading1"/>
      </w:pPr>
      <w:r>
        <w:t>Glossary</w:t>
      </w:r>
    </w:p>
    <w:p>
      <w:r>
        <w:rPr>
          <w:b/>
        </w:rPr>
        <w:t xml:space="preserve">Reference Range: </w:t>
      </w:r>
      <w:r>
        <w:t>A set of values used by health professionals to interpret a set of medical test results. Reference ranges are typically based on a healthy population and are often stratified by age and sex.</w:t>
      </w:r>
    </w:p>
    <w:p>
      <w:r>
        <w:rPr>
          <w:b/>
        </w:rPr>
        <w:t xml:space="preserve">Creatinine: </w:t>
      </w:r>
      <w:r>
        <w:t>A waste product produced by muscles from the breakdown of a compound called creatine, commonly measured to evaluate kidney function.</w:t>
      </w:r>
    </w:p>
    <w:p>
      <w:r>
        <w:rPr>
          <w:b/>
        </w:rPr>
        <w:t xml:space="preserve">Glomerular Filtration Rate (GFR): </w:t>
      </w:r>
      <w:r>
        <w:t>A test that measures how well the kidneys are filtering blood, often estimated (eGFR) using creatinine levels.</w:t>
      </w:r>
    </w:p>
    <w:p>
      <w:r>
        <w:rPr>
          <w:b/>
        </w:rPr>
        <w:t xml:space="preserve">Hemoglobin: </w:t>
      </w:r>
      <w:r>
        <w:t>A protein in red blood cells that carries oxygen from the lungs to the body's tissues.</w:t>
      </w:r>
    </w:p>
    <w:p>
      <w:r>
        <w:rPr>
          <w:b/>
        </w:rPr>
        <w:t xml:space="preserve">Physiological Aging: </w:t>
      </w:r>
      <w:r>
        <w:t>The natural changes in the body’s systems and functions that occur with advancing age without disease.</w:t>
      </w:r>
    </w:p>
    <w:p>
      <w:r>
        <w:rPr>
          <w:b/>
        </w:rPr>
        <w:t xml:space="preserve">Senescence: </w:t>
      </w:r>
      <w:r>
        <w:t>The process of biological aging at the cellular and organism levels resulting in gradual loss of function.</w:t>
      </w:r>
    </w:p>
    <w:p>
      <w:r>
        <w:rPr>
          <w:b/>
        </w:rPr>
        <w:t xml:space="preserve">Pediatrics: </w:t>
      </w:r>
      <w:r>
        <w:t>The branch of medicine dealing with children and their diseases.</w:t>
      </w:r>
    </w:p>
    <w:p>
      <w:r>
        <w:rPr>
          <w:b/>
        </w:rPr>
        <w:t xml:space="preserve">Neonate: </w:t>
      </w:r>
      <w:r>
        <w:t>A newborn child, especially within the first 28 days after birth.</w:t>
      </w:r>
    </w:p>
    <w:p>
      <w:r>
        <w:rPr>
          <w:b/>
        </w:rPr>
        <w:t xml:space="preserve">Hormone Levels: </w:t>
      </w:r>
      <w:r>
        <w:t>The amount of hormones present in the body, which regulate various physiological processes and vary with age.</w:t>
      </w:r>
    </w:p>
    <w:p>
      <w:r>
        <w:rPr>
          <w:b/>
        </w:rPr>
        <w:t xml:space="preserve">Immune Senescence: </w:t>
      </w:r>
      <w:r>
        <w:t>Age-related decline in the function of the immune system.</w:t>
      </w:r>
    </w:p>
    <w:p>
      <w:pPr>
        <w:pStyle w:val="Heading1"/>
      </w:pPr>
      <w:r>
        <w:t>Related Modules</w:t>
      </w:r>
    </w:p>
    <w:p>
      <w:pPr>
        <w:pStyle w:val="ListBullet"/>
      </w:pPr>
      <w:r>
        <w:t>LAB-001-BasicLabPrinciples</w:t>
      </w:r>
    </w:p>
    <w:p>
      <w:pPr>
        <w:pStyle w:val="ListBullet"/>
      </w:pPr>
      <w:r>
        <w:t>LAB-007-ReferenceRanges</w:t>
      </w:r>
    </w:p>
    <w:p>
      <w:pPr>
        <w:pStyle w:val="ListBullet"/>
      </w:pPr>
      <w:r>
        <w:t>LAB-021-PediatricLabTesting</w:t>
      </w:r>
    </w:p>
    <w:p>
      <w:pPr>
        <w:pStyle w:val="ListBullet"/>
      </w:pPr>
      <w:r>
        <w:t>LAB-029-GeriatricBiomarkers</w:t>
      </w:r>
    </w:p>
    <w:p>
      <w:pPr>
        <w:pStyle w:val="Heading1"/>
      </w:pPr>
      <w:r>
        <w:t>Illustration Specifications</w:t>
      </w:r>
    </w:p>
    <w:p>
      <w:pPr>
        <w:pStyle w:val="Heading2"/>
      </w:pPr>
      <w:r>
        <w:t>ILL-001 - Age-Dependent Reference Ranges for Hemoglobin</w:t>
      </w:r>
    </w:p>
    <w:p>
      <w:r>
        <w:t>Type: Chart</w:t>
      </w:r>
    </w:p>
    <w:p>
      <w:r>
        <w:t>Graphical depiction of hemoglobin reference ranges spanning neonatal, pediatric, adult, and elderly age groups showing normal variation.</w:t>
      </w:r>
    </w:p>
    <w:p>
      <w:r>
        <w:t>Alt text: Chart showing hemoglobin reference ranges by age group from newborns to elderly.</w:t>
      </w:r>
    </w:p>
    <w:p>
      <w:pPr>
        <w:pStyle w:val="Heading2"/>
      </w:pPr>
      <w:r>
        <w:t>ILL-002 - Physiological Changes Influencing Lab Values With Age</w:t>
      </w:r>
    </w:p>
    <w:p>
      <w:r>
        <w:t>Type: Diagram</w:t>
      </w:r>
    </w:p>
    <w:p>
      <w:r>
        <w:t>Diagram illustrating organ system changes (kidney, liver, endocrine) influencing laboratory test results at different life stages.</w:t>
      </w:r>
    </w:p>
    <w:p>
      <w:r>
        <w:t>Alt text: Diagram depicting organ system aging and related lab value changes across lifespan.</w:t>
      </w:r>
    </w:p>
    <w:p>
      <w:pPr>
        <w:pStyle w:val="Heading2"/>
      </w:pPr>
      <w:r>
        <w:t>ILL-003 - Pediatric Laboratory Values Compared to Adults</w:t>
      </w:r>
    </w:p>
    <w:p>
      <w:r>
        <w:t>Type: Table</w:t>
      </w:r>
    </w:p>
    <w:p>
      <w:r>
        <w:t>Table comparing selected lab test normal values between pediatric age groups and adults highlighting differences.</w:t>
      </w:r>
    </w:p>
    <w:p>
      <w:r>
        <w:t>Alt text: Table comparing lab test normal values for children and adults.</w:t>
      </w:r>
    </w:p>
    <w:p>
      <w:pPr>
        <w:pStyle w:val="Heading2"/>
      </w:pPr>
      <w:r>
        <w:t>ILL-004 - Interpretation Flowchart for Age-Adjusted Lab Values</w:t>
      </w:r>
    </w:p>
    <w:p>
      <w:r>
        <w:t>Type: Flowchart</w:t>
      </w:r>
    </w:p>
    <w:p>
      <w:r>
        <w:t>A clinical decision flowchart guiding interpretation of lab values with age and clinical context considerations.</w:t>
      </w:r>
    </w:p>
    <w:p>
      <w:r>
        <w:t>Alt text: Flowchart for interpreting lab results considering patient age and clinical factors.</w:t>
      </w:r>
    </w:p>
    <w:p>
      <w:pPr>
        <w:pStyle w:val="Heading1"/>
      </w:pPr>
      <w:r>
        <w:t>References</w:t>
      </w:r>
    </w:p>
    <w:p>
      <w:pPr>
        <w:pStyle w:val="ListBullet"/>
      </w:pPr>
      <w:r>
        <w:t>Age-Specific Reference Intervals for Laboratory Tests | The Clinical and Laboratory Standards Institute (CLSI) | 2020 | CLSI Document EP28-A3c | Unverified</w:t>
      </w:r>
    </w:p>
    <w:p>
      <w:pPr>
        <w:pStyle w:val="ListBullet"/>
      </w:pPr>
      <w:r>
        <w:t>Clinical Practice Guidelines for the Interpretation of Laboratory Tests in the Elderly | American Geriatrics Society | 2019 | AGS Guidelines | Unverified</w:t>
      </w:r>
    </w:p>
    <w:p>
      <w:pPr>
        <w:pStyle w:val="ListBullet"/>
      </w:pPr>
      <w:r>
        <w:t>Pediatric Reference Intervals for Laboratory Tests: A Comprehensive Review | Pediatrics Journal, Review Article | 2021 | DOI unverified | Unverified</w:t>
      </w:r>
    </w:p>
    <w:p>
      <w:pPr>
        <w:pStyle w:val="ListBullet"/>
      </w:pPr>
      <w:r>
        <w:t>Physiological Changes and Laboratory Values in Aging: Implications for Clinical Practice | Journal of Gerontology: Medical Sciences | 2022 | DOI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