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LAB-120 - When Inflammation Tests Are Useful</w:t>
      </w:r>
    </w:p>
    <w:p>
      <w:r>
        <w:rPr>
          <w:i/>
        </w:rPr>
        <w:t>What inflammation tests are useful measures, how to interpret them, limitations, and when they are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Detection, Diagnosis, Management, Monitoring</w:t>
            </w:r>
          </w:p>
        </w:tc>
      </w:tr>
      <w:tr>
        <w:tc>
          <w:tcPr>
            <w:tcW w:type="dxa" w:w="4968"/>
          </w:tcPr>
          <w:p>
            <w:r>
              <w:rPr>
                <w:b/>
              </w:rPr>
              <w:t>Audience</w:t>
            </w:r>
          </w:p>
        </w:tc>
        <w:tc>
          <w:tcPr>
            <w:tcW w:type="dxa" w:w="4968"/>
          </w:tcPr>
          <w:p>
            <w:r>
              <w:t>Patients, Healthcare Providers, Students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inflammation tests, CRP, ESR, biomarkers, immune response, clinical use, limitations, interpretation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Inflammation tests are laboratory evaluations that detect and quantify markers associated with the body's inflammatory response. Commonly used tests include C-reactive protein (CRP) and erythrocyte sedimentation rate (ESR), which measure proteins and cellular responses to inflammation respectively. These markers reflect immune system activation triggered by infection, injury, or chronic conditions such as autoimmune diseases. In clinical practice, inflammation tests aid in detecting the presence of inflammation, monitoring disease activity, and guiding management. However, these tests are nonspecific and cannot alone diagnose particular illnesses. Various physiological and environmental factors, including age, pregnancy, and medications, can influence test results. Interpretation requires clinical context to avoid misdiagnosis or unnecessary treatment. Limitations include variability in sensitivity, inability to localize inflammation, and false positives. Despite these constraints, inflammation tests remain valuable tools when combined with patient history and other diagnostic studies. They are generally safe, involving standard blood sample collection with minimal risks. Understanding when and how to use inflammation tests enhances clinical assessment and patient care outcomes.</w:t>
      </w:r>
    </w:p>
    <w:p>
      <w:pPr>
        <w:pStyle w:val="Heading1"/>
      </w:pPr>
      <w:r>
        <w:t>Customer Questions Answered</w:t>
      </w:r>
    </w:p>
    <w:p>
      <w:pPr>
        <w:pStyle w:val="ListBullet"/>
      </w:pPr>
      <w:r>
        <w:t>What are inflammation tests?</w:t>
      </w:r>
    </w:p>
    <w:p>
      <w:pPr>
        <w:pStyle w:val="ListBullet"/>
      </w:pPr>
      <w:r>
        <w:t>Which laboratory tests measure inflammation?</w:t>
      </w:r>
    </w:p>
    <w:p>
      <w:pPr>
        <w:pStyle w:val="ListBullet"/>
      </w:pPr>
      <w:r>
        <w:t>How do CRP and ESR tests differ?</w:t>
      </w:r>
    </w:p>
    <w:p>
      <w:pPr>
        <w:pStyle w:val="ListBullet"/>
      </w:pPr>
      <w:r>
        <w:t>When should an inflammation test be ordered?</w:t>
      </w:r>
    </w:p>
    <w:p>
      <w:pPr>
        <w:pStyle w:val="ListBullet"/>
      </w:pPr>
      <w:r>
        <w:t>Can inflammation tests diagnose specific diseases?</w:t>
      </w:r>
    </w:p>
    <w:p>
      <w:pPr>
        <w:pStyle w:val="ListBullet"/>
      </w:pPr>
      <w:r>
        <w:t>What do high inflammation test results mean?</w:t>
      </w:r>
    </w:p>
    <w:p>
      <w:pPr>
        <w:pStyle w:val="ListBullet"/>
      </w:pPr>
      <w:r>
        <w:t>Are inflammation tests always reliable?</w:t>
      </w:r>
    </w:p>
    <w:p>
      <w:pPr>
        <w:pStyle w:val="ListBullet"/>
      </w:pPr>
      <w:r>
        <w:t>Can medications affect inflammation test results?</w:t>
      </w:r>
    </w:p>
    <w:p>
      <w:pPr>
        <w:pStyle w:val="ListBullet"/>
      </w:pPr>
      <w:r>
        <w:t>How quickly do inflammation markers change in the body?</w:t>
      </w:r>
    </w:p>
    <w:p>
      <w:pPr>
        <w:pStyle w:val="ListBullet"/>
      </w:pPr>
      <w:r>
        <w:t>What are the limitations of inflammation tests?</w:t>
      </w:r>
    </w:p>
    <w:p>
      <w:pPr>
        <w:pStyle w:val="ListBullet"/>
      </w:pPr>
      <w:r>
        <w:t>Can inflammation tests guide treatment decisions?</w:t>
      </w:r>
    </w:p>
    <w:p>
      <w:pPr>
        <w:pStyle w:val="ListBullet"/>
      </w:pPr>
      <w:r>
        <w:t>Are there risks or safety issues with inflammation testing?</w:t>
      </w:r>
    </w:p>
    <w:p>
      <w:pPr>
        <w:pStyle w:val="Heading1"/>
      </w:pPr>
      <w:r>
        <w:t>Learning Objectives</w:t>
      </w:r>
    </w:p>
    <w:p>
      <w:pPr>
        <w:pStyle w:val="ListBullet"/>
      </w:pPr>
      <w:r>
        <w:t>Define inflammation tests and key biomarkers used.</w:t>
      </w:r>
    </w:p>
    <w:p>
      <w:pPr>
        <w:pStyle w:val="ListBullet"/>
      </w:pPr>
      <w:r>
        <w:t>Understand the physiological basis of inflammatory markers.</w:t>
      </w:r>
    </w:p>
    <w:p>
      <w:pPr>
        <w:pStyle w:val="ListBullet"/>
      </w:pPr>
      <w:r>
        <w:t>Distinguish between major inflammation tests like CRP and ESR.</w:t>
      </w:r>
    </w:p>
    <w:p>
      <w:pPr>
        <w:pStyle w:val="ListBullet"/>
      </w:pPr>
      <w:r>
        <w:t>Identify clinical scenarios where inflammation testing is appropriate.</w:t>
      </w:r>
    </w:p>
    <w:p>
      <w:pPr>
        <w:pStyle w:val="ListBullet"/>
      </w:pPr>
      <w:r>
        <w:t>Recognize limitations and confounding factors affecting test results.</w:t>
      </w:r>
    </w:p>
    <w:p>
      <w:pPr>
        <w:pStyle w:val="ListBullet"/>
      </w:pPr>
      <w:r>
        <w:t>Interpret inflammation test results in a clinical context.</w:t>
      </w:r>
    </w:p>
    <w:p>
      <w:pPr>
        <w:pStyle w:val="ListBullet"/>
      </w:pPr>
      <w:r>
        <w:t>Appreciate the role of inflammation tests in disease monitoring and management.</w:t>
      </w:r>
    </w:p>
    <w:p>
      <w:pPr>
        <w:pStyle w:val="ListBullet"/>
      </w:pPr>
      <w:r>
        <w:t>Address common misconceptions about inflammation testing.</w:t>
      </w:r>
    </w:p>
    <w:p>
      <w:pPr>
        <w:pStyle w:val="Heading1"/>
      </w:pPr>
      <w:r>
        <w:t>Definition</w:t>
      </w:r>
    </w:p>
    <w:p>
      <w:r>
        <w:t>Inflammation tests are blood laboratory measurements that detect specific markers—such as proteins or cellular changes—indicating the presence and degree of inflammation in the body, used to assess immune system activity and disease processes.</w:t>
      </w:r>
    </w:p>
    <w:p>
      <w:pPr>
        <w:pStyle w:val="Heading1"/>
      </w:pPr>
      <w:r>
        <w:t>Why This Matters</w:t>
      </w:r>
    </w:p>
    <w:p>
      <w:r>
        <w:t>Inflammation underlies many health conditions, including infections, autoimmune diseases, and chronic illnesses. Timely and accurate detection through inflammation tests helps guide diagnosis, monitor treatment effectiveness, and improve patient outcomes while avoiding unnecessary procedures or medications.</w:t>
      </w:r>
    </w:p>
    <w:p>
      <w:pPr>
        <w:pStyle w:val="Heading1"/>
      </w:pPr>
      <w:r>
        <w:t>Overview of Inflammation Tests</w:t>
      </w:r>
    </w:p>
    <w:p>
      <w:r>
        <w:t>Inflammation tests are diagnostic blood tests measuring indicators of inflammation—an immune response triggered by injury, infection, or disease. Common markers include C-reactive protein (CRP) and erythrocyte sedimentation rate (ESR). These markers do not specify cause or location but signal an active immune process. Their utility lies in supporting clinical evaluation when symptoms suggest inflammation.</w:t>
      </w:r>
    </w:p>
    <w:p>
      <w:pPr>
        <w:pStyle w:val="Heading1"/>
      </w:pPr>
      <w:r>
        <w:t>Common Inflammatory Markers: CRP and ESR</w:t>
      </w:r>
    </w:p>
    <w:p>
      <w:r>
        <w:t>CRP is a protein produced by the liver in response to cytokines during inflammation, measurable in the blood and rising rapidly within hours of inflammatory stimulus. ESR measures the rate at which red blood cells settle in a tube—a faster rate indicates higher inflammation due to plasma protein changes. CRP is more sensitive and specific, whereas ESR is influenced by more variables and changes slower.</w:t>
      </w:r>
    </w:p>
    <w:p>
      <w:pPr>
        <w:pStyle w:val="Heading1"/>
      </w:pPr>
      <w:r>
        <w:t>Physiological Mechanisms Behind Inflammation Markers</w:t>
      </w:r>
    </w:p>
    <w:p>
      <w:r>
        <w:t>Inflammation tests detect proteins or cellular changes driven by immune signaling. For example, CRP synthesis is stimulated by interleukin-6 (IL-6) released by immune cells. ESR reflects changes in plasma protein composition (like fibrinogen) that alter red blood cell aggregation. These biological processes underline how systemic inflammation manifests in measurable blood changes.</w:t>
      </w:r>
    </w:p>
    <w:p>
      <w:pPr>
        <w:pStyle w:val="Heading1"/>
      </w:pPr>
      <w:r>
        <w:t>Clinical Applications of Inflammation Tests</w:t>
      </w:r>
    </w:p>
    <w:p>
      <w:r>
        <w:t>Clinicians use inflammation tests to detect systemic inflammation in infections, autoimmune diseases (e.g., rheumatoid arthritis, lupus), and chronic illnesses. Tests assist in evaluating unexplained fevers, monitoring disease activity, and assessing response to treatment. They complement other diagnostic tools but do not replace targeted tests or imaging.</w:t>
      </w:r>
    </w:p>
    <w:p>
      <w:pPr>
        <w:pStyle w:val="Heading1"/>
      </w:pPr>
      <w:r>
        <w:t>Interpretation of Inflammation Test Results</w:t>
      </w:r>
    </w:p>
    <w:p>
      <w:r>
        <w:t>Elevated inflammation markers indicate active inflammation but require correlation with clinical signs, symptoms, and other tests. Mild elevations may be nonspecific or due to benign causes, while markedly high levels suggest significant inflammatory or infectious processes. Normal results do not exclude localized inflammation or early disease.</w:t>
      </w:r>
    </w:p>
    <w:p>
      <w:pPr>
        <w:pStyle w:val="Heading1"/>
      </w:pPr>
      <w:r>
        <w:t>Limitations and Confounding Factors</w:t>
      </w:r>
    </w:p>
    <w:p>
      <w:r>
        <w:t>Inflammation tests lack specificity and can be influenced by aging, pregnancy, anemia, chronic diseases, and medications such as corticosteroids or statins. Non-inflammatory conditions like obesity can raise CRP. ESR is affected by hematologic factors including red cell shape. False positives and negatives occur; hence, results must be interpreted cautiously.</w:t>
      </w:r>
    </w:p>
    <w:p>
      <w:pPr>
        <w:pStyle w:val="Heading1"/>
      </w:pPr>
      <w:r>
        <w:t>Safety and Risks of Inflammation Testing</w:t>
      </w:r>
    </w:p>
    <w:p>
      <w:r>
        <w:t>Inflammation testing involves routine blood sampling, which carries minimal risks such as minor bruising or infection at the puncture site. There are no direct risks from the tests themselves, making them generally safe for repeat use in monitoring.</w:t>
      </w:r>
    </w:p>
    <w:p>
      <w:pPr>
        <w:pStyle w:val="Heading1"/>
      </w:pPr>
      <w:r>
        <w:t>Misconceptions about Inflammation Tests</w:t>
      </w:r>
    </w:p>
    <w:p>
      <w:r>
        <w:t>Common misconceptions include believing inflammation tests diagnose specific diseases, that normal results rule out all inflammation, or that elevated markers always imply infection. Understanding test scope and limitations helps avoid misinterpretation and inappropriate treatment.</w:t>
      </w:r>
    </w:p>
    <w:p>
      <w:pPr>
        <w:pStyle w:val="Heading1"/>
      </w:pPr>
      <w:r>
        <w:t>Emerging Inflammatory Biomarkers</w:t>
      </w:r>
    </w:p>
    <w:p>
      <w:r>
        <w:t>Research continues to identify new inflammatory markers like procalcitonin, interleukins, and tumor necrosis factor-alpha (TNF-α). These may provide greater specificity in certain conditions but are not yet standard in routine clinical practice.</w:t>
      </w:r>
    </w:p>
    <w:p>
      <w:pPr>
        <w:pStyle w:val="Heading1"/>
      </w:pPr>
      <w:r>
        <w:t>Practical Guidance for Patients and Providers</w:t>
      </w:r>
    </w:p>
    <w:p>
      <w:r>
        <w:t>Inflammation tests should be ordered based on clinical indication rather than routine screening. Patients should inform clinicians of medications or conditions affecting results. Providers should interpret results within full clinical context and avoid overreliance on a single marker for decision-making.</w:t>
      </w:r>
    </w:p>
    <w:p>
      <w:pPr>
        <w:pStyle w:val="Heading1"/>
      </w:pPr>
      <w:r>
        <w:t>Summary of Evidence and Clinical Guidelines</w:t>
      </w:r>
    </w:p>
    <w:p>
      <w:r>
        <w:t>Clinical guidelines endorse CRP and ESR as useful tools for detecting and monitoring inflammation but emphasize their adjunctive role. Evidence consistently confirms their utility in autoimmune diseases, infections, and inflammatory conditions, balanced by recognition of limitations and need for comprehensive assessment.</w:t>
      </w:r>
    </w:p>
    <w:p>
      <w:pPr>
        <w:pStyle w:val="Heading1"/>
      </w:pPr>
      <w:r>
        <w:t>Practical Guidance</w:t>
      </w:r>
    </w:p>
    <w:p>
      <w:pPr>
        <w:pStyle w:val="ListBullet"/>
      </w:pPr>
      <w:r>
        <w:t>Inflammation tests are best used to support, not replace, clinical evaluation.</w:t>
      </w:r>
    </w:p>
    <w:p>
      <w:pPr>
        <w:pStyle w:val="ListBullet"/>
      </w:pPr>
      <w:r>
        <w:t>Always correlate test results with symptoms and other diagnostic findings.</w:t>
      </w:r>
    </w:p>
    <w:p>
      <w:pPr>
        <w:pStyle w:val="ListBullet"/>
      </w:pPr>
      <w:r>
        <w:t>Report all medications and health conditions to your healthcare provider before testing.</w:t>
      </w:r>
    </w:p>
    <w:p>
      <w:pPr>
        <w:pStyle w:val="ListBullet"/>
      </w:pPr>
      <w:r>
        <w:t>Do not rely solely on inflammation tests to diagnose specific illnesses.</w:t>
      </w:r>
    </w:p>
    <w:p>
      <w:pPr>
        <w:pStyle w:val="ListBullet"/>
      </w:pPr>
      <w:r>
        <w:t>Ask healthcare providers about what your specific test results mean for your care.</w:t>
      </w:r>
    </w:p>
    <w:p>
      <w:pPr>
        <w:pStyle w:val="ListBullet"/>
      </w:pPr>
      <w:r>
        <w:t>Use inflammation tests to monitor response to treatment in chronic inflammatory diseases.</w:t>
      </w:r>
    </w:p>
    <w:p>
      <w:pPr>
        <w:pStyle w:val="ListBullet"/>
      </w:pPr>
      <w:r>
        <w:t>Avoid unnecessary repeat testing without clear clinical reason.</w:t>
      </w:r>
    </w:p>
    <w:p>
      <w:pPr>
        <w:pStyle w:val="ListBullet"/>
      </w:pPr>
      <w:r>
        <w:t>Understand that inflammation markers can fluctuate and may require multiple measurements over time.</w:t>
      </w:r>
    </w:p>
    <w:p>
      <w:pPr>
        <w:pStyle w:val="Heading1"/>
      </w:pPr>
      <w:r>
        <w:t>Safety Notes</w:t>
      </w:r>
    </w:p>
    <w:p>
      <w:pPr>
        <w:pStyle w:val="ListBullet"/>
      </w:pPr>
      <w:r>
        <w:t>Blood sample collection for inflammation tests is generally safe with minimal risks.</w:t>
      </w:r>
    </w:p>
    <w:p>
      <w:pPr>
        <w:pStyle w:val="ListBullet"/>
      </w:pPr>
      <w:r>
        <w:t>Inform your healthcare provider if you have bleeding disorders before blood draw.</w:t>
      </w:r>
    </w:p>
    <w:p>
      <w:pPr>
        <w:pStyle w:val="ListBullet"/>
      </w:pPr>
      <w:r>
        <w:t>No direct adverse effects are associated with the inflammation test itself.</w:t>
      </w:r>
    </w:p>
    <w:p>
      <w:pPr>
        <w:pStyle w:val="ListBullet"/>
      </w:pPr>
      <w:r>
        <w:t>Minimal bruising or discomfort at the puncture site can occur.</w:t>
      </w:r>
    </w:p>
    <w:p>
      <w:pPr>
        <w:pStyle w:val="ListBullet"/>
      </w:pPr>
      <w:r>
        <w:t>Standard precautions mitigate risks during blood withdrawal procedures.</w:t>
      </w:r>
    </w:p>
    <w:p>
      <w:pPr>
        <w:pStyle w:val="Heading1"/>
      </w:pPr>
      <w:r>
        <w:t>Common Misconceptions</w:t>
      </w:r>
    </w:p>
    <w:p>
      <w:r>
        <w:rPr>
          <w:b/>
        </w:rPr>
        <w:t xml:space="preserve">Misconception: </w:t>
      </w:r>
      <w:r>
        <w:t>Inflammation tests can diagnose specific diseases on their own.</w:t>
      </w:r>
    </w:p>
    <w:p>
      <w:r>
        <w:rPr>
          <w:b/>
        </w:rPr>
        <w:t xml:space="preserve">Reality: </w:t>
      </w:r>
      <w:r>
        <w:t>Inflammation tests indicate presence of inflammation but are nonspecific and cannot identify exact causes or diseases.</w:t>
      </w:r>
    </w:p>
    <w:p>
      <w:r>
        <w:rPr>
          <w:b/>
        </w:rPr>
        <w:t xml:space="preserve">Misconception: </w:t>
      </w:r>
      <w:r>
        <w:t>Normal inflammation test results mean there is no inflammation anywhere in the body.</w:t>
      </w:r>
    </w:p>
    <w:p>
      <w:r>
        <w:rPr>
          <w:b/>
        </w:rPr>
        <w:t xml:space="preserve">Reality: </w:t>
      </w:r>
      <w:r>
        <w:t>Normal results do not rule out localized or early-stage inflammation not detected by these tests.</w:t>
      </w:r>
    </w:p>
    <w:p>
      <w:r>
        <w:rPr>
          <w:b/>
        </w:rPr>
        <w:t xml:space="preserve">Misconception: </w:t>
      </w:r>
      <w:r>
        <w:t>Elevated inflammation markers always indicate infection requiring antibiotics.</w:t>
      </w:r>
    </w:p>
    <w:p>
      <w:r>
        <w:rPr>
          <w:b/>
        </w:rPr>
        <w:t xml:space="preserve">Reality: </w:t>
      </w:r>
      <w:r>
        <w:t>Elevations can result from non-infectious causes such as autoimmune diseases or trauma and do not automatically mean infection.</w:t>
      </w:r>
    </w:p>
    <w:p>
      <w:pPr>
        <w:pStyle w:val="Heading1"/>
      </w:pPr>
      <w:r>
        <w:t>Clinical Pearls</w:t>
      </w:r>
    </w:p>
    <w:p>
      <w:pPr>
        <w:pStyle w:val="ListNumber"/>
      </w:pPr>
      <w:r>
        <w:t>CRP rises faster and is more specific than ESR in detecting acute inflammation.</w:t>
      </w:r>
    </w:p>
    <w:p>
      <w:pPr>
        <w:pStyle w:val="ListNumber"/>
      </w:pPr>
      <w:r>
        <w:t>ESR is affected by more variables and changes more slowly, thus useful for monitoring chronic inflammation.</w:t>
      </w:r>
    </w:p>
    <w:p>
      <w:pPr>
        <w:pStyle w:val="ListNumber"/>
      </w:pPr>
      <w:r>
        <w:t>Interpret inflammation tests in conjunction with clinical exam and other investigations.</w:t>
      </w:r>
    </w:p>
    <w:p>
      <w:pPr>
        <w:pStyle w:val="ListNumber"/>
      </w:pPr>
      <w:r>
        <w:t>Beware of false positives due to physiological states like pregnancy or chronic conditions.</w:t>
      </w:r>
    </w:p>
    <w:p>
      <w:pPr>
        <w:pStyle w:val="ListNumber"/>
      </w:pPr>
      <w:r>
        <w:t>Newer biomarkers may enhance diagnostic specificity in the future but need further validation.</w:t>
      </w:r>
    </w:p>
    <w:p>
      <w:pPr>
        <w:pStyle w:val="Heading1"/>
      </w:pPr>
      <w:r>
        <w:t>Key Takeaways</w:t>
      </w:r>
    </w:p>
    <w:p>
      <w:pPr>
        <w:pStyle w:val="ListBullet"/>
      </w:pPr>
      <w:r>
        <w:t>Inflammation tests measure nonspecific markers indicating immune activation.</w:t>
      </w:r>
    </w:p>
    <w:p>
      <w:pPr>
        <w:pStyle w:val="ListBullet"/>
      </w:pPr>
      <w:r>
        <w:t>C-reactive protein (CRP) and erythrocyte sedimentation rate (ESR) are the most common inflammation tests.</w:t>
      </w:r>
    </w:p>
    <w:p>
      <w:pPr>
        <w:pStyle w:val="ListBullet"/>
      </w:pPr>
      <w:r>
        <w:t>CRP is a direct acute phase protein measurement; ESR indirectly measures plasma changes affecting red blood cells.</w:t>
      </w:r>
    </w:p>
    <w:p>
      <w:pPr>
        <w:pStyle w:val="ListBullet"/>
      </w:pPr>
      <w:r>
        <w:t>These tests aid in detecting, monitoring, and managing inflammatory and infectious diseases.</w:t>
      </w:r>
    </w:p>
    <w:p>
      <w:pPr>
        <w:pStyle w:val="ListBullet"/>
      </w:pPr>
      <w:r>
        <w:t>Inflammation tests have limitations including false positives/negatives and lack of specificity.</w:t>
      </w:r>
    </w:p>
    <w:p>
      <w:pPr>
        <w:pStyle w:val="ListBullet"/>
      </w:pPr>
      <w:r>
        <w:t>Interpretation requires clinical context, symptom correlation, and awareness of confounding factors.</w:t>
      </w:r>
    </w:p>
    <w:p>
      <w:pPr>
        <w:pStyle w:val="ListBullet"/>
      </w:pPr>
      <w:r>
        <w:t>Inflammation tests are safe with minimal procedural risks.</w:t>
      </w:r>
    </w:p>
    <w:p>
      <w:pPr>
        <w:pStyle w:val="ListBullet"/>
      </w:pPr>
      <w:r>
        <w:t>Patients should communicate health status and medications to providers to inform interpretation.</w:t>
      </w:r>
    </w:p>
    <w:p>
      <w:pPr>
        <w:pStyle w:val="Heading1"/>
      </w:pPr>
      <w:r>
        <w:t>Glossary</w:t>
      </w:r>
    </w:p>
    <w:p>
      <w:r>
        <w:rPr>
          <w:b/>
        </w:rPr>
        <w:t xml:space="preserve">Inflammation: </w:t>
      </w:r>
      <w:r>
        <w:t>A biological response of body tissues to harmful stimuli such as pathogens, damaged cells, or irritants, involving immune cells, blood vessels, and molecular mediators.</w:t>
      </w:r>
    </w:p>
    <w:p>
      <w:r>
        <w:rPr>
          <w:b/>
        </w:rPr>
        <w:t xml:space="preserve">C-reactive protein (CRP): </w:t>
      </w:r>
      <w:r>
        <w:t>A protein produced by the liver that increases in the blood in response to inflammation, used as a biomarker for acute inflammation.</w:t>
      </w:r>
    </w:p>
    <w:p>
      <w:r>
        <w:rPr>
          <w:b/>
        </w:rPr>
        <w:t xml:space="preserve">Erythrocyte sedimentation rate (ESR): </w:t>
      </w:r>
      <w:r>
        <w:t>A blood test that measures how quickly red blood cells settle at the bottom of a test tube, with faster rates indicating inflammation.</w:t>
      </w:r>
    </w:p>
    <w:p>
      <w:r>
        <w:rPr>
          <w:b/>
        </w:rPr>
        <w:t xml:space="preserve">Biomarker: </w:t>
      </w:r>
      <w:r>
        <w:t>A measurable substance in the body that indicates a biological state, condition, or disease.</w:t>
      </w:r>
    </w:p>
    <w:p>
      <w:r>
        <w:rPr>
          <w:b/>
        </w:rPr>
        <w:t xml:space="preserve">Acute phase protein: </w:t>
      </w:r>
      <w:r>
        <w:t>Proteins whose plasma concentrations increase or decrease in response to inflammation, like CRP and fibrinogen.</w:t>
      </w:r>
    </w:p>
    <w:p>
      <w:r>
        <w:rPr>
          <w:b/>
        </w:rPr>
        <w:t xml:space="preserve">Autoimmune disease: </w:t>
      </w:r>
      <w:r>
        <w:t>Conditions where the immune system attacks the body’s own tissues, causing inflammation, such as rheumatoid arthritis or lupus.</w:t>
      </w:r>
    </w:p>
    <w:p>
      <w:r>
        <w:rPr>
          <w:b/>
        </w:rPr>
        <w:t xml:space="preserve">Cytokines: </w:t>
      </w:r>
      <w:r>
        <w:t>Small proteins secreted by immune cells that mediate and regulate immunity and inflammation.</w:t>
      </w:r>
    </w:p>
    <w:p>
      <w:r>
        <w:rPr>
          <w:b/>
        </w:rPr>
        <w:t xml:space="preserve">False positive: </w:t>
      </w:r>
      <w:r>
        <w:t>A test result that indicates the presence of a condition (like inflammation) when it is not actually present.</w:t>
      </w:r>
    </w:p>
    <w:p>
      <w:pPr>
        <w:pStyle w:val="Heading1"/>
      </w:pPr>
      <w:r>
        <w:t>Related Modules</w:t>
      </w:r>
    </w:p>
    <w:p>
      <w:pPr>
        <w:pStyle w:val="ListBullet"/>
      </w:pPr>
      <w:r>
        <w:t>LAB-115</w:t>
      </w:r>
    </w:p>
    <w:p>
      <w:pPr>
        <w:pStyle w:val="ListBullet"/>
      </w:pPr>
      <w:r>
        <w:t>IMM-200</w:t>
      </w:r>
    </w:p>
    <w:p>
      <w:pPr>
        <w:pStyle w:val="ListBullet"/>
      </w:pPr>
      <w:r>
        <w:t>CLN-310</w:t>
      </w:r>
    </w:p>
    <w:p>
      <w:pPr>
        <w:pStyle w:val="Heading1"/>
      </w:pPr>
      <w:r>
        <w:t>Illustration Specifications</w:t>
      </w:r>
    </w:p>
    <w:p>
      <w:pPr>
        <w:pStyle w:val="Heading2"/>
      </w:pPr>
      <w:r>
        <w:t>ILL-01 - CRP Level Changes in Acute vs. Chronic Inflammation</w:t>
      </w:r>
    </w:p>
    <w:p>
      <w:r>
        <w:t>Type: Line Graph</w:t>
      </w:r>
    </w:p>
    <w:p>
      <w:r>
        <w:t>Graph showing typical changes in CRP levels over time during acute inflammation compared with chronic inflammatory conditions.</w:t>
      </w:r>
    </w:p>
    <w:p>
      <w:r>
        <w:t>Alt text: Line graph depicting CRP levels rising sharply in acute inflammation vs slowly in chronic inflammation.</w:t>
      </w:r>
    </w:p>
    <w:p>
      <w:pPr>
        <w:pStyle w:val="Heading2"/>
      </w:pPr>
      <w:r>
        <w:t>ILL-02 - Erythrocyte Sedimentation Rate Mechanism</w:t>
      </w:r>
    </w:p>
    <w:p>
      <w:r>
        <w:t>Type: Diagram</w:t>
      </w:r>
    </w:p>
    <w:p>
      <w:r>
        <w:t>Diagram illustrating the process of red blood cells settling in a test tube influenced by plasma proteins during inflammation.</w:t>
      </w:r>
    </w:p>
    <w:p>
      <w:r>
        <w:t>Alt text: Illustration showing red blood cells settling faster in presence of inflammation due to changes in plasma proteins.</w:t>
      </w:r>
    </w:p>
    <w:p>
      <w:pPr>
        <w:pStyle w:val="Heading2"/>
      </w:pPr>
      <w:r>
        <w:t>ILL-03 - Common Uses of Inflammation Tests in Clinical Practice</w:t>
      </w:r>
    </w:p>
    <w:p>
      <w:r>
        <w:t>Type: Flowchart</w:t>
      </w:r>
    </w:p>
    <w:p>
      <w:r>
        <w:t>Flowchart outlining decision pathways for ordering and interpreting inflammation tests based on symptoms and clinical context.</w:t>
      </w:r>
    </w:p>
    <w:p>
      <w:r>
        <w:t>Alt text: Flowchart demonstrating how inflammation tests guide clinical decision-making.</w:t>
      </w:r>
    </w:p>
    <w:p>
      <w:pPr>
        <w:pStyle w:val="Heading2"/>
      </w:pPr>
      <w:r>
        <w:t>ILL-04 - Factors Affecting Inflammation Test Results</w:t>
      </w:r>
    </w:p>
    <w:p>
      <w:r>
        <w:t>Type: Infographic</w:t>
      </w:r>
    </w:p>
    <w:p>
      <w:r>
        <w:t>Infographic listing physiological and external factors like age, medication, and chronic diseases that affect inflammation test outcomes.</w:t>
      </w:r>
    </w:p>
    <w:p>
      <w:r>
        <w:t>Alt text: Infographic showing factors that can raise or lower inflammation biomarker levels.</w:t>
      </w:r>
    </w:p>
    <w:p>
      <w:pPr>
        <w:pStyle w:val="Heading1"/>
      </w:pPr>
      <w:r>
        <w:t>References</w:t>
      </w:r>
    </w:p>
    <w:p>
      <w:pPr>
        <w:pStyle w:val="ListBullet"/>
      </w:pPr>
      <w:r>
        <w:t>C-reactive protein as a marker of inflammation: clinical applications and limitations | Pepys MB, Hirschfield GM | 2003 | N/A | Unverified</w:t>
      </w:r>
    </w:p>
    <w:p>
      <w:pPr>
        <w:pStyle w:val="ListBullet"/>
      </w:pPr>
      <w:r>
        <w:t>Erythrocyte sedimentation rate and C-reactive protein measurement | Gabriel SE, Crowson CS | 2001 | N/A | Unverified</w:t>
      </w:r>
    </w:p>
    <w:p>
      <w:pPr>
        <w:pStyle w:val="ListBullet"/>
      </w:pPr>
      <w:r>
        <w:t>The role of inflammatory biomarkers in the diagnosis and management of autoimmune diseases | Smith JP, Jones ML | 2018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