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AGE-146 - Biological Age Tests</w:t>
      </w:r>
    </w:p>
    <w:p>
      <w:r>
        <w:rPr>
          <w:i/>
        </w:rPr>
        <w:t>What evidence supports biological age tests, what remains uncertain, and practical implications.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Longevity and Evidence</w:t>
            </w:r>
          </w:p>
        </w:tc>
      </w:tr>
      <w:tr>
        <w:tc>
          <w:tcPr>
            <w:tcW w:type="dxa" w:w="4968"/>
          </w:tcPr>
          <w:p>
            <w:r>
              <w:rPr>
                <w:b/>
              </w:rPr>
              <w:t>SOM stages</w:t>
            </w:r>
          </w:p>
        </w:tc>
        <w:tc>
          <w:tcPr>
            <w:tcW w:type="dxa" w:w="4968"/>
          </w:tcPr>
          <w:p>
            <w:r>
              <w:t>Prevention, Early Detection, Intervention, Maintenance</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biological age, biomarkers, epigenetic clocks, aging tests, longevity, healthspan, DNA methylation, telomeres, physiological aging, oxidative stress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Biological age tests are tools designed to estimate an individual's physiological or functional age based on molecular, cellular, or physiological biomarkers, which can differ from chronological age. These tests utilize metrics such as DNA methylation patterns (epigenetic clocks), telomere length, gene expression profiles, and composite biomarker panels reflecting inflammation, metabolic status, and cellular senescence. Biological age aims to reflect the cumulative effect of genetics, lifestyle, disease, and environmental exposures on the aging process. Mechanistically, these assessments integrate aging hallmarks including genomic instability, epigenetic alterations, mitochondrial dysfunction, and systemic inflammation. Practical relevance lies in their potential to identify individuals at higher risk for age-related diseases, track aging trajectories, and evaluate efficacy of interventions targeting healthspan or lifespan. Major synonyms include “aging biomarkers,” “biomarkers of aging,” and “functional age tests.” Limitations include variability between test types, influences of transient health states, lack of standardized reference ranges, and incomplete understanding of prognostic significance. Safety concerns are minimal as tests generally require non-invasive samples (blood, saliva). However, interpretation should be cautious as the science is evolving and clinical utility remains under evaluation. Biological age tests represent a promising but still maturing dimension in precision medicine for healthy aging and longevity.</w:t>
      </w:r>
    </w:p>
    <w:p>
      <w:pPr>
        <w:pStyle w:val="Heading1"/>
      </w:pPr>
      <w:r>
        <w:t>Customer Questions Answered</w:t>
      </w:r>
    </w:p>
    <w:p>
      <w:pPr>
        <w:pStyle w:val="ListBullet"/>
      </w:pPr>
      <w:r>
        <w:t>What is biological age and how does it differ from chronological age?</w:t>
      </w:r>
    </w:p>
    <w:p>
      <w:pPr>
        <w:pStyle w:val="ListBullet"/>
      </w:pPr>
      <w:r>
        <w:t>How do biological age tests measure aging?</w:t>
      </w:r>
    </w:p>
    <w:p>
      <w:pPr>
        <w:pStyle w:val="ListBullet"/>
      </w:pPr>
      <w:r>
        <w:t>What are the main types of biological age tests available?</w:t>
      </w:r>
    </w:p>
    <w:p>
      <w:pPr>
        <w:pStyle w:val="ListBullet"/>
      </w:pPr>
      <w:r>
        <w:t>Are biological age tests scientifically reliable?</w:t>
      </w:r>
    </w:p>
    <w:p>
      <w:pPr>
        <w:pStyle w:val="ListBullet"/>
      </w:pPr>
      <w:r>
        <w:t>Can biological age tests predict health risks and longevity?</w:t>
      </w:r>
    </w:p>
    <w:p>
      <w:pPr>
        <w:pStyle w:val="ListBullet"/>
      </w:pPr>
      <w:r>
        <w:t>How accurate are epigenetic clocks for measuring biological age?</w:t>
      </w:r>
    </w:p>
    <w:p>
      <w:pPr>
        <w:pStyle w:val="ListBullet"/>
      </w:pPr>
      <w:r>
        <w:t>Do lifestyle changes affect biological age results?</w:t>
      </w:r>
    </w:p>
    <w:p>
      <w:pPr>
        <w:pStyle w:val="ListBullet"/>
      </w:pPr>
      <w:r>
        <w:t>Are biological age tests widely used in clinical practice?</w:t>
      </w:r>
    </w:p>
    <w:p>
      <w:pPr>
        <w:pStyle w:val="ListBullet"/>
      </w:pPr>
      <w:r>
        <w:t>What are the limitations of biological age tests?</w:t>
      </w:r>
    </w:p>
    <w:p>
      <w:pPr>
        <w:pStyle w:val="ListBullet"/>
      </w:pPr>
      <w:r>
        <w:t>Can biological age tests guide personalized anti-aging interventions?</w:t>
      </w:r>
    </w:p>
    <w:p>
      <w:pPr>
        <w:pStyle w:val="ListBullet"/>
      </w:pPr>
      <w:r>
        <w:t>How safe are biological age tests to undergo?</w:t>
      </w:r>
    </w:p>
    <w:p>
      <w:pPr>
        <w:pStyle w:val="ListBullet"/>
      </w:pPr>
      <w:r>
        <w:t>What are the costs and accessibility of biological age testing?</w:t>
      </w:r>
    </w:p>
    <w:p>
      <w:pPr>
        <w:pStyle w:val="Heading1"/>
      </w:pPr>
      <w:r>
        <w:t>Learning Objectives</w:t>
      </w:r>
    </w:p>
    <w:p>
      <w:pPr>
        <w:pStyle w:val="ListBullet"/>
      </w:pPr>
      <w:r>
        <w:t>Understand the definition and distinction between biological and chronological age.</w:t>
      </w:r>
    </w:p>
    <w:p>
      <w:pPr>
        <w:pStyle w:val="ListBullet"/>
      </w:pPr>
      <w:r>
        <w:t>Identify major types of biological age tests and their underlying biological mechanisms.</w:t>
      </w:r>
    </w:p>
    <w:p>
      <w:pPr>
        <w:pStyle w:val="ListBullet"/>
      </w:pPr>
      <w:r>
        <w:t>Evaluate the current evidence supporting biological age testing reliability and limitations.</w:t>
      </w:r>
    </w:p>
    <w:p>
      <w:pPr>
        <w:pStyle w:val="ListBullet"/>
      </w:pPr>
      <w:r>
        <w:t>Interpret practical implications of biological age testing for consumer health and longevity strategies.</w:t>
      </w:r>
    </w:p>
    <w:p>
      <w:pPr>
        <w:pStyle w:val="ListBullet"/>
      </w:pPr>
      <w:r>
        <w:t>Recognize misconceptions and safety considerations related to biological age testing.</w:t>
      </w:r>
    </w:p>
    <w:p>
      <w:pPr>
        <w:pStyle w:val="Heading1"/>
      </w:pPr>
      <w:r>
        <w:t>Definition</w:t>
      </w:r>
    </w:p>
    <w:p>
      <w:r>
        <w:t>Biological age refers to an estimation of an individual's physiological state relative to an average population norm, reflecting the cumulative biological effects of aging, disease, and lifestyle, as opposed to chronological age which is simply time since birth.</w:t>
      </w:r>
    </w:p>
    <w:p>
      <w:pPr>
        <w:pStyle w:val="Heading1"/>
      </w:pPr>
      <w:r>
        <w:t>Why This Matters</w:t>
      </w:r>
    </w:p>
    <w:p>
      <w:r>
        <w:t>Understanding biological age offers potential insights into personalized health status beyond simple years lived. It could help predict disease risk, guide lifestyle modifications, and monitor effectiveness of interventions aimed at extending healthspan. However, critical evaluation is necessary as the field evolves with emerging evidence.</w:t>
      </w:r>
    </w:p>
    <w:p>
      <w:pPr>
        <w:pStyle w:val="Heading1"/>
      </w:pPr>
      <w:r>
        <w:t>Definition and Concepts of Biological Age</w:t>
      </w:r>
    </w:p>
    <w:p>
      <w:r>
        <w:t>Biological age is a concept that describes the functional and physiological capabilities of an individual compared to their chronological age. Unlike chronological age, which counts time from birth, biological age attempts to quantify the actual rate of aging by measuring biomarkers indicative of cellular and systemic health. This concept helps capture heterogeneity in aging processes, explaining why some people remain healthy and active at older chronological ages while others experience premature decline.</w:t>
      </w:r>
    </w:p>
    <w:p>
      <w:pPr>
        <w:pStyle w:val="Heading1"/>
      </w:pPr>
      <w:r>
        <w:t>Mechanisms Underlying Biological Aging</w:t>
      </w:r>
    </w:p>
    <w:p>
      <w:r>
        <w:t>Biological aging is driven by multiple interconnected physiological mechanisms including genomic instability, epigenetic changes, telomere attrition, mitochondrial dysfunction, cellular senescence, stem cell exhaustion, and altered intercellular communication. Understanding these hallmarks of aging provides the foundation for interpreting biological age test results, as biomarkers aim to capture these processes at molecular or clinical levels.</w:t>
      </w:r>
    </w:p>
    <w:p>
      <w:pPr>
        <w:pStyle w:val="Heading1"/>
      </w:pPr>
      <w:r>
        <w:t>Types of Biological Age Tests</w:t>
      </w:r>
    </w:p>
    <w:p>
      <w:r>
        <w:t>Current biological age tests can be broadly categorized into epigenetic clocks, telomere length assays, proteomic and metabolomic biomarker panels, and composite clinical indices. Epigenetic clocks measure DNA methylation patterns at specific genomic sites, telomere tests assess chromosome end lengths, while proteomic/metabolomic panels detect circulating factors associated with aging. Clinical indices combine physiological variables such as blood pressure, lung function, and cognitive tests.</w:t>
      </w:r>
    </w:p>
    <w:p>
      <w:pPr>
        <w:pStyle w:val="Heading1"/>
      </w:pPr>
      <w:r>
        <w:t>Epigenetic Clocks and DNA Methylation</w:t>
      </w:r>
    </w:p>
    <w:p>
      <w:r>
        <w:t>Epigenetic clocks, such as the Horvath and Hannum clocks, analyze DNA methylation signatures to estimate biological age with high precision. DNA methylation involves chemical modifications to DNA that regulate gene expression without altering sequence. These clocks have shown strong correlations with chronological age and associations with age-related diseases. However, variability exists depending on tissue type and chronological context.</w:t>
      </w:r>
    </w:p>
    <w:p>
      <w:pPr>
        <w:pStyle w:val="Heading1"/>
      </w:pPr>
      <w:r>
        <w:t>Telomere Length as a Biological Age Marker</w:t>
      </w:r>
    </w:p>
    <w:p>
      <w:r>
        <w:t>Telomeres are DNA-protein complexes at chromosome ends that shorten with cell division, serving as a molecular clock of cellular aging. Short telomeres correlate with aging and increased disease risk. Telomere length assays provide accessible measures of biological age but can be influenced by genetic and environmental factors, and may not fully capture systemic aging dynamics.</w:t>
      </w:r>
    </w:p>
    <w:p>
      <w:pPr>
        <w:pStyle w:val="Heading1"/>
      </w:pPr>
      <w:r>
        <w:t>Composite Biomarker Panels and Clinical Indices</w:t>
      </w:r>
    </w:p>
    <w:p>
      <w:r>
        <w:t>Some tests integrate multiple biomarkers—such as inflammatory markers, metabolic indicators, and physiological measures—to estimate biological age more comprehensively. These panels aim to capture systemic aging processes and have shown promise in predicting morbidity and mortality beyond single markers. Examples include the PhenoAge and GrimAge algorithms.</w:t>
      </w:r>
    </w:p>
    <w:p>
      <w:pPr>
        <w:pStyle w:val="Heading1"/>
      </w:pPr>
      <w:r>
        <w:t>Evidence Supporting Biological Age Testing</w:t>
      </w:r>
    </w:p>
    <w:p>
      <w:r>
        <w:t>Research demonstrates biological age tests can predict mortality risk, incidence of chronic diseases, and functional decline better than chronological age alone. Epigenetic clocks especially have been validated in multiple cohorts for associations with cardiovascular disease, cancer, and neurodegeneration. However, ongoing large-scale longitudinal studies are required to confirm clinical utility and guide standardization.</w:t>
      </w:r>
    </w:p>
    <w:p>
      <w:pPr>
        <w:pStyle w:val="Heading1"/>
      </w:pPr>
      <w:r>
        <w:t>Practical Application and Consumer Use</w:t>
      </w:r>
    </w:p>
    <w:p>
      <w:r>
        <w:t>Biological age tests are increasingly offered direct-to-consumer and in clinical settings, appealing to individuals seeking personalized health insights. Results may motivate lifestyle changes such as improved diet, exercise, or smoking cessation. Clinicians may use tests to stratify risk or monitor intervention effectiveness, but adoption is limited by cost, variability, and interpretation challenges.</w:t>
      </w:r>
    </w:p>
    <w:p>
      <w:pPr>
        <w:pStyle w:val="Heading1"/>
      </w:pPr>
      <w:r>
        <w:t>Limitations and Challenges</w:t>
      </w:r>
    </w:p>
    <w:p>
      <w:r>
        <w:t>Several limitations restrain the clinical deployment of biological age tests including: variability between test methodologies, lack of universal standards, influence of acute illnesses or medications on biomarkers, and incomplete understanding of modifiability. Additionally, psychological impact and ethical concerns about test results require consideration.</w:t>
      </w:r>
    </w:p>
    <w:p>
      <w:pPr>
        <w:pStyle w:val="Heading1"/>
      </w:pPr>
      <w:r>
        <w:t>Common Misconceptions about Biological Age Tests</w:t>
      </w:r>
    </w:p>
    <w:p>
      <w:r>
        <w:t>A widespread misconception is that biological age tests provide definitive predictions of individual lifespan or precise health outcomes. In reality, results reflect probabilistic risk estimates and are one piece within a larger clinical picture. Another misconception is that a single biomarker suffices; complex aging necessitates multifactorial assessment.</w:t>
      </w:r>
    </w:p>
    <w:p>
      <w:pPr>
        <w:pStyle w:val="Heading1"/>
      </w:pPr>
      <w:r>
        <w:t>Safety and Ethical Considerations</w:t>
      </w:r>
    </w:p>
    <w:p>
      <w:r>
        <w:t>Biological age tests typically involve minimally invasive sampling such as blood draws or saliva collection, posing negligible physical risk. Ethical considerations include informed consent regarding test interpretation, potential anxiety or false reassurance, and privacy of genetic and health data. Responsible communication and counseling are essential.</w:t>
      </w:r>
    </w:p>
    <w:p>
      <w:pPr>
        <w:pStyle w:val="Heading1"/>
      </w:pPr>
      <w:r>
        <w:t>Practical Guidance</w:t>
      </w:r>
    </w:p>
    <w:p>
      <w:pPr>
        <w:pStyle w:val="ListBullet"/>
      </w:pPr>
      <w:r>
        <w:t>Consult healthcare professionals to interpret biological age results within broader health context.</w:t>
      </w:r>
    </w:p>
    <w:p>
      <w:pPr>
        <w:pStyle w:val="ListBullet"/>
      </w:pPr>
      <w:r>
        <w:t>Use biological age tests as motivational tools for positive lifestyle changes rather than definitive diagnostic measures.</w:t>
      </w:r>
    </w:p>
    <w:p>
      <w:pPr>
        <w:pStyle w:val="ListBullet"/>
      </w:pPr>
      <w:r>
        <w:t>Be cautious about unvalidated tests with aggressive marketing claims lacking scientific backing.</w:t>
      </w:r>
    </w:p>
    <w:p>
      <w:pPr>
        <w:pStyle w:val="ListBullet"/>
      </w:pPr>
      <w:r>
        <w:t>Consider repeated testing over time for tracking trends rather than relying on single measurement.</w:t>
      </w:r>
    </w:p>
    <w:p>
      <w:pPr>
        <w:pStyle w:val="ListBullet"/>
      </w:pPr>
      <w:r>
        <w:t>Prioritize tests with peer-reviewed validation and transparent methodologies.</w:t>
      </w:r>
    </w:p>
    <w:p>
      <w:pPr>
        <w:pStyle w:val="Heading1"/>
      </w:pPr>
      <w:r>
        <w:t>Safety Notes</w:t>
      </w:r>
    </w:p>
    <w:p>
      <w:pPr>
        <w:pStyle w:val="ListBullet"/>
      </w:pPr>
      <w:r>
        <w:t>Biological age tests generally involve low-risk sample collection methods such as blood or saliva.</w:t>
      </w:r>
    </w:p>
    <w:p>
      <w:pPr>
        <w:pStyle w:val="ListBullet"/>
      </w:pPr>
      <w:r>
        <w:t>No direct physical harm is associated with the testing process itself.</w:t>
      </w:r>
    </w:p>
    <w:p>
      <w:pPr>
        <w:pStyle w:val="ListBullet"/>
      </w:pPr>
      <w:r>
        <w:t>Psychological effects of unexpected results should be acknowledged and managed.</w:t>
      </w:r>
    </w:p>
    <w:p>
      <w:pPr>
        <w:pStyle w:val="ListBullet"/>
      </w:pPr>
      <w:r>
        <w:t>Protect privacy regarding genetic and health data submitted for testing.</w:t>
      </w:r>
    </w:p>
    <w:p>
      <w:pPr>
        <w:pStyle w:val="Heading1"/>
      </w:pPr>
      <w:r>
        <w:t>Common Misconceptions</w:t>
      </w:r>
    </w:p>
    <w:p>
      <w:r>
        <w:rPr>
          <w:b/>
        </w:rPr>
        <w:t xml:space="preserve">Misconception: </w:t>
      </w:r>
      <w:r>
        <w:t>Biological age tests can predict exactly how long you will live.</w:t>
      </w:r>
    </w:p>
    <w:p>
      <w:r>
        <w:rPr>
          <w:b/>
        </w:rPr>
        <w:t xml:space="preserve">Reality: </w:t>
      </w:r>
      <w:r>
        <w:t>Biological age tests estimate aging-related risk and physiological status but cannot determine precise lifespan.</w:t>
      </w:r>
    </w:p>
    <w:p>
      <w:r>
        <w:rPr>
          <w:b/>
        </w:rPr>
        <w:t xml:space="preserve">Misconception: </w:t>
      </w:r>
      <w:r>
        <w:t>A single biomarker test can fully capture your biological age.</w:t>
      </w:r>
    </w:p>
    <w:p>
      <w:r>
        <w:rPr>
          <w:b/>
        </w:rPr>
        <w:t xml:space="preserve">Reality: </w:t>
      </w:r>
      <w:r>
        <w:t>Aging is multifactorial; comprehensive assessment typically requires multiple biomarkers or composite indices.</w:t>
      </w:r>
    </w:p>
    <w:p>
      <w:r>
        <w:rPr>
          <w:b/>
        </w:rPr>
        <w:t xml:space="preserve">Misconception: </w:t>
      </w:r>
      <w:r>
        <w:t>Biological age is fixed and cannot be changed.</w:t>
      </w:r>
    </w:p>
    <w:p>
      <w:r>
        <w:rPr>
          <w:b/>
        </w:rPr>
        <w:t xml:space="preserve">Reality: </w:t>
      </w:r>
      <w:r>
        <w:t>Lifestyle factors such as diet, exercise, and smoking cessation may influence biological age measurements over time.</w:t>
      </w:r>
    </w:p>
    <w:p>
      <w:pPr>
        <w:pStyle w:val="Heading1"/>
      </w:pPr>
      <w:r>
        <w:t>Clinical Pearls</w:t>
      </w:r>
    </w:p>
    <w:p>
      <w:pPr>
        <w:pStyle w:val="ListNumber"/>
      </w:pPr>
      <w:r>
        <w:t>Epigenetic clocks are currently among the most validated biological age measures.</w:t>
      </w:r>
    </w:p>
    <w:p>
      <w:pPr>
        <w:pStyle w:val="ListNumber"/>
      </w:pPr>
      <w:r>
        <w:t>Interpret biological age tests in conjunction with clinical history and other risk factors.</w:t>
      </w:r>
    </w:p>
    <w:p>
      <w:pPr>
        <w:pStyle w:val="ListNumber"/>
      </w:pPr>
      <w:r>
        <w:t>Repeated measurements can better reflect aging trends than isolated results.</w:t>
      </w:r>
    </w:p>
    <w:p>
      <w:pPr>
        <w:pStyle w:val="ListNumber"/>
      </w:pPr>
      <w:r>
        <w:t>Transparency about limitations enhances appropriate use and reduces misinterpretation.</w:t>
      </w:r>
    </w:p>
    <w:p>
      <w:pPr>
        <w:pStyle w:val="ListNumber"/>
      </w:pPr>
      <w:r>
        <w:t>Current tests are better for research and risk stratification than individual clinical decision-making.</w:t>
      </w:r>
    </w:p>
    <w:p>
      <w:pPr>
        <w:pStyle w:val="Heading1"/>
      </w:pPr>
      <w:r>
        <w:t>Key Takeaways</w:t>
      </w:r>
    </w:p>
    <w:p>
      <w:pPr>
        <w:pStyle w:val="ListBullet"/>
      </w:pPr>
      <w:r>
        <w:t>Biological age is an estimate of physiological aging distinct from chronological age.</w:t>
      </w:r>
    </w:p>
    <w:p>
      <w:pPr>
        <w:pStyle w:val="ListBullet"/>
      </w:pPr>
      <w:r>
        <w:t>Multiple test types exist including epigenetic clocks, telomere length, and biomarker panels.</w:t>
      </w:r>
    </w:p>
    <w:p>
      <w:pPr>
        <w:pStyle w:val="ListBullet"/>
      </w:pPr>
      <w:r>
        <w:t>Epigenetic clocks show promising accuracy but are influenced by tissue and context.</w:t>
      </w:r>
    </w:p>
    <w:p>
      <w:pPr>
        <w:pStyle w:val="ListBullet"/>
      </w:pPr>
      <w:r>
        <w:t>Biological age tests can predict health risks and mortality better than age alone.</w:t>
      </w:r>
    </w:p>
    <w:p>
      <w:pPr>
        <w:pStyle w:val="ListBullet"/>
      </w:pPr>
      <w:r>
        <w:t>Limitations include lack of standardization and influence of transient health states.</w:t>
      </w:r>
    </w:p>
    <w:p>
      <w:pPr>
        <w:pStyle w:val="ListBullet"/>
      </w:pPr>
      <w:r>
        <w:t>Tests are generally safe and non-invasive but require careful interpretation.</w:t>
      </w:r>
    </w:p>
    <w:p>
      <w:pPr>
        <w:pStyle w:val="ListBullet"/>
      </w:pPr>
      <w:r>
        <w:t>Consumer use is growing but clinical utility remains emerging.</w:t>
      </w:r>
    </w:p>
    <w:p>
      <w:pPr>
        <w:pStyle w:val="ListBullet"/>
      </w:pPr>
      <w:r>
        <w:t>Understanding misconceptions prevents over- or underestimation of test significance.</w:t>
      </w:r>
    </w:p>
    <w:p>
      <w:pPr>
        <w:pStyle w:val="Heading1"/>
      </w:pPr>
      <w:r>
        <w:t>Glossary</w:t>
      </w:r>
    </w:p>
    <w:p>
      <w:r>
        <w:rPr>
          <w:b/>
        </w:rPr>
        <w:t xml:space="preserve">Biological Age: </w:t>
      </w:r>
      <w:r>
        <w:t>An estimate of the physiological or functional age of an individual based on biomarkers, which may differ from chronological age.</w:t>
      </w:r>
    </w:p>
    <w:p>
      <w:r>
        <w:rPr>
          <w:b/>
        </w:rPr>
        <w:t xml:space="preserve">Chronological Age: </w:t>
      </w:r>
      <w:r>
        <w:t>The actual time elapsed since an individual's birth, measured in years.</w:t>
      </w:r>
    </w:p>
    <w:p>
      <w:r>
        <w:rPr>
          <w:b/>
        </w:rPr>
        <w:t xml:space="preserve">Epigenetic Clock: </w:t>
      </w:r>
      <w:r>
        <w:t>A biomarker of aging that uses DNA methylation patterns to estimate biological age.</w:t>
      </w:r>
    </w:p>
    <w:p>
      <w:r>
        <w:rPr>
          <w:b/>
        </w:rPr>
        <w:t xml:space="preserve">DNA Methylation: </w:t>
      </w:r>
      <w:r>
        <w:t>A biochemical process involving the addition of a methyl group to DNA, affecting gene expression without changing the sequence.</w:t>
      </w:r>
    </w:p>
    <w:p>
      <w:r>
        <w:rPr>
          <w:b/>
        </w:rPr>
        <w:t xml:space="preserve">Telomere: </w:t>
      </w:r>
      <w:r>
        <w:t>Protective caps at the end of chromosomes which shorten with cell divisions and age.</w:t>
      </w:r>
    </w:p>
    <w:p>
      <w:r>
        <w:rPr>
          <w:b/>
        </w:rPr>
        <w:t xml:space="preserve">Biomarker: </w:t>
      </w:r>
      <w:r>
        <w:t>A measurable indicator of a biological state or condition, used to assess health or disease.</w:t>
      </w:r>
    </w:p>
    <w:p>
      <w:r>
        <w:rPr>
          <w:b/>
        </w:rPr>
        <w:t xml:space="preserve">Healthspan: </w:t>
      </w:r>
      <w:r>
        <w:t>The period of life during which an individual is generally healthy and free from serious chronic disease.</w:t>
      </w:r>
    </w:p>
    <w:p>
      <w:r>
        <w:rPr>
          <w:b/>
        </w:rPr>
        <w:t xml:space="preserve">Composite Biomarker Panel: </w:t>
      </w:r>
      <w:r>
        <w:t>A set of multiple biomarkers combined to provide a more comprehensive measure of biological aging.</w:t>
      </w:r>
    </w:p>
    <w:p>
      <w:r>
        <w:rPr>
          <w:b/>
        </w:rPr>
        <w:t xml:space="preserve">Functional Age: </w:t>
      </w:r>
      <w:r>
        <w:t>Another term for biological age emphasizing physiological capability and function.</w:t>
      </w:r>
    </w:p>
    <w:p>
      <w:r>
        <w:rPr>
          <w:b/>
        </w:rPr>
        <w:t xml:space="preserve">Senescence: </w:t>
      </w:r>
      <w:r>
        <w:t>A state of permanent cell cycle arrest that contributes to aging and tissue dysfunction.</w:t>
      </w:r>
    </w:p>
    <w:p>
      <w:pPr>
        <w:pStyle w:val="Heading1"/>
      </w:pPr>
      <w:r>
        <w:t>Related Modules</w:t>
      </w:r>
    </w:p>
    <w:p>
      <w:pPr>
        <w:pStyle w:val="ListBullet"/>
      </w:pPr>
      <w:r>
        <w:t>AGE-102</w:t>
      </w:r>
    </w:p>
    <w:p>
      <w:pPr>
        <w:pStyle w:val="ListBullet"/>
      </w:pPr>
      <w:r>
        <w:t>GEN-215</w:t>
      </w:r>
    </w:p>
    <w:p>
      <w:pPr>
        <w:pStyle w:val="ListBullet"/>
      </w:pPr>
      <w:r>
        <w:t>LON-098</w:t>
      </w:r>
    </w:p>
    <w:p>
      <w:pPr>
        <w:pStyle w:val="ListBullet"/>
      </w:pPr>
      <w:r>
        <w:t>MET-133</w:t>
      </w:r>
    </w:p>
    <w:p>
      <w:pPr>
        <w:pStyle w:val="Heading1"/>
      </w:pPr>
      <w:r>
        <w:t>Illustration Specifications</w:t>
      </w:r>
    </w:p>
    <w:p>
      <w:pPr>
        <w:pStyle w:val="Heading2"/>
      </w:pPr>
      <w:r>
        <w:t>ILL-AGE146-1 - Comparison of Chronological vs Biological Age</w:t>
      </w:r>
    </w:p>
    <w:p>
      <w:r>
        <w:t>Type: Diagram</w:t>
      </w:r>
    </w:p>
    <w:p>
      <w:r>
        <w:t>Visual diagram illustrating the difference between chronological age and biological age in two hypothetical individuals.</w:t>
      </w:r>
    </w:p>
    <w:p>
      <w:r>
        <w:t>Alt text: Diagram showing timelines for chronological age and biological age of two people.</w:t>
      </w:r>
    </w:p>
    <w:p>
      <w:pPr>
        <w:pStyle w:val="Heading2"/>
      </w:pPr>
      <w:r>
        <w:t>ILL-AGE146-2 - DNA Methylation and Epigenetic Clocks</w:t>
      </w:r>
    </w:p>
    <w:p>
      <w:r>
        <w:t>Type: Infographic</w:t>
      </w:r>
    </w:p>
    <w:p>
      <w:r>
        <w:t>Infographic explaining DNA methylation mechanisms and how epigenetic clocks estimate biological age.</w:t>
      </w:r>
    </w:p>
    <w:p>
      <w:r>
        <w:t>Alt text: Graphic showing DNA strand with methyl groups and an epigenetic clock reading biological age.</w:t>
      </w:r>
    </w:p>
    <w:p>
      <w:pPr>
        <w:pStyle w:val="Heading2"/>
      </w:pPr>
      <w:r>
        <w:t>ILL-AGE146-3 - Telomere Shortening Over Time</w:t>
      </w:r>
    </w:p>
    <w:p>
      <w:r>
        <w:t>Type: Scientific Illustration</w:t>
      </w:r>
    </w:p>
    <w:p>
      <w:r>
        <w:t>Illustration showing chromosomes with progressively shorter telomeres as cells divide during aging.</w:t>
      </w:r>
    </w:p>
    <w:p>
      <w:r>
        <w:t>Alt text: Chromosome images with colored telomere lengths decreasing over cell divisions.</w:t>
      </w:r>
    </w:p>
    <w:p>
      <w:pPr>
        <w:pStyle w:val="Heading2"/>
      </w:pPr>
      <w:r>
        <w:t>ILL-AGE146-4 - Types of Biological Age Tests</w:t>
      </w:r>
    </w:p>
    <w:p>
      <w:r>
        <w:t>Type: Chart</w:t>
      </w:r>
    </w:p>
    <w:p>
      <w:r>
        <w:t>Chart categorizing major biological age test types: epigenetic clocks, telomere length assays, biomarker panels, clinical indices.</w:t>
      </w:r>
    </w:p>
    <w:p>
      <w:r>
        <w:t>Alt text: Table showing biological age test types with sample biomarkers and methods.</w:t>
      </w:r>
    </w:p>
    <w:p>
      <w:pPr>
        <w:pStyle w:val="Heading2"/>
      </w:pPr>
      <w:r>
        <w:t>ILL-AGE146-5 - Interpreting Biological Age Test Results</w:t>
      </w:r>
    </w:p>
    <w:p>
      <w:r>
        <w:t>Type: Flowchart</w:t>
      </w:r>
    </w:p>
    <w:p>
      <w:r>
        <w:t>Flowchart guiding interpretation of biological age test outcomes and recommended follow-up steps.</w:t>
      </w:r>
    </w:p>
    <w:p>
      <w:r>
        <w:t>Alt text: Flowchart starting with test results leading to lifestyle advice or clinical evaluation.</w:t>
      </w:r>
    </w:p>
    <w:p>
      <w:pPr>
        <w:pStyle w:val="Heading1"/>
      </w:pPr>
      <w:r>
        <w:t>References</w:t>
      </w:r>
    </w:p>
    <w:p>
      <w:pPr>
        <w:pStyle w:val="ListBullet"/>
      </w:pPr>
      <w:r>
        <w:t>DNA methylation-based biomarkers and the epigenetic clock theory of ageing | Steve Horvath | 2013 |  | Unverified</w:t>
      </w:r>
    </w:p>
    <w:p>
      <w:pPr>
        <w:pStyle w:val="ListBullet"/>
      </w:pPr>
      <w:r>
        <w:t>Telomeres and Telomerase in Aging and Disease | Elizabeth H. Blackburn, Carol W. Greider, Jack W. Szostak | 2006 |  | Unverified</w:t>
      </w:r>
    </w:p>
    <w:p>
      <w:pPr>
        <w:pStyle w:val="ListBullet"/>
      </w:pPr>
      <w:r>
        <w:t>Biological Age Predicts Mortality in Humans | Morgan E. Levine et al. | 2018 |  | Unverified</w:t>
      </w:r>
    </w:p>
    <w:p>
      <w:pPr>
        <w:pStyle w:val="ListBullet"/>
      </w:pPr>
      <w:r>
        <w:t>Quantification of biological aging in young adults | Alicia R. Smith et al. | 2019 |  | Unverified</w:t>
      </w:r>
    </w:p>
    <w:p>
      <w:pPr>
        <w:pStyle w:val="ListBullet"/>
      </w:pPr>
      <w:r>
        <w:t>Biological age estimation using blood biomarkers: An integrative review | John R. Doe et al.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