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CASE-039 - Case Study: Returning After Injury</w:t>
      </w:r>
    </w:p>
    <w:p>
      <w:r>
        <w:rPr>
          <w:i/>
        </w:rPr>
        <w:t>A realistic educational scenario integrating training, progression, recovery, and safety for case study: returning after injury.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Exercise Scenarios</w:t>
            </w:r>
          </w:p>
        </w:tc>
      </w:tr>
      <w:tr>
        <w:tc>
          <w:tcPr>
            <w:tcW w:type="dxa" w:w="4968"/>
          </w:tcPr>
          <w:p>
            <w:r>
              <w:rPr>
                <w:b/>
              </w:rPr>
              <w:t>SOM stages</w:t>
            </w:r>
          </w:p>
        </w:tc>
        <w:tc>
          <w:tcPr>
            <w:tcW w:type="dxa" w:w="4968"/>
          </w:tcPr>
          <w:p>
            <w:r>
              <w:t>Rehabilitation, Return to Activity, Injury Prevention</w:t>
            </w:r>
          </w:p>
        </w:tc>
      </w:tr>
      <w:tr>
        <w:tc>
          <w:tcPr>
            <w:tcW w:type="dxa" w:w="4968"/>
          </w:tcPr>
          <w:p>
            <w:r>
              <w:rPr>
                <w:b/>
              </w:rPr>
              <w:t>Audience</w:t>
            </w:r>
          </w:p>
        </w:tc>
        <w:tc>
          <w:tcPr>
            <w:tcW w:type="dxa" w:w="4968"/>
          </w:tcPr>
          <w:p>
            <w:r>
              <w:t>Exercise Professionals, Physical Therapists, Athletes, Patients Recovering from Injury, Healthcare Providers</w:t>
            </w:r>
          </w:p>
        </w:tc>
      </w:tr>
      <w:tr>
        <w:tc>
          <w:tcPr>
            <w:tcW w:type="dxa" w:w="4968"/>
          </w:tcPr>
          <w:p>
            <w:r>
              <w:rPr>
                <w:b/>
              </w:rPr>
              <w:t>Reading level</w:t>
            </w:r>
          </w:p>
        </w:tc>
        <w:tc>
          <w:tcPr>
            <w:tcW w:type="dxa" w:w="4968"/>
          </w:tcPr>
          <w:p>
            <w:r>
              <w:t>Intermediate (General Public with some medical knowledge)</w:t>
            </w:r>
          </w:p>
        </w:tc>
      </w:tr>
      <w:tr>
        <w:tc>
          <w:tcPr>
            <w:tcW w:type="dxa" w:w="4968"/>
          </w:tcPr>
          <w:p>
            <w:r>
              <w:rPr>
                <w:b/>
              </w:rPr>
              <w:t>Keywords</w:t>
            </w:r>
          </w:p>
        </w:tc>
        <w:tc>
          <w:tcPr>
            <w:tcW w:type="dxa" w:w="4968"/>
          </w:tcPr>
          <w:p>
            <w:r>
              <w:t>Injury recovery, Rehabilitation, Exercise progression, Return to sport, Injury prevention, Training adaptation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Returning to physical activity after an injury is a multifaceted process involving physiological healing, graded exercise progression, risk assessment, and psychological readiness. It encompasses rehabilitation phases aimed at restoring function, strength, and mobility while minimizing risks of re-injury. Mechanistically, the process involves tissue repair, neuromuscular adaptations, and gradual load tolerance development. Practically, a structured graded return to activity balances training stimulus with recovery needs, guided often by pain levels, functional assessments, and professional oversight. Synonyms for this process include "return to play," "injury rehabilitation," and "resumption of exercise." Limitations include individual variability in healing rates, incomplete tissue recovery despite symptom resolution, and psychological barriers such as fear of re-injury. Safety is paramount: premature return may exacerbate injury, whereas excessive caution could prolong inactivity. Rehabilitation protocols often emphasize a phased approach incorporating clinical milestones and patient-reported outcomes to optimize readiness. Understanding these facets is vital for athletes, therapists, and healthcare providers to support effective recovery and reduce recurrent injury risk.</w:t>
      </w:r>
    </w:p>
    <w:p>
      <w:pPr>
        <w:pStyle w:val="Heading1"/>
      </w:pPr>
      <w:r>
        <w:t>Customer Questions Answered</w:t>
      </w:r>
    </w:p>
    <w:p>
      <w:pPr>
        <w:pStyle w:val="ListBullet"/>
      </w:pPr>
      <w:r>
        <w:t>What is the process of safely returning to exercise after an injury?</w:t>
      </w:r>
    </w:p>
    <w:p>
      <w:pPr>
        <w:pStyle w:val="ListBullet"/>
      </w:pPr>
      <w:r>
        <w:t>How do I know when it's safe to resume physical activity?</w:t>
      </w:r>
    </w:p>
    <w:p>
      <w:pPr>
        <w:pStyle w:val="ListBullet"/>
      </w:pPr>
      <w:r>
        <w:t>What factors influence the timeline for recovery?</w:t>
      </w:r>
    </w:p>
    <w:p>
      <w:pPr>
        <w:pStyle w:val="ListBullet"/>
      </w:pPr>
      <w:r>
        <w:t>How can I prevent re-injury during rehabilitation?</w:t>
      </w:r>
    </w:p>
    <w:p>
      <w:pPr>
        <w:pStyle w:val="ListBullet"/>
      </w:pPr>
      <w:r>
        <w:t>What role does pain play in determining readiness to return?</w:t>
      </w:r>
    </w:p>
    <w:p>
      <w:pPr>
        <w:pStyle w:val="ListBullet"/>
      </w:pPr>
      <w:r>
        <w:t>How should exercise intensity and volume be adjusted post-injury?</w:t>
      </w:r>
    </w:p>
    <w:p>
      <w:pPr>
        <w:pStyle w:val="ListBullet"/>
      </w:pPr>
      <w:r>
        <w:t>When should I seek professional guidance during recovery?</w:t>
      </w:r>
    </w:p>
    <w:p>
      <w:pPr>
        <w:pStyle w:val="ListBullet"/>
      </w:pPr>
      <w:r>
        <w:t>What are common challenges faced during return to activity?</w:t>
      </w:r>
    </w:p>
    <w:p>
      <w:pPr>
        <w:pStyle w:val="ListBullet"/>
      </w:pPr>
      <w:r>
        <w:t>Can I use pain as a guide for exercise progression?</w:t>
      </w:r>
    </w:p>
    <w:p>
      <w:pPr>
        <w:pStyle w:val="ListBullet"/>
      </w:pPr>
      <w:r>
        <w:t>What physiological changes occur during injury and recovery?</w:t>
      </w:r>
    </w:p>
    <w:p>
      <w:pPr>
        <w:pStyle w:val="ListBullet"/>
      </w:pPr>
      <w:r>
        <w:t>How does psychological readiness affect returning to exercise?</w:t>
      </w:r>
    </w:p>
    <w:p>
      <w:pPr>
        <w:pStyle w:val="ListBullet"/>
      </w:pPr>
      <w:r>
        <w:t>What safety precautions are critical during rehabilitation?</w:t>
      </w:r>
    </w:p>
    <w:p>
      <w:pPr>
        <w:pStyle w:val="Heading1"/>
      </w:pPr>
      <w:r>
        <w:t>Learning Objectives</w:t>
      </w:r>
    </w:p>
    <w:p>
      <w:pPr>
        <w:pStyle w:val="ListBullet"/>
      </w:pPr>
      <w:r>
        <w:t>Define the stages and principles of returning to exercise post-injury.</w:t>
      </w:r>
    </w:p>
    <w:p>
      <w:pPr>
        <w:pStyle w:val="ListBullet"/>
      </w:pPr>
      <w:r>
        <w:t>Describe the physiological mechanisms underlying injury recovery.</w:t>
      </w:r>
    </w:p>
    <w:p>
      <w:pPr>
        <w:pStyle w:val="ListBullet"/>
      </w:pPr>
      <w:r>
        <w:t>Identify practical steps for graded exercise progression.</w:t>
      </w:r>
    </w:p>
    <w:p>
      <w:pPr>
        <w:pStyle w:val="ListBullet"/>
      </w:pPr>
      <w:r>
        <w:t>Recognize common misconceptions in injury rehabilitation.</w:t>
      </w:r>
    </w:p>
    <w:p>
      <w:pPr>
        <w:pStyle w:val="ListBullet"/>
      </w:pPr>
      <w:r>
        <w:t>Evaluate evidence supporting return to activity guidelines.</w:t>
      </w:r>
    </w:p>
    <w:p>
      <w:pPr>
        <w:pStyle w:val="ListBullet"/>
      </w:pPr>
      <w:r>
        <w:t>Outline safety considerations and risk factors during recovery.</w:t>
      </w:r>
    </w:p>
    <w:p>
      <w:pPr>
        <w:pStyle w:val="ListBullet"/>
      </w:pPr>
      <w:r>
        <w:t>Apply clinical and patient-centered criteria to assess readiness.</w:t>
      </w:r>
    </w:p>
    <w:p>
      <w:pPr>
        <w:pStyle w:val="ListBullet"/>
      </w:pPr>
      <w:r>
        <w:t>Discuss psychological factors impacting return to activity.</w:t>
      </w:r>
    </w:p>
    <w:p>
      <w:pPr>
        <w:pStyle w:val="Heading1"/>
      </w:pPr>
      <w:r>
        <w:t>Definition</w:t>
      </w:r>
    </w:p>
    <w:p>
      <w:r>
        <w:t>Returning after injury refers to the systematic process through which an individual resumes physical activity or exercise following tissue damage or trauma. It involves rehabilitation stages aimed at healing, restoring function, and safely reintegrating activity to prevent re-injury.</w:t>
      </w:r>
    </w:p>
    <w:p>
      <w:pPr>
        <w:pStyle w:val="Heading1"/>
      </w:pPr>
      <w:r>
        <w:t>Why This Matters</w:t>
      </w:r>
    </w:p>
    <w:p>
      <w:r>
        <w:t>Understanding how to safely return after injury is critical to preventing prolonged disability, reducing the risk of re-injury, and restoring optimal physical function. Mismanaged return can lead to setbacks, chronic problems, or psychological distress impacting both health and performance.</w:t>
      </w:r>
    </w:p>
    <w:p>
      <w:pPr>
        <w:pStyle w:val="Heading1"/>
      </w:pPr>
      <w:r>
        <w:t>Definition and Overview of Returning After Injury</w:t>
      </w:r>
    </w:p>
    <w:p>
      <w:r>
        <w:t>Returning after injury describes resuming physical exercise or activity following an injury event. This involves a structured rehabilitation process targeting tissue healing, functional recovery, strength restoration, and finally, progressive reintroduction into regular physical tasks. Synonymous terms include 'return to play,' 'graded return,' and 'injury rehabilitation.' The process must consider injury severity, tissue type affected, and patient-specific factors.</w:t>
      </w:r>
    </w:p>
    <w:p>
      <w:pPr>
        <w:pStyle w:val="Heading1"/>
      </w:pPr>
      <w:r>
        <w:t>Physiological Mechanisms of Injury and Recovery</w:t>
      </w:r>
    </w:p>
    <w:p>
      <w:r>
        <w:t>Injury initiates a cascade of physiological responses including inflammation, tissue repair, and remodeling. Key processes include hemostasis, inflammatory phase, proliferative phase where new tissue forms, and remodeling over weeks to months. Recovery depends on restoring cellular integrity, collateral circulation, and neuromuscular control. Understanding these stages informs appropriate timing and intensity of exercise post-injury.</w:t>
      </w:r>
    </w:p>
    <w:p>
      <w:pPr>
        <w:pStyle w:val="Heading1"/>
      </w:pPr>
      <w:r>
        <w:t>Principles of Graded Exercise Progression</w:t>
      </w:r>
    </w:p>
    <w:p>
      <w:r>
        <w:t>Graded exercise progression refers to systematically increasing exercise demands in a controlled manner to enhance healing without causing overload. Parameters include intensity, duration, frequency, and complexity. Progression is usually criterion-based, often guided by pain tolerance, strength measures, and functional assessments. This approach balances promoting adaptation and avoiding setbacks.</w:t>
      </w:r>
    </w:p>
    <w:p>
      <w:pPr>
        <w:pStyle w:val="Heading1"/>
      </w:pPr>
      <w:r>
        <w:t>Assessing Readiness to Return to Activity</w:t>
      </w:r>
    </w:p>
    <w:p>
      <w:r>
        <w:t>Readiness assessment involves evaluating physical, functional, and psychological indicators. Physical assessments measure strength, range of motion, balance, and endurance. Functional tests simulate tasks specific to the patient's sport or daily activities. Psychological readiness includes confidence and absence of fear of re-injury. Combining these provides a holistic view of return preparedness.</w:t>
      </w:r>
    </w:p>
    <w:p>
      <w:pPr>
        <w:pStyle w:val="Heading1"/>
      </w:pPr>
      <w:r>
        <w:t>Common Challenges and Barriers During Recovery</w:t>
      </w:r>
    </w:p>
    <w:p>
      <w:r>
        <w:t>Challenges include persistent pain, swelling, reduced range of motion, and psychological factors like fear or anxiety. Barriers can stem from premature return, inadequate rehabilitation, or poor communication with healthcare providers. Recognizing and addressing these issues, including patient education and support, is essential for effective recovery.</w:t>
      </w:r>
    </w:p>
    <w:p>
      <w:pPr>
        <w:pStyle w:val="Heading1"/>
      </w:pPr>
      <w:r>
        <w:t>Role of Pain and Symptom Monitoring</w:t>
      </w:r>
    </w:p>
    <w:p>
      <w:r>
        <w:t>Pain is a complex neurosensory signal that can indicate tissue stress but isn't always a definitive marker of injury severity. Using pain as a guide involves monitoring intensity, duration, and type during activity. 'Acceptable' pain thresholds vary individually but generally exercise should not cause sharp or worsening pain. Symptom monitoring supports safe progression but must be interpreted within broader clinical context.</w:t>
      </w:r>
    </w:p>
    <w:p>
      <w:pPr>
        <w:pStyle w:val="Heading1"/>
      </w:pPr>
      <w:r>
        <w:t>Psychological Factors Influencing Return</w:t>
      </w:r>
    </w:p>
    <w:p>
      <w:r>
        <w:t>Psychological readiness includes motivation, confidence, and coping mechanisms. Fear of re-injury (kinesiophobia) can limit effort and delay return even if physical healing is adequate. Psychological interventions, including education and cognitive behavioral strategies, can enhance outcomes. A multidisciplinary approach integrating mental health support is increasingly recognized as important.</w:t>
      </w:r>
    </w:p>
    <w:p>
      <w:pPr>
        <w:pStyle w:val="Heading1"/>
      </w:pPr>
      <w:r>
        <w:t>Evidence-Based Guidelines and Protocols</w:t>
      </w:r>
    </w:p>
    <w:p>
      <w:r>
        <w:t>Current evidence supports individualized, criterion-based rehabilitation protocols for return to activity. Systematic reviews highlight the benefits of phased approaches emphasizing functional milestones over time-based criteria. Despite heterogeneity, consensus exists on progression tailored to injury type, severity, and patient response. Nonetheless, more high-quality randomized trials are needed to optimize specific protocols.</w:t>
      </w:r>
    </w:p>
    <w:p>
      <w:pPr>
        <w:pStyle w:val="Heading1"/>
      </w:pPr>
      <w:r>
        <w:t>Safety Considerations and Risk Management</w:t>
      </w:r>
    </w:p>
    <w:p>
      <w:r>
        <w:t>Safety is paramount in returning after injury. Risk factors include incomplete tissue healing, inappropriate exercise intensity, and underlying comorbidities. Strategies include clinician supervision, patient education, gradual load increments, and monitoring for signs of overload (e.g., increased pain, swelling). Preventive measures also address biomechanical factors and equipment use to reduce re-injury risk.</w:t>
      </w:r>
    </w:p>
    <w:p>
      <w:pPr>
        <w:pStyle w:val="Heading1"/>
      </w:pPr>
      <w:r>
        <w:t>Practical Applications for Clinicians and Patients</w:t>
      </w:r>
    </w:p>
    <w:p>
      <w:r>
        <w:t>Clinicians should apply evidence-based protocols, incorporating objective assessments and patient preferences, to guide individualized plans. Patients benefit from education on injury mechanisms, progression rationale, and self-monitoring techniques. Collaborative goal setting and clear communication improve adherence and outcomes. Technology such as wearables can aid in tracking recovery metrics.</w:t>
      </w:r>
    </w:p>
    <w:p>
      <w:pPr>
        <w:pStyle w:val="Heading1"/>
      </w:pPr>
      <w:r>
        <w:t>Limitations and Uncertainties in Current Knowledge</w:t>
      </w:r>
    </w:p>
    <w:p>
      <w:r>
        <w:t>Individual variability in healing and response to training limits the generalizability of protocols. Symptom-based assessments may not fully reflect tissue status. Psychological factors are complex and not always addressed adequately. Research gaps include standardized criteria for progression and long-term outcomes of different rehabilitation strategies. Clinicians should integrate evidence with clinical judgment.</w:t>
      </w:r>
    </w:p>
    <w:p>
      <w:pPr>
        <w:pStyle w:val="Heading1"/>
      </w:pPr>
      <w:r>
        <w:t>Misconceptions About Returning After Injury</w:t>
      </w:r>
    </w:p>
    <w:p>
      <w:r>
        <w:t>Common misconceptions include believing that absence of pain equals full healing, that rest alone guarantees recovery, or that rapid return is always beneficial. Conversely, some believe any discomfort signals failure, leading to excessive inactivity. Education to dispel these myths fosters realistic expectations and adherence to safe rehabilitation practices.</w:t>
      </w:r>
    </w:p>
    <w:p>
      <w:pPr>
        <w:pStyle w:val="Heading1"/>
      </w:pPr>
      <w:r>
        <w:t>Practical Guidance</w:t>
      </w:r>
    </w:p>
    <w:p>
      <w:pPr>
        <w:pStyle w:val="ListBullet"/>
      </w:pPr>
      <w:r>
        <w:t>Begin with medical evaluation to confirm injury status before exercise resumption.</w:t>
      </w:r>
    </w:p>
    <w:p>
      <w:pPr>
        <w:pStyle w:val="ListBullet"/>
      </w:pPr>
      <w:r>
        <w:t>Implement a phased rehabilitation plan tailored to injury type and patient goals.</w:t>
      </w:r>
    </w:p>
    <w:p>
      <w:pPr>
        <w:pStyle w:val="ListBullet"/>
      </w:pPr>
      <w:r>
        <w:t>Use functional and strength assessments regularly to guide progression.</w:t>
      </w:r>
    </w:p>
    <w:p>
      <w:pPr>
        <w:pStyle w:val="ListBullet"/>
      </w:pPr>
      <w:r>
        <w:t>Monitor pain and symptoms carefully; avoid activities that cause sharp or increasing pain.</w:t>
      </w:r>
    </w:p>
    <w:p>
      <w:pPr>
        <w:pStyle w:val="ListBullet"/>
      </w:pPr>
      <w:r>
        <w:t>Incorporate psychological support to address fear and motivation issues.</w:t>
      </w:r>
    </w:p>
    <w:p>
      <w:pPr>
        <w:pStyle w:val="ListBullet"/>
      </w:pPr>
      <w:r>
        <w:t>Educate patients on signs of overload and importance of adherence to progression.</w:t>
      </w:r>
    </w:p>
    <w:p>
      <w:pPr>
        <w:pStyle w:val="ListBullet"/>
      </w:pPr>
      <w:r>
        <w:t>Ensure communication between healthcare providers, trainers, and patients for coordinated care.</w:t>
      </w:r>
    </w:p>
    <w:p>
      <w:pPr>
        <w:pStyle w:val="ListBullet"/>
      </w:pPr>
      <w:r>
        <w:t>Encourage gradual return to sports-specific or work-related activities with supervision if needed.</w:t>
      </w:r>
    </w:p>
    <w:p>
      <w:pPr>
        <w:pStyle w:val="Heading1"/>
      </w:pPr>
      <w:r>
        <w:t>Safety Notes</w:t>
      </w:r>
    </w:p>
    <w:p>
      <w:pPr>
        <w:pStyle w:val="ListBullet"/>
      </w:pPr>
      <w:r>
        <w:t>Avoid returning to high-impact or strenuous activity until clearance by a healthcare professional.</w:t>
      </w:r>
    </w:p>
    <w:p>
      <w:pPr>
        <w:pStyle w:val="ListBullet"/>
      </w:pPr>
      <w:r>
        <w:t>Be alert to signs of re-injury such as swelling, persistent or worsening pain, and decreased function.</w:t>
      </w:r>
    </w:p>
    <w:p>
      <w:pPr>
        <w:pStyle w:val="ListBullet"/>
      </w:pPr>
      <w:r>
        <w:t>Do not ignore psychological barriers; they can impair recovery and increase injury risk.</w:t>
      </w:r>
    </w:p>
    <w:p>
      <w:pPr>
        <w:pStyle w:val="ListBullet"/>
      </w:pPr>
      <w:r>
        <w:t>Avoid self-directed increases in exercise intensity without guidance.</w:t>
      </w:r>
    </w:p>
    <w:p>
      <w:pPr>
        <w:pStyle w:val="ListBullet"/>
      </w:pPr>
      <w:r>
        <w:t>Ensure appropriate equipment and environment to minimize re-injury risk.</w:t>
      </w:r>
    </w:p>
    <w:p>
      <w:pPr>
        <w:pStyle w:val="Heading1"/>
      </w:pPr>
      <w:r>
        <w:t>Common Misconceptions</w:t>
      </w:r>
    </w:p>
    <w:p>
      <w:r>
        <w:rPr>
          <w:b/>
        </w:rPr>
        <w:t xml:space="preserve">Misconception: </w:t>
      </w:r>
      <w:r>
        <w:t>If there is no pain, the injury has fully healed.</w:t>
      </w:r>
    </w:p>
    <w:p>
      <w:r>
        <w:rPr>
          <w:b/>
        </w:rPr>
        <w:t xml:space="preserve">Reality: </w:t>
      </w:r>
      <w:r>
        <w:t>Absence of pain does not always indicate complete tissue healing; underlying vulnerability may persist.</w:t>
      </w:r>
    </w:p>
    <w:p>
      <w:r>
        <w:rPr>
          <w:b/>
        </w:rPr>
        <w:t xml:space="preserve">Misconception: </w:t>
      </w:r>
      <w:r>
        <w:t>Complete rest is the best way to recover from injury.</w:t>
      </w:r>
    </w:p>
    <w:p>
      <w:r>
        <w:rPr>
          <w:b/>
        </w:rPr>
        <w:t xml:space="preserve">Reality: </w:t>
      </w:r>
      <w:r>
        <w:t>While rest is important initially, gradual, controlled activity supports healing and functional restoration.</w:t>
      </w:r>
    </w:p>
    <w:p>
      <w:r>
        <w:rPr>
          <w:b/>
        </w:rPr>
        <w:t xml:space="preserve">Misconception: </w:t>
      </w:r>
      <w:r>
        <w:t>Returning to activity quickly is always beneficial.</w:t>
      </w:r>
    </w:p>
    <w:p>
      <w:r>
        <w:rPr>
          <w:b/>
        </w:rPr>
        <w:t xml:space="preserve">Reality: </w:t>
      </w:r>
      <w:r>
        <w:t>Premature return increases risk of re-injury; progression should be criterion-based and individualized.</w:t>
      </w:r>
    </w:p>
    <w:p>
      <w:pPr>
        <w:pStyle w:val="Heading1"/>
      </w:pPr>
      <w:r>
        <w:t>Clinical Pearls</w:t>
      </w:r>
    </w:p>
    <w:p>
      <w:pPr>
        <w:pStyle w:val="ListNumber"/>
      </w:pPr>
      <w:r>
        <w:t>Use a multidisciplinary approach combining physical, functional, and psychological assessments.</w:t>
      </w:r>
    </w:p>
    <w:p>
      <w:pPr>
        <w:pStyle w:val="ListNumber"/>
      </w:pPr>
      <w:r>
        <w:t>Educate patients about the non-linear nature of recovery to set realistic expectations.</w:t>
      </w:r>
    </w:p>
    <w:p>
      <w:pPr>
        <w:pStyle w:val="ListNumber"/>
      </w:pPr>
      <w:r>
        <w:t>Pain monitoring should be contextualized and not be the sole criterion for progression.</w:t>
      </w:r>
    </w:p>
    <w:p>
      <w:pPr>
        <w:pStyle w:val="ListNumber"/>
      </w:pPr>
      <w:r>
        <w:t>Functional testing specific to the patient's usual activities enhances readiness assessment.</w:t>
      </w:r>
    </w:p>
    <w:p>
      <w:pPr>
        <w:pStyle w:val="ListNumber"/>
      </w:pPr>
      <w:r>
        <w:t>Document clear milestones to guide and motivate both patients and clinicians.</w:t>
      </w:r>
    </w:p>
    <w:p>
      <w:pPr>
        <w:pStyle w:val="Heading1"/>
      </w:pPr>
      <w:r>
        <w:t>Key Takeaways</w:t>
      </w:r>
    </w:p>
    <w:p>
      <w:pPr>
        <w:pStyle w:val="ListBullet"/>
      </w:pPr>
      <w:r>
        <w:t>Returning after injury requires a structured, phased rehabilitation approach.</w:t>
      </w:r>
    </w:p>
    <w:p>
      <w:pPr>
        <w:pStyle w:val="ListBullet"/>
      </w:pPr>
      <w:r>
        <w:t>Physiological healing progresses through predictable stages influencing exercise timing.</w:t>
      </w:r>
    </w:p>
    <w:p>
      <w:pPr>
        <w:pStyle w:val="ListBullet"/>
      </w:pPr>
      <w:r>
        <w:t>Exercise intensity and volume should increase gradually based on objective criteria.</w:t>
      </w:r>
    </w:p>
    <w:p>
      <w:pPr>
        <w:pStyle w:val="ListBullet"/>
      </w:pPr>
      <w:r>
        <w:t>Pain is an important but complex guide and should be interpreted cautiously.</w:t>
      </w:r>
    </w:p>
    <w:p>
      <w:pPr>
        <w:pStyle w:val="ListBullet"/>
      </w:pPr>
      <w:r>
        <w:t>Psychological readiness is key to successful return and injury prevention.</w:t>
      </w:r>
    </w:p>
    <w:p>
      <w:pPr>
        <w:pStyle w:val="ListBullet"/>
      </w:pPr>
      <w:r>
        <w:t>Safety and risk management must be prioritized to avoid setbacks.</w:t>
      </w:r>
    </w:p>
    <w:p>
      <w:pPr>
        <w:pStyle w:val="ListBullet"/>
      </w:pPr>
      <w:r>
        <w:t>Individual variability necessitates personalized rehabilitation plans.</w:t>
      </w:r>
    </w:p>
    <w:p>
      <w:pPr>
        <w:pStyle w:val="ListBullet"/>
      </w:pPr>
      <w:r>
        <w:t>Education and communication improve adherence and outcomes.</w:t>
      </w:r>
    </w:p>
    <w:p>
      <w:pPr>
        <w:pStyle w:val="Heading1"/>
      </w:pPr>
      <w:r>
        <w:t>Glossary</w:t>
      </w:r>
    </w:p>
    <w:p>
      <w:r>
        <w:rPr>
          <w:b/>
        </w:rPr>
        <w:t xml:space="preserve">Return to Play: </w:t>
      </w:r>
      <w:r>
        <w:t>Synonymous term for returning to physical activity or sport after injury.</w:t>
      </w:r>
    </w:p>
    <w:p>
      <w:r>
        <w:rPr>
          <w:b/>
        </w:rPr>
        <w:t xml:space="preserve">Kinesiophobia: </w:t>
      </w:r>
      <w:r>
        <w:t>Fear of movement or re-injury, which may delay return to activity.</w:t>
      </w:r>
    </w:p>
    <w:p>
      <w:r>
        <w:rPr>
          <w:b/>
        </w:rPr>
        <w:t xml:space="preserve">Graded Exercise: </w:t>
      </w:r>
      <w:r>
        <w:t>A method of gradually increasing exercise intensity, duration, or complexity.</w:t>
      </w:r>
    </w:p>
    <w:p>
      <w:r>
        <w:rPr>
          <w:b/>
        </w:rPr>
        <w:t xml:space="preserve">Neuromuscular Control: </w:t>
      </w:r>
      <w:r>
        <w:t>The nervous system's regulation of muscle activity and coordination.</w:t>
      </w:r>
    </w:p>
    <w:p>
      <w:r>
        <w:rPr>
          <w:b/>
        </w:rPr>
        <w:t xml:space="preserve">Inflammatory Phase: </w:t>
      </w:r>
      <w:r>
        <w:t>The initial stage of tissue healing involving immune response and swelling.</w:t>
      </w:r>
    </w:p>
    <w:p>
      <w:r>
        <w:rPr>
          <w:b/>
        </w:rPr>
        <w:t xml:space="preserve">Proliferative Phase: </w:t>
      </w:r>
      <w:r>
        <w:t>The stage of healing where new tissue forms to replace damaged areas.</w:t>
      </w:r>
    </w:p>
    <w:p>
      <w:r>
        <w:rPr>
          <w:b/>
        </w:rPr>
        <w:t xml:space="preserve">Range of Motion (ROM): </w:t>
      </w:r>
      <w:r>
        <w:t>The full movement potential of a joint, usually its range of flexion and extension.</w:t>
      </w:r>
    </w:p>
    <w:p>
      <w:r>
        <w:rPr>
          <w:b/>
        </w:rPr>
        <w:t xml:space="preserve">Functional Assessment: </w:t>
      </w:r>
      <w:r>
        <w:t>Testing that measures physical abilities relevant to daily activities or sport.</w:t>
      </w:r>
    </w:p>
    <w:p>
      <w:pPr>
        <w:pStyle w:val="Heading1"/>
      </w:pPr>
      <w:r>
        <w:t>Related Modules</w:t>
      </w:r>
    </w:p>
    <w:p>
      <w:pPr>
        <w:pStyle w:val="ListBullet"/>
      </w:pPr>
      <w:r>
        <w:t>CASE-022-Injury-Prevention</w:t>
      </w:r>
    </w:p>
    <w:p>
      <w:pPr>
        <w:pStyle w:val="ListBullet"/>
      </w:pPr>
      <w:r>
        <w:t>CASE-025-Rehabilitation-Techniques</w:t>
      </w:r>
    </w:p>
    <w:p>
      <w:pPr>
        <w:pStyle w:val="ListBullet"/>
      </w:pPr>
      <w:r>
        <w:t>EXER-013-Pain-Management</w:t>
      </w:r>
    </w:p>
    <w:p>
      <w:pPr>
        <w:pStyle w:val="ListBullet"/>
      </w:pPr>
      <w:r>
        <w:t>PHYS-009-Exercise-Physiology</w:t>
      </w:r>
    </w:p>
    <w:p>
      <w:pPr>
        <w:pStyle w:val="Heading1"/>
      </w:pPr>
      <w:r>
        <w:t>Illustration Specifications</w:t>
      </w:r>
    </w:p>
    <w:p>
      <w:pPr>
        <w:pStyle w:val="Heading2"/>
      </w:pPr>
      <w:r>
        <w:t>ILLU-CASE039-001 - Phases of Tissue Healing</w:t>
      </w:r>
    </w:p>
    <w:p>
      <w:r>
        <w:t>Type: Diagram</w:t>
      </w:r>
    </w:p>
    <w:p>
      <w:r>
        <w:t>A detailed diagram showing the stages of tissue healing: hemostasis, inflammation, proliferation, and remodeling.</w:t>
      </w:r>
    </w:p>
    <w:p>
      <w:r>
        <w:t>Alt text: Diagram depicting stages of tissue healing after injury.</w:t>
      </w:r>
    </w:p>
    <w:p>
      <w:pPr>
        <w:pStyle w:val="Heading2"/>
      </w:pPr>
      <w:r>
        <w:t>ILLU-CASE039-002 - Graded Exercise Progression Chart</w:t>
      </w:r>
    </w:p>
    <w:p>
      <w:r>
        <w:t>Type: Chart</w:t>
      </w:r>
    </w:p>
    <w:p>
      <w:r>
        <w:t>A chart illustrating the incremental increases in exercise intensity and volume based on recovery criteria.</w:t>
      </w:r>
    </w:p>
    <w:p>
      <w:r>
        <w:t>Alt text: Chart showing stepwise progression of exercise load during rehabilitation.</w:t>
      </w:r>
    </w:p>
    <w:p>
      <w:pPr>
        <w:pStyle w:val="Heading2"/>
      </w:pPr>
      <w:r>
        <w:t>ILLU-CASE039-003 - Functional Assessment Examples</w:t>
      </w:r>
    </w:p>
    <w:p>
      <w:r>
        <w:t>Type: Photographic Series</w:t>
      </w:r>
    </w:p>
    <w:p>
      <w:r>
        <w:t>Photographs demonstrating common functional tests such as balance and strength evaluations used to assess readiness.</w:t>
      </w:r>
    </w:p>
    <w:p>
      <w:r>
        <w:t>Alt text: Images showing clinicians performing functional assessments with patients.</w:t>
      </w:r>
    </w:p>
    <w:p>
      <w:pPr>
        <w:pStyle w:val="Heading2"/>
      </w:pPr>
      <w:r>
        <w:t>ILLU-CASE039-004 - Psychological Readiness Factors</w:t>
      </w:r>
    </w:p>
    <w:p>
      <w:r>
        <w:t>Type: Infographic</w:t>
      </w:r>
    </w:p>
    <w:p>
      <w:r>
        <w:t>An infographic summarizing psychological factors like motivation, fear, and confidence that influence return to activity.</w:t>
      </w:r>
    </w:p>
    <w:p>
      <w:r>
        <w:t>Alt text: Infographic detailing psychological components affecting injury recovery.</w:t>
      </w:r>
    </w:p>
    <w:p>
      <w:pPr>
        <w:pStyle w:val="Heading1"/>
      </w:pPr>
      <w:r>
        <w:t>References</w:t>
      </w:r>
    </w:p>
    <w:p>
      <w:pPr>
        <w:pStyle w:val="ListBullet"/>
      </w:pPr>
      <w:r>
        <w:t>Consensus statement on return to sport from the First World Congress in Sports Physical Therapy, Bern, Switzerland | Hallynck V et al., International Journal of Sports Physical Therapy | 2018 | Unverified | Unverified</w:t>
      </w:r>
    </w:p>
    <w:p>
      <w:pPr>
        <w:pStyle w:val="ListBullet"/>
      </w:pPr>
      <w:r>
        <w:t>Rehabilitation following sports injury: a review of the literature | Smith TO, Davies L | 2015 | Unverified | Unverified</w:t>
      </w:r>
    </w:p>
    <w:p>
      <w:pPr>
        <w:pStyle w:val="ListBullet"/>
      </w:pPr>
      <w:r>
        <w:t>Psychological factors associated with recovery after injury | Arden NK, Taylor NF et al. | 2016 | Unverified | Unverified</w:t>
      </w:r>
    </w:p>
    <w:p>
      <w:pPr>
        <w:pStyle w:val="ListBullet"/>
      </w:pPr>
      <w:r>
        <w:t>Pain monitoring in sports injury rehabilitation: a systematic review | Jones A et 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