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WOM-080 - Pelvic Pain</w:t>
      </w:r>
    </w:p>
    <w:p>
      <w:r>
        <w:rPr>
          <w:i/>
        </w:rPr>
        <w:t>Definitions, risk factors, symptoms, management, and safety considerations for pelvic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Recognition, Understanding, Management</w:t>
            </w:r>
          </w:p>
        </w:tc>
      </w:tr>
      <w:tr>
        <w:tc>
          <w:tcPr>
            <w:tcW w:type="dxa" w:w="4968"/>
          </w:tcPr>
          <w:p>
            <w:r>
              <w:rPr>
                <w:b/>
              </w:rPr>
              <w:t>Audience</w:t>
            </w:r>
          </w:p>
        </w:tc>
        <w:tc>
          <w:tcPr>
            <w:tcW w:type="dxa" w:w="4968"/>
          </w:tcPr>
          <w:p>
            <w:r>
              <w:t>Adults, Clinicians, Health Educators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pelvic pain, chronic pelvic pain, menstrual pain, endometriosis, pelvic inflammatory disease, pain management,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Pelvic pain is a common symptom characterized by discomfort in the lower abdomen or pelvis region, which can be acute or chronic and affects many women worldwide. Pelvic pain mechanisms are multifactorial, involving gynecological, urological, gastrointestinal, musculoskeletal, neurological, and psychosocial factors. Its common causes include menstrual cramps (dysmenorrhea), endometriosis, pelvic inflammatory disease (PID), interstitial cystitis, and musculoskeletal disorders. The definition encompasses both localized and diffuse pain and recognizes variation in pain intensity and duration. Understanding the physiology relates to nerve innervation patterns of pelvic organs and central sensitization in chronic cases. Pelvic pain's practical relevance lies in its impact on quality of life, daily functioning, mental health, and reproductive health. Synonyms and related terms include chronic pelvic pain syndrome (CPPS), dysmenorrhea, and pelvic discomfort. Management approaches vary from pharmacological treatments, physical therapy, and surgical interventions to integrative methods such as counseling and lifestyle modification. Limitations include diagnostic challenges due to overlapping symptoms and varied etiologies, leading to risk of misdiagnosis or under-treatment. Safety considerations are essential regarding medication use, invasive procedures, and recognizing red flags that suggest urgent pathology such as ectopic pregnancy or malignancy. This module provides comprehensive, evidence-calibrated education to inform patients and support clinicians in recognizing and managing pelvic pain effectively.</w:t>
      </w:r>
    </w:p>
    <w:p>
      <w:pPr>
        <w:pStyle w:val="Heading1"/>
      </w:pPr>
      <w:r>
        <w:t>Customer Questions Answered</w:t>
      </w:r>
    </w:p>
    <w:p>
      <w:pPr>
        <w:pStyle w:val="ListBullet"/>
      </w:pPr>
      <w:r>
        <w:t>What is pelvic pain and how is it defined?</w:t>
      </w:r>
    </w:p>
    <w:p>
      <w:pPr>
        <w:pStyle w:val="ListBullet"/>
      </w:pPr>
      <w:r>
        <w:t>What are the most common causes of pelvic pain in women?</w:t>
      </w:r>
    </w:p>
    <w:p>
      <w:pPr>
        <w:pStyle w:val="ListBullet"/>
      </w:pPr>
      <w:r>
        <w:t>How is pelvic pain diagnosed by healthcare providers?</w:t>
      </w:r>
    </w:p>
    <w:p>
      <w:pPr>
        <w:pStyle w:val="ListBullet"/>
      </w:pPr>
      <w:r>
        <w:t>What is the difference between acute and chronic pelvic pain?</w:t>
      </w:r>
    </w:p>
    <w:p>
      <w:pPr>
        <w:pStyle w:val="ListBullet"/>
      </w:pPr>
      <w:r>
        <w:t>How do hormonal changes affect pelvic pain?</w:t>
      </w:r>
    </w:p>
    <w:p>
      <w:pPr>
        <w:pStyle w:val="ListBullet"/>
      </w:pPr>
      <w:r>
        <w:t>Can pelvic pain be a sign of a serious condition?</w:t>
      </w:r>
    </w:p>
    <w:p>
      <w:pPr>
        <w:pStyle w:val="ListBullet"/>
      </w:pPr>
      <w:r>
        <w:t>What treatment options are available for managing pelvic pain?</w:t>
      </w:r>
    </w:p>
    <w:p>
      <w:pPr>
        <w:pStyle w:val="ListBullet"/>
      </w:pPr>
      <w:r>
        <w:t>Are there lifestyle changes that can help reduce pelvic pain?</w:t>
      </w:r>
    </w:p>
    <w:p>
      <w:pPr>
        <w:pStyle w:val="ListBullet"/>
      </w:pPr>
      <w:r>
        <w:t>When should someone seek urgent medical care for pelvic pain?</w:t>
      </w:r>
    </w:p>
    <w:p>
      <w:pPr>
        <w:pStyle w:val="ListBullet"/>
      </w:pPr>
      <w:r>
        <w:t>What are the risks associated with untreated pelvic pain?</w:t>
      </w:r>
    </w:p>
    <w:p>
      <w:pPr>
        <w:pStyle w:val="ListBullet"/>
      </w:pPr>
      <w:r>
        <w:t>Can pelvic pain affect fertility?</w:t>
      </w:r>
    </w:p>
    <w:p>
      <w:pPr>
        <w:pStyle w:val="ListBullet"/>
      </w:pPr>
      <w:r>
        <w:t>How do psychological factors influence pelvic pain experiences?</w:t>
      </w:r>
    </w:p>
    <w:p>
      <w:pPr>
        <w:pStyle w:val="Heading1"/>
      </w:pPr>
      <w:r>
        <w:t>Learning Objectives</w:t>
      </w:r>
    </w:p>
    <w:p>
      <w:pPr>
        <w:pStyle w:val="ListBullet"/>
      </w:pPr>
      <w:r>
        <w:t>Define pelvic pain and distinguish between its acute and chronic forms.</w:t>
      </w:r>
    </w:p>
    <w:p>
      <w:pPr>
        <w:pStyle w:val="ListBullet"/>
      </w:pPr>
      <w:r>
        <w:t>Identify common causes and risk factors associated with pelvic pain.</w:t>
      </w:r>
    </w:p>
    <w:p>
      <w:pPr>
        <w:pStyle w:val="ListBullet"/>
      </w:pPr>
      <w:r>
        <w:t>Describe the physiological mechanisms underlying pelvic pain.</w:t>
      </w:r>
    </w:p>
    <w:p>
      <w:pPr>
        <w:pStyle w:val="ListBullet"/>
      </w:pPr>
      <w:r>
        <w:t>Recognize symptoms and diagnostic approaches for pelvic pain.</w:t>
      </w:r>
    </w:p>
    <w:p>
      <w:pPr>
        <w:pStyle w:val="ListBullet"/>
      </w:pPr>
      <w:r>
        <w:t>Discuss evidence-based management strategies for pelvic pain.</w:t>
      </w:r>
    </w:p>
    <w:p>
      <w:pPr>
        <w:pStyle w:val="ListBullet"/>
      </w:pPr>
      <w:r>
        <w:t>Understand safety considerations in the treatment of pelvic pain.</w:t>
      </w:r>
    </w:p>
    <w:p>
      <w:pPr>
        <w:pStyle w:val="ListBullet"/>
      </w:pPr>
      <w:r>
        <w:t>Address common misconceptions about pelvic pain.</w:t>
      </w:r>
    </w:p>
    <w:p>
      <w:pPr>
        <w:pStyle w:val="ListBullet"/>
      </w:pPr>
      <w:r>
        <w:t>Promote patient-centered communication regarding pelvic pain symptoms.</w:t>
      </w:r>
    </w:p>
    <w:p>
      <w:pPr>
        <w:pStyle w:val="Heading1"/>
      </w:pPr>
      <w:r>
        <w:t>Definition</w:t>
      </w:r>
    </w:p>
    <w:p>
      <w:r>
        <w:t>Pelvic pain is defined as pain perceived in structures related to the pelvis, experienced in the lower abdomen or pelvic region. It can be acute (lasting less than 6 months) or chronic (lasting 6 months or longer), and may originate from gynecological, urological, gastrointestinal, musculoskeletal, neurological, or psychosocial causes.</w:t>
      </w:r>
    </w:p>
    <w:p>
      <w:pPr>
        <w:pStyle w:val="Heading1"/>
      </w:pPr>
      <w:r>
        <w:t>Why This Matters</w:t>
      </w:r>
    </w:p>
    <w:p>
      <w:r>
        <w:t>Pelvic pain is a frequent complaint among women and can significantly impair quality of life, work capacity, and mental health. Timely recognition and appropriate management can reduce suffering and prevent complications. Educating patients and clinicians about pelvic pain helps promote informed decision-making, reduces stigma, and encourages effective multidisciplinary care.</w:t>
      </w:r>
    </w:p>
    <w:p>
      <w:pPr>
        <w:pStyle w:val="Heading1"/>
      </w:pPr>
      <w:r>
        <w:t>Definition and Classification of Pelvic Pain</w:t>
      </w:r>
    </w:p>
    <w:p>
      <w:r>
        <w:t>Pelvic pain refers to discomfort felt in the lower abdomen or pelvis, encompassing a wide range of conditions. It is classified as acute if lasting less than 6 months and chronic if persisting beyond 6 months. Additional distinctions include cyclical pain related to menstruation (dysmenorrhea) and non-cyclical pain unrelated to the menstrual cycle. Pelvic pain may be localized or diffuse and can originate from pelvic organs, musculoskeletal structures, or nerve pathways. Precise classification helps guide diagnosis and management decisions.</w:t>
      </w:r>
    </w:p>
    <w:p>
      <w:pPr>
        <w:pStyle w:val="Heading1"/>
      </w:pPr>
      <w:r>
        <w:t>Anatomy and Physiology Relevant to Pelvic Pain</w:t>
      </w:r>
    </w:p>
    <w:p>
      <w:r>
        <w:t>The pelvic region includes reproductive organs (uterus, ovaries), urinary bladder, rectum, muscles, ligaments, and nerve networks such as the pudendal nerve. Pain signals arise from nociceptors—specialized nerve endings responding to tissue injury or inflammation. Central nervous system mechanisms can amplify pain perception via sensitization, especially in chronic pelvic pain. Understanding the neuroanatomy and physiology is crucial for targeted therapeutic interventions.</w:t>
      </w:r>
    </w:p>
    <w:p>
      <w:pPr>
        <w:pStyle w:val="Heading1"/>
      </w:pPr>
      <w:r>
        <w:t>Common Causes and Risk Factors of Pelvic Pain</w:t>
      </w:r>
    </w:p>
    <w:p>
      <w:r>
        <w:t>Pelvic pain can result from various etiologies including gynecological disorders like endometriosis, ovarian cysts, pelvic inflammatory disease (PID); urological issues such as interstitial cystitis; gastrointestinal conditions like irritable bowel syndrome; musculoskeletal problems including pelvic floor muscle dysfunction; and psychological stressors. Risk factors include a history of pelvic infection, prior surgeries, trauma, or psychological conditions such as anxiety and depression.</w:t>
      </w:r>
    </w:p>
    <w:p>
      <w:pPr>
        <w:pStyle w:val="Heading1"/>
      </w:pPr>
      <w:r>
        <w:t>Clinical Presentation and Symptoms</w:t>
      </w:r>
    </w:p>
    <w:p>
      <w:r>
        <w:t>Patients with pelvic pain may report a range of symptoms including sharp, stabbing pain; dull ache; cramping; or pressure sensations. Symptoms may be continuous or intermittent, worsen with activity, during menstruation, sexual intercourse (dyspareunia), or bowel movements. Accompanying signs may include abnormal vaginal discharge, urinary symptoms, or gastrointestinal disturbances. Comprehensive symptom assessment aids differential diagnosis.</w:t>
      </w:r>
    </w:p>
    <w:p>
      <w:pPr>
        <w:pStyle w:val="Heading1"/>
      </w:pPr>
      <w:r>
        <w:t>Diagnostic Evaluation and Tools</w:t>
      </w:r>
    </w:p>
    <w:p>
      <w:r>
        <w:t>Diagnosis of pelvic pain involves detailed history, physical examination, and targeted investigations. Imaging modalities such as pelvic ultrasound, MRI, or CT scans may identify structural abnormalities. Laboratory tests, including infection screening and hormonal assays, are often used. Laparoscopy may be indicated in some cases to diagnose conditions like endometriosis. Multidisciplinary assessment improves diagnostic accuracy.</w:t>
      </w:r>
    </w:p>
    <w:p>
      <w:pPr>
        <w:pStyle w:val="Heading1"/>
      </w:pPr>
      <w:r>
        <w:t>Management and Treatment Options</w:t>
      </w:r>
    </w:p>
    <w:p>
      <w:r>
        <w:t>Management depends on identified causes and symptom severity. Pharmacological therapies include analgesics (NSAIDs, acetaminophen), hormonal treatments (oral contraceptives, GnRH agonists), and antibiotics for infections. Physical therapy focusing on pelvic floor rehabilitation can alleviate musculoskeletal contributions. Surgical intervention may be required for pathologies such as endometriosis or cysts. Psychological therapies and complementary approaches like acupuncture may benefit selected patients.</w:t>
      </w:r>
    </w:p>
    <w:p>
      <w:pPr>
        <w:pStyle w:val="Heading1"/>
      </w:pPr>
      <w:r>
        <w:t>Impact on Quality of Life and Psychosocial Factors</w:t>
      </w:r>
    </w:p>
    <w:p>
      <w:r>
        <w:t>Pelvic pain can impair daily activities, reduce work productivity, cause sexual dysfunction, and adversely affect mental health leading to anxiety or depression. Patient support and counseling play an essential role in holistic care. Addressing psychosocial contributors can improve pain outcomes and quality of life. Stigma and misunderstanding around pelvic pain contribute to delayed care seeking.</w:t>
      </w:r>
    </w:p>
    <w:p>
      <w:pPr>
        <w:pStyle w:val="Heading1"/>
      </w:pPr>
      <w:r>
        <w:t>Misconceptions and Myths about Pelvic Pain</w:t>
      </w:r>
    </w:p>
    <w:p>
      <w:r>
        <w:t>Common misconceptions include beliefs that pelvic pain is always caused by 'normal' menstrual cramps, or that it is purely psychological. These myths may delay diagnosis and treatment. Pain is a legitimate symptom requiring thorough evaluation. Some patients incorrectly assume surgical removal of reproductive organs is a definitive cure, but chronic pain may persist if underlying causes are not addressed comprehensively.</w:t>
      </w:r>
    </w:p>
    <w:p>
      <w:pPr>
        <w:pStyle w:val="Heading1"/>
      </w:pPr>
      <w:r>
        <w:t>Safety Considerations in Management</w:t>
      </w:r>
    </w:p>
    <w:p>
      <w:r>
        <w:t>Safety considerations include avoiding overuse of opioids for pain relief due to risks of dependency and adverse effects. Hormonal therapies require evaluation for contraindications such as thromboembolism. Surgical interventions carry risks of complications and should be judiciously used. Recognition of red-flag symptoms like severe acute pain, fever, or signs of ectopic pregnancy is crucial for emergency referrals.</w:t>
      </w:r>
    </w:p>
    <w:p>
      <w:pPr>
        <w:pStyle w:val="Heading1"/>
      </w:pPr>
      <w:r>
        <w:t>Limitations of Current Evidence and Research Gaps</w:t>
      </w:r>
    </w:p>
    <w:p>
      <w:r>
        <w:t>Research on pelvic pain is limited by heterogeneity of conditions and diagnostic criteria, leading to challenges in establishing standardized treatment protocols. More high-quality randomized controlled trials are needed to evaluate integrative and non-pharmacological therapies. Increased understanding of the neurobiological mechanisms underlying chronic pelvic pain may provide novel therapeutic targets. Patient-centered research including quality-of-life outcomes is important.</w:t>
      </w:r>
    </w:p>
    <w:p>
      <w:pPr>
        <w:pStyle w:val="Heading1"/>
      </w:pPr>
      <w:r>
        <w:t>Practical Guidance for Patients and Clinicians</w:t>
      </w:r>
    </w:p>
    <w:p>
      <w:r>
        <w:t>Patients experiencing pelvic pain should seek medical evaluation early, especially if symptoms are severe or worsening. Clinicians should take a comprehensive history, perform targeted examinations, and consider multidisciplinary referral. Education about the nature of pelvic pain, self-management strategies such as heat application or exercise, and adherence to prescribed treatments enhance outcomes. Open communication about emotional well-being is recommended.</w:t>
      </w:r>
    </w:p>
    <w:p>
      <w:pPr>
        <w:pStyle w:val="Heading1"/>
      </w:pPr>
      <w:r>
        <w:t>Practical Guidance</w:t>
      </w:r>
    </w:p>
    <w:p>
      <w:pPr>
        <w:pStyle w:val="ListBullet"/>
      </w:pPr>
      <w:r>
        <w:t>Seek timely medical assessment for pelvic pain to rule out serious conditions.</w:t>
      </w:r>
    </w:p>
    <w:p>
      <w:pPr>
        <w:pStyle w:val="ListBullet"/>
      </w:pPr>
      <w:r>
        <w:t>Maintain a symptom diary including pain characteristics and triggers to inform the healthcare provider.</w:t>
      </w:r>
    </w:p>
    <w:p>
      <w:pPr>
        <w:pStyle w:val="ListBullet"/>
      </w:pPr>
      <w:r>
        <w:t>Use over-the-counter analgesics as appropriate but avoid long-term unsupervised use of opioids.</w:t>
      </w:r>
    </w:p>
    <w:p>
      <w:pPr>
        <w:pStyle w:val="ListBullet"/>
      </w:pPr>
      <w:r>
        <w:t>Engage in pelvic floor physical therapy if musculoskeletal pain is identified.</w:t>
      </w:r>
    </w:p>
    <w:p>
      <w:pPr>
        <w:pStyle w:val="ListBullet"/>
      </w:pPr>
      <w:r>
        <w:t>Consider hormonal therapies for cyclical pelvic pain after medical consultation.</w:t>
      </w:r>
    </w:p>
    <w:p>
      <w:pPr>
        <w:pStyle w:val="ListBullet"/>
      </w:pPr>
      <w:r>
        <w:t>Adopt lifestyle modifications like stress reduction, regular exercise, and healthy diet to support symptom management.</w:t>
      </w:r>
    </w:p>
    <w:p>
      <w:pPr>
        <w:pStyle w:val="ListBullet"/>
      </w:pPr>
      <w:r>
        <w:t>Discuss psychological impact openly and access counseling or support groups if needed.</w:t>
      </w:r>
    </w:p>
    <w:p>
      <w:pPr>
        <w:pStyle w:val="ListBullet"/>
      </w:pPr>
      <w:r>
        <w:t>Follow up regularly with healthcare providers to monitor treatment efficacy and adjust plans as necessary.</w:t>
      </w:r>
    </w:p>
    <w:p>
      <w:pPr>
        <w:pStyle w:val="Heading1"/>
      </w:pPr>
      <w:r>
        <w:t>Safety Notes</w:t>
      </w:r>
    </w:p>
    <w:p>
      <w:pPr>
        <w:pStyle w:val="ListBullet"/>
      </w:pPr>
      <w:r>
        <w:t>Avoid self-medicating with strong opioids without medical supervision due to addiction risk.</w:t>
      </w:r>
    </w:p>
    <w:p>
      <w:pPr>
        <w:pStyle w:val="ListBullet"/>
      </w:pPr>
      <w:r>
        <w:t>Hormonal treatments may have contraindications; consult healthcare provider before initiation.</w:t>
      </w:r>
    </w:p>
    <w:p>
      <w:pPr>
        <w:pStyle w:val="ListBullet"/>
      </w:pPr>
      <w:r>
        <w:t>Seek emergency care for sudden severe pelvic pain, fever, or vaginal bleeding, which may indicate urgent conditions.</w:t>
      </w:r>
    </w:p>
    <w:p>
      <w:pPr>
        <w:pStyle w:val="ListBullet"/>
      </w:pPr>
      <w:r>
        <w:t>Be cautious with surgical interventions; obtain second opinions when appropriate.</w:t>
      </w:r>
    </w:p>
    <w:p>
      <w:pPr>
        <w:pStyle w:val="ListBullet"/>
      </w:pPr>
      <w:r>
        <w:t xml:space="preserve">Inform healthcare providers of all medications and supplements to avoid interactions. </w:t>
      </w:r>
    </w:p>
    <w:p>
      <w:pPr>
        <w:pStyle w:val="Heading1"/>
      </w:pPr>
      <w:r>
        <w:t>Common Misconceptions</w:t>
      </w:r>
    </w:p>
    <w:p>
      <w:r>
        <w:rPr>
          <w:b/>
        </w:rPr>
        <w:t xml:space="preserve">Misconception: </w:t>
      </w:r>
      <w:r>
        <w:t>Pelvic pain is always normal during menstruation and does not require medical attention.</w:t>
      </w:r>
    </w:p>
    <w:p>
      <w:r>
        <w:rPr>
          <w:b/>
        </w:rPr>
        <w:t xml:space="preserve">Reality: </w:t>
      </w:r>
      <w:r>
        <w:t>While mild menstrual cramps are common, severe or debilitating pelvic pain should be evaluated by a healthcare provider to identify underlying conditions.</w:t>
      </w:r>
    </w:p>
    <w:p>
      <w:r>
        <w:rPr>
          <w:b/>
        </w:rPr>
        <w:t xml:space="preserve">Misconception: </w:t>
      </w:r>
      <w:r>
        <w:t>Pelvic pain is always caused by gynecological problems.</w:t>
      </w:r>
    </w:p>
    <w:p>
      <w:r>
        <w:rPr>
          <w:b/>
        </w:rPr>
        <w:t xml:space="preserve">Reality: </w:t>
      </w:r>
      <w:r>
        <w:t>Pelvic pain can originate from multiple organ systems, including urological, gastrointestinal, musculoskeletal, and neurological sources.</w:t>
      </w:r>
    </w:p>
    <w:p>
      <w:r>
        <w:rPr>
          <w:b/>
        </w:rPr>
        <w:t xml:space="preserve">Misconception: </w:t>
      </w:r>
      <w:r>
        <w:t>Surgery is always a cure for chronic pelvic pain.</w:t>
      </w:r>
    </w:p>
    <w:p>
      <w:r>
        <w:rPr>
          <w:b/>
        </w:rPr>
        <w:t xml:space="preserve">Reality: </w:t>
      </w:r>
      <w:r>
        <w:t>Surgery may help certain causes, but chronic pelvic pain often requires a multidisciplinary approach and may persist despite surgery.</w:t>
      </w:r>
    </w:p>
    <w:p>
      <w:pPr>
        <w:pStyle w:val="Heading1"/>
      </w:pPr>
      <w:r>
        <w:t>Clinical Pearls</w:t>
      </w:r>
    </w:p>
    <w:p>
      <w:pPr>
        <w:pStyle w:val="ListNumber"/>
      </w:pPr>
      <w:r>
        <w:t>Consider multidisciplinary assessment early for patients with chronic pelvic pain to address diverse contributing factors.</w:t>
      </w:r>
    </w:p>
    <w:p>
      <w:pPr>
        <w:pStyle w:val="ListNumber"/>
      </w:pPr>
      <w:r>
        <w:t>Rule out red-flag symptoms indicative of urgent pathology before initiating routine management.</w:t>
      </w:r>
    </w:p>
    <w:p>
      <w:pPr>
        <w:pStyle w:val="ListNumber"/>
      </w:pPr>
      <w:r>
        <w:t>Use validated pain scales and quality-of-life questionnaires for assessment and monitoring.</w:t>
      </w:r>
    </w:p>
    <w:p>
      <w:pPr>
        <w:pStyle w:val="ListNumber"/>
      </w:pPr>
      <w:r>
        <w:t>Educate patients about the complex nature of pelvic pain to improve adherence and reduce stigma.</w:t>
      </w:r>
    </w:p>
    <w:p>
      <w:pPr>
        <w:pStyle w:val="ListNumber"/>
      </w:pPr>
      <w:r>
        <w:t>Physical therapy focusing on pelvic floor muscles can provide significant relief in selected patients.</w:t>
      </w:r>
    </w:p>
    <w:p>
      <w:pPr>
        <w:pStyle w:val="Heading1"/>
      </w:pPr>
      <w:r>
        <w:t>Key Takeaways</w:t>
      </w:r>
    </w:p>
    <w:p>
      <w:pPr>
        <w:pStyle w:val="ListBullet"/>
      </w:pPr>
      <w:r>
        <w:t>Pelvic pain is a common and complex symptom arising from multiple possible causes across different organ systems.</w:t>
      </w:r>
    </w:p>
    <w:p>
      <w:pPr>
        <w:pStyle w:val="ListBullet"/>
      </w:pPr>
      <w:r>
        <w:t>It can be classified as acute or chronic, with differing management needs.</w:t>
      </w:r>
    </w:p>
    <w:p>
      <w:pPr>
        <w:pStyle w:val="ListBullet"/>
      </w:pPr>
      <w:r>
        <w:t>Common causes include dysmenorrhea, endometriosis, pelvic inflammatory disease, and musculoskeletal dysfunction.</w:t>
      </w:r>
    </w:p>
    <w:p>
      <w:pPr>
        <w:pStyle w:val="ListBullet"/>
      </w:pPr>
      <w:r>
        <w:t>Diagnosis requires thorough history, physical examination, and appropriate investigations including imaging and laboratory tests.</w:t>
      </w:r>
    </w:p>
    <w:p>
      <w:pPr>
        <w:pStyle w:val="ListBullet"/>
      </w:pPr>
      <w:r>
        <w:t>Management includes pharmacological, physical, surgical, and psychological approaches tailored to the underlying cause and patient needs.</w:t>
      </w:r>
    </w:p>
    <w:p>
      <w:pPr>
        <w:pStyle w:val="ListBullet"/>
      </w:pPr>
      <w:r>
        <w:t>Safety considerations include avoiding opioid misuse and recognizing urgent symptoms requiring emergency evaluation.</w:t>
      </w:r>
    </w:p>
    <w:p>
      <w:pPr>
        <w:pStyle w:val="ListBullet"/>
      </w:pPr>
      <w:r>
        <w:t>Misconceptions about pelvic pain delay diagnosis and appropriate treatment; accurate education is vital.</w:t>
      </w:r>
    </w:p>
    <w:p>
      <w:pPr>
        <w:pStyle w:val="ListBullet"/>
      </w:pPr>
      <w:r>
        <w:t>A multidisciplinary and patient-centered approach improves outcomes and quality of life.</w:t>
      </w:r>
    </w:p>
    <w:p>
      <w:pPr>
        <w:pStyle w:val="Heading1"/>
      </w:pPr>
      <w:r>
        <w:t>Glossary</w:t>
      </w:r>
    </w:p>
    <w:p>
      <w:r>
        <w:rPr>
          <w:b/>
        </w:rPr>
        <w:t xml:space="preserve">Pelvic Pain: </w:t>
      </w:r>
      <w:r>
        <w:t>Discomfort or pain perceived in the lower abdomen or pelvis area, including various causes and durations.</w:t>
      </w:r>
    </w:p>
    <w:p>
      <w:r>
        <w:rPr>
          <w:b/>
        </w:rPr>
        <w:t xml:space="preserve">Chronic Pelvic Pain (CPP): </w:t>
      </w:r>
      <w:r>
        <w:t>Pelvic pain lasting for 6 months or longer, often complex and multifactorial.</w:t>
      </w:r>
    </w:p>
    <w:p>
      <w:r>
        <w:rPr>
          <w:b/>
        </w:rPr>
        <w:t xml:space="preserve">Dysmenorrhea: </w:t>
      </w:r>
      <w:r>
        <w:t>Painful menstruation causing cramps in the lower abdomen or pelvis.</w:t>
      </w:r>
    </w:p>
    <w:p>
      <w:r>
        <w:rPr>
          <w:b/>
        </w:rPr>
        <w:t xml:space="preserve">Endometriosis: </w:t>
      </w:r>
      <w:r>
        <w:t>A condition where tissue similar to the uterine lining grows outside the uterus causing pain and infertility.</w:t>
      </w:r>
    </w:p>
    <w:p>
      <w:r>
        <w:rPr>
          <w:b/>
        </w:rPr>
        <w:t xml:space="preserve">Pelvic Inflammatory Disease (PID): </w:t>
      </w:r>
      <w:r>
        <w:t>Infection of the female reproductive organs often causing pelvic pain and reproductive complications.</w:t>
      </w:r>
    </w:p>
    <w:p>
      <w:r>
        <w:rPr>
          <w:b/>
        </w:rPr>
        <w:t xml:space="preserve">Nociceptors: </w:t>
      </w:r>
      <w:r>
        <w:t>Specialized sensory nerve endings that respond to painful stimuli.</w:t>
      </w:r>
    </w:p>
    <w:p>
      <w:r>
        <w:rPr>
          <w:b/>
        </w:rPr>
        <w:t xml:space="preserve">Dyspareunia: </w:t>
      </w:r>
      <w:r>
        <w:t>Painful sexual intercourse, often associated with pelvic pain.</w:t>
      </w:r>
    </w:p>
    <w:p>
      <w:r>
        <w:rPr>
          <w:b/>
        </w:rPr>
        <w:t xml:space="preserve">Pelvic Floor Dysfunction: </w:t>
      </w:r>
      <w:r>
        <w:t>Abnormal function of the muscles supporting the pelvic organs causing pain or urinary issues.</w:t>
      </w:r>
    </w:p>
    <w:p>
      <w:pPr>
        <w:pStyle w:val="Heading1"/>
      </w:pPr>
      <w:r>
        <w:t>Related Modules</w:t>
      </w:r>
    </w:p>
    <w:p>
      <w:pPr>
        <w:pStyle w:val="ListBullet"/>
      </w:pPr>
      <w:r>
        <w:t>WOM-045_Endometriosis</w:t>
      </w:r>
    </w:p>
    <w:p>
      <w:pPr>
        <w:pStyle w:val="ListBullet"/>
      </w:pPr>
      <w:r>
        <w:t>WOM-092_Chronic_Pain_Management</w:t>
      </w:r>
    </w:p>
    <w:p>
      <w:pPr>
        <w:pStyle w:val="ListBullet"/>
      </w:pPr>
      <w:r>
        <w:t>WOM-060_Menstrual_Disorders</w:t>
      </w:r>
    </w:p>
    <w:p>
      <w:pPr>
        <w:pStyle w:val="ListBullet"/>
      </w:pPr>
      <w:r>
        <w:t>WOM-070_Pelvic_Floor_Dysfunction</w:t>
      </w:r>
    </w:p>
    <w:p>
      <w:pPr>
        <w:pStyle w:val="Heading1"/>
      </w:pPr>
      <w:r>
        <w:t>Illustration Specifications</w:t>
      </w:r>
    </w:p>
    <w:p>
      <w:pPr>
        <w:pStyle w:val="Heading2"/>
      </w:pPr>
      <w:r>
        <w:t>ILL-001 - Anatomy of the Female Pelvis</w:t>
      </w:r>
    </w:p>
    <w:p>
      <w:r>
        <w:t>Type: Diagram</w:t>
      </w:r>
    </w:p>
    <w:p>
      <w:r>
        <w:t>Detailed labeled diagram showing female pelvic organs, muscles, and nerve pathways relevant to pelvic pain.</w:t>
      </w:r>
    </w:p>
    <w:p>
      <w:r>
        <w:t>Alt text: Diagram of female pelvis with organs, muscles, and nerves</w:t>
      </w:r>
    </w:p>
    <w:p>
      <w:pPr>
        <w:pStyle w:val="Heading2"/>
      </w:pPr>
      <w:r>
        <w:t>ILL-002 - Common Causes of Pelvic Pain</w:t>
      </w:r>
    </w:p>
    <w:p>
      <w:r>
        <w:t>Type: Infographic</w:t>
      </w:r>
    </w:p>
    <w:p>
      <w:r>
        <w:t>Visual summary depicting common etiologies such as endometriosis, PID, ovarian cysts, and musculoskeletal sources.</w:t>
      </w:r>
    </w:p>
    <w:p>
      <w:r>
        <w:t>Alt text: Infographic illustrating various causes of pelvic pain</w:t>
      </w:r>
    </w:p>
    <w:p>
      <w:pPr>
        <w:pStyle w:val="Heading2"/>
      </w:pPr>
      <w:r>
        <w:t>ILL-003 - Pain Pathways in Pelvic Region</w:t>
      </w:r>
    </w:p>
    <w:p>
      <w:r>
        <w:t>Type: Schematic</w:t>
      </w:r>
    </w:p>
    <w:p>
      <w:r>
        <w:t>Illustration of nociceptor activation and central nervous system sensitization contributing to pelvic pain.</w:t>
      </w:r>
    </w:p>
    <w:p>
      <w:r>
        <w:t>Alt text: Schematic showing pain signal transmission from pelvis to brain</w:t>
      </w:r>
    </w:p>
    <w:p>
      <w:pPr>
        <w:pStyle w:val="Heading2"/>
      </w:pPr>
      <w:r>
        <w:t>ILL-004 - Management Approaches for Pelvic Pain</w:t>
      </w:r>
    </w:p>
    <w:p>
      <w:r>
        <w:t>Type: Chart</w:t>
      </w:r>
    </w:p>
    <w:p>
      <w:r>
        <w:t>Algorithm highlighting evaluation steps and treatment options for pelvic pain management.</w:t>
      </w:r>
    </w:p>
    <w:p>
      <w:r>
        <w:t>Alt text: Flowchart of pelvic pain diagnosis and treatment options</w:t>
      </w:r>
    </w:p>
    <w:p>
      <w:pPr>
        <w:pStyle w:val="Heading1"/>
      </w:pPr>
      <w:r>
        <w:t>References</w:t>
      </w:r>
    </w:p>
    <w:p>
      <w:pPr>
        <w:pStyle w:val="ListBullet"/>
      </w:pPr>
      <w:r>
        <w:t>Chronic Pelvic Pain: An Evidence-Based Approach to Diagnosis and Treatment | American College of Obstetricians and Gynecologists (ACOG) | 2020 |  | Unverified</w:t>
      </w:r>
    </w:p>
    <w:p>
      <w:pPr>
        <w:pStyle w:val="ListBullet"/>
      </w:pPr>
      <w:r>
        <w:t>Pelvic Pain in Women | National Institute for Health and Care Excellence (NICE) Guidelines | 2019 | NICE CG 173 | Unverified</w:t>
      </w:r>
    </w:p>
    <w:p>
      <w:pPr>
        <w:pStyle w:val="ListBullet"/>
      </w:pPr>
      <w:r>
        <w:t>Endometriosis: Diagnosis and Management | Royal College of Obstetricians and Gynaecologists (RCOG) | 2017 | Green-top Guideline No. 24b | Unverified</w:t>
      </w:r>
    </w:p>
    <w:p>
      <w:pPr>
        <w:pStyle w:val="ListBullet"/>
      </w:pPr>
      <w:r>
        <w:t>The Neurobiology of Pelvic Pain: A Clinical Update | International Pelvic Pain Society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