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COND-120 - Small Intestinal Bacterial Overgrowth</w:t>
      </w:r>
    </w:p>
    <w:p>
      <w:r>
        <w:rPr>
          <w:i/>
        </w:rPr>
        <w:t>What small intestinal bacterial overgrowth is, causes, risk factors, symptoms, evaluation, management, lifestyle considerations, and safety.</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Medical Conditions</w:t>
            </w:r>
          </w:p>
        </w:tc>
      </w:tr>
      <w:tr>
        <w:tc>
          <w:tcPr>
            <w:tcW w:type="dxa" w:w="4968"/>
          </w:tcPr>
          <w:p>
            <w:r>
              <w:rPr>
                <w:b/>
              </w:rPr>
              <w:t>Category</w:t>
            </w:r>
          </w:p>
        </w:tc>
        <w:tc>
          <w:tcPr>
            <w:tcW w:type="dxa" w:w="4968"/>
          </w:tcPr>
          <w:p>
            <w:r>
              <w:t>Digestive and Liver</w:t>
            </w:r>
          </w:p>
        </w:tc>
      </w:tr>
      <w:tr>
        <w:tc>
          <w:tcPr>
            <w:tcW w:type="dxa" w:w="4968"/>
          </w:tcPr>
          <w:p>
            <w:r>
              <w:rPr>
                <w:b/>
              </w:rPr>
              <w:t>SOM stages</w:t>
            </w:r>
          </w:p>
        </w:tc>
        <w:tc>
          <w:tcPr>
            <w:tcW w:type="dxa" w:w="4968"/>
          </w:tcPr>
          <w:p>
            <w:r>
              <w:t>Recognition, Evaluation, Management, Follow-up</w:t>
            </w:r>
          </w:p>
        </w:tc>
      </w:tr>
      <w:tr>
        <w:tc>
          <w:tcPr>
            <w:tcW w:type="dxa" w:w="4968"/>
          </w:tcPr>
          <w:p>
            <w:r>
              <w:rPr>
                <w:b/>
              </w:rPr>
              <w:t>Audience</w:t>
            </w:r>
          </w:p>
        </w:tc>
        <w:tc>
          <w:tcPr>
            <w:tcW w:type="dxa" w:w="4968"/>
          </w:tcPr>
          <w:p>
            <w:r>
              <w:t>Patients, Caregivers, Healthcare Providers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Small Intestinal Bacterial Overgrowth, SIBO, Gut Microbiome, Dysbiosis, Hydrogen Breath Test, Malabsorption</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Small Intestinal Bacterial Overgrowth (SIBO) is a medical condition characterized by excessive bacterial colonization in the small intestine beyond normal levels typically found in the colon. Unlike the colon, the small intestine normally has relatively low bacterial populations. In SIBO, an abnormal increase in bacteria leads to interference with normal digestion and absorption processes. The overgrowth can cause symptoms such as bloating, abdominal pain, diarrhea, and malnutrition due to bacterial metabolism altering nutrient availability and damaging the intestinal mucosa. Mechanistically, factors that disrupt normal gut motility, anatomical abnormalities, or immune deficiencies can predispose to SIBO by allowing bacteria to proliferate abnormally. Common diagnostic methods include hydrogen and methane breath tests assessing bacterial fermentation activity in the small bowel. Treatment generally involves antibiotic therapy targeted against offending bacteria, along with dietary modifications to reduce fermentable substrates. Management challenges include recurrence of SIBO and balancing treatment side effects. Synonyms and related terms include "intestinal bacterial overgrowth" and "small bowel bacterial overgrowth." Emerging research explores the role of the gut microbiome and newer diagnostic tools, but limitations include false positives in breath tests and lack of standardized criteria. Awareness of safety considerations, such as antibiotic resistance and nutritional monitoring, is essential in managing SIBO effectively. This knowledge module is designed to provide comprehensive patient-focused education and clinician guidance grounded in current evidence and best practices.</w:t>
      </w:r>
    </w:p>
    <w:p>
      <w:pPr>
        <w:pStyle w:val="Heading1"/>
      </w:pPr>
      <w:r>
        <w:t>Customer Questions Answered</w:t>
      </w:r>
    </w:p>
    <w:p>
      <w:pPr>
        <w:pStyle w:val="ListBullet"/>
      </w:pPr>
      <w:r>
        <w:t>What is small intestinal bacterial overgrowth (SIBO)?</w:t>
      </w:r>
    </w:p>
    <w:p>
      <w:pPr>
        <w:pStyle w:val="ListBullet"/>
      </w:pPr>
      <w:r>
        <w:t>What causes SIBO?</w:t>
      </w:r>
    </w:p>
    <w:p>
      <w:pPr>
        <w:pStyle w:val="ListBullet"/>
      </w:pPr>
      <w:r>
        <w:t>What are the common symptoms of SIBO?</w:t>
      </w:r>
    </w:p>
    <w:p>
      <w:pPr>
        <w:pStyle w:val="ListBullet"/>
      </w:pPr>
      <w:r>
        <w:t>How is SIBO diagnosed?</w:t>
      </w:r>
    </w:p>
    <w:p>
      <w:pPr>
        <w:pStyle w:val="ListBullet"/>
      </w:pPr>
      <w:r>
        <w:t>What treatments are available for SIBO?</w:t>
      </w:r>
    </w:p>
    <w:p>
      <w:pPr>
        <w:pStyle w:val="ListBullet"/>
      </w:pPr>
      <w:r>
        <w:t>Are certain diets recommended for managing SIBO?</w:t>
      </w:r>
    </w:p>
    <w:p>
      <w:pPr>
        <w:pStyle w:val="ListBullet"/>
      </w:pPr>
      <w:r>
        <w:t>Can SIBO cause nutritional deficiencies?</w:t>
      </w:r>
    </w:p>
    <w:p>
      <w:pPr>
        <w:pStyle w:val="ListBullet"/>
      </w:pPr>
      <w:r>
        <w:t>What are the risk factors for developing SIBO?</w:t>
      </w:r>
    </w:p>
    <w:p>
      <w:pPr>
        <w:pStyle w:val="ListBullet"/>
      </w:pPr>
      <w:r>
        <w:t>Is SIBO related to other digestive conditions?</w:t>
      </w:r>
    </w:p>
    <w:p>
      <w:pPr>
        <w:pStyle w:val="ListBullet"/>
      </w:pPr>
      <w:r>
        <w:t>How can I prevent SIBO from recurring?</w:t>
      </w:r>
    </w:p>
    <w:p>
      <w:pPr>
        <w:pStyle w:val="ListBullet"/>
      </w:pPr>
      <w:r>
        <w:t>What complications can arise from untreated SIBO?</w:t>
      </w:r>
    </w:p>
    <w:p>
      <w:pPr>
        <w:pStyle w:val="ListBullet"/>
      </w:pPr>
      <w:r>
        <w:t>Is SIBO a chronic condition or can it be cured?</w:t>
      </w:r>
    </w:p>
    <w:p>
      <w:pPr>
        <w:pStyle w:val="Heading1"/>
      </w:pPr>
      <w:r>
        <w:t>Learning Objectives</w:t>
      </w:r>
    </w:p>
    <w:p>
      <w:pPr>
        <w:pStyle w:val="ListBullet"/>
      </w:pPr>
      <w:r>
        <w:t>Define small intestinal bacterial overgrowth and understand its pathophysiology.</w:t>
      </w:r>
    </w:p>
    <w:p>
      <w:pPr>
        <w:pStyle w:val="ListBullet"/>
      </w:pPr>
      <w:r>
        <w:t>Identify common causes and risk factors for SIBO.</w:t>
      </w:r>
    </w:p>
    <w:p>
      <w:pPr>
        <w:pStyle w:val="ListBullet"/>
      </w:pPr>
      <w:r>
        <w:t>Recognize typical symptoms and clinical presentations of SIBO.</w:t>
      </w:r>
    </w:p>
    <w:p>
      <w:pPr>
        <w:pStyle w:val="ListBullet"/>
      </w:pPr>
      <w:r>
        <w:t>Understand diagnostic methods and their limitations.</w:t>
      </w:r>
    </w:p>
    <w:p>
      <w:pPr>
        <w:pStyle w:val="ListBullet"/>
      </w:pPr>
      <w:r>
        <w:t>Review treatment strategies including antibiotics and diet.</w:t>
      </w:r>
    </w:p>
    <w:p>
      <w:pPr>
        <w:pStyle w:val="ListBullet"/>
      </w:pPr>
      <w:r>
        <w:t>Understand potential complications of untreated or recurrent SIBO.</w:t>
      </w:r>
    </w:p>
    <w:p>
      <w:pPr>
        <w:pStyle w:val="ListBullet"/>
      </w:pPr>
      <w:r>
        <w:t>Know lifestyle modifications that may aid management and prevention.</w:t>
      </w:r>
    </w:p>
    <w:p>
      <w:pPr>
        <w:pStyle w:val="ListBullet"/>
      </w:pPr>
      <w:r>
        <w:t>Recognize common misconceptions about SIBO and clarify facts.</w:t>
      </w:r>
    </w:p>
    <w:p>
      <w:pPr>
        <w:pStyle w:val="Heading1"/>
      </w:pPr>
      <w:r>
        <w:t>Definition</w:t>
      </w:r>
    </w:p>
    <w:p>
      <w:r>
        <w:t>Small Intestinal Bacterial Overgrowth (SIBO) is defined as an abnormal increase in the number and/or alteration in the type of bacteria in the small intestine, leading to gastrointestinal symptoms and malabsorption.</w:t>
      </w:r>
    </w:p>
    <w:p>
      <w:pPr>
        <w:pStyle w:val="Heading1"/>
      </w:pPr>
      <w:r>
        <w:t>Why This Matters</w:t>
      </w:r>
    </w:p>
    <w:p>
      <w:r>
        <w:t>SIBO can significantly impact quality of life through persistent digestive symptoms and nutritional deficiencies. Understanding its causes, diagnosis, and management enables timely treatment and can prevent serious complications. Because SIBO overlaps with many other digestive disorders, accurate knowledge helps prevent misdiagnosis and inappropriate therapy. Furthermore, increasing recognition of SIBO's role in gut health guides personalized approaches to digestive wellness.</w:t>
      </w:r>
    </w:p>
    <w:p>
      <w:pPr>
        <w:pStyle w:val="Heading1"/>
      </w:pPr>
      <w:r>
        <w:t>Definition and Overview of Small Intestinal Bacterial Overgrowth</w:t>
      </w:r>
    </w:p>
    <w:p>
      <w:r>
        <w:t>Small Intestinal Bacterial Overgrowth (SIBO) occurs when bacteria normally found in the colon are found in excessive amounts in the small intestine. This disrupts the small intestine's normal functions, leading to digestive symptoms and complications. Unlike the colon, which normally harbors a vast and diverse microbiota, the small intestine contains relatively low bacterial numbers due to rapid transit and digestive secretions. In SIBO, abnormal colonization alters intestinal environment and nutrient absorption.</w:t>
      </w:r>
    </w:p>
    <w:p>
      <w:pPr>
        <w:pStyle w:val="Heading1"/>
      </w:pPr>
      <w:r>
        <w:t>Causes and Risk Factors of SIBO</w:t>
      </w:r>
    </w:p>
    <w:p>
      <w:r>
        <w:t>Several conditions increase the risk of developing SIBO by altering normal gut motility or intestinal anatomy. These include structural abnormalities (such as strictures or diverticula), surgeries (like gastric bypass), impaired intestinal motility (due to diabetes or scleroderma), reduced gastric acid secretion, and immune deficiencies. Medications such as proton pump inhibitors may also increase risk by lowering stomach acid, which normally limits bacterial colonization.</w:t>
      </w:r>
    </w:p>
    <w:p>
      <w:pPr>
        <w:pStyle w:val="Heading1"/>
      </w:pPr>
      <w:r>
        <w:t>Pathophysiology and Mechanisms of SIBO</w:t>
      </w:r>
    </w:p>
    <w:p>
      <w:r>
        <w:t>The pathophysiology of SIBO involves bacterial overgrowth that disrupts normal intestinal digestion and absorption. Bacteria ferment carbohydrates excessively producing gases like hydrogen and methane, causing bloating and discomfort. They deconjugate bile acids affecting fat absorption and damage the mucosal lining leading to malabsorption and inflammation. Delayed intestinal motility or anatomical stasis facilitates this overgrowth.</w:t>
      </w:r>
    </w:p>
    <w:p>
      <w:pPr>
        <w:pStyle w:val="Heading1"/>
      </w:pPr>
      <w:r>
        <w:t>Common Symptoms and Clinical Presentation</w:t>
      </w:r>
    </w:p>
    <w:p>
      <w:r>
        <w:t>Patients with SIBO typically present with bloating, abdominal pain or cramps, diarrhea, flatulence, and sometimes constipation. Symptoms arise due to gas production, inflammation, and nutrient malabsorption. Long-standing SIBO can cause weight loss and vitamin deficiencies (e.g., vitamin B12). Clinical presentation may overlap with irritable bowel syndrome and other gastrointestinal conditions.</w:t>
      </w:r>
    </w:p>
    <w:p>
      <w:pPr>
        <w:pStyle w:val="Heading1"/>
      </w:pPr>
      <w:r>
        <w:t>Diagnostic Methods and Their Limitations</w:t>
      </w:r>
    </w:p>
    <w:p>
      <w:r>
        <w:t>Diagnosis commonly relies on hydrogen and methane breath tests after ingestion of lactulose or glucose, measuring bacterial fermentation gases exhaled in breath. While non-invasive, false positives and negatives may occur due to variability in gut transit times and bacterial populations. Direct jejunal aspirate culture is the gold standard but is invasive and rarely done. Clinicians interpret results alongside clinical context.</w:t>
      </w:r>
    </w:p>
    <w:p>
      <w:pPr>
        <w:pStyle w:val="Heading1"/>
      </w:pPr>
      <w:r>
        <w:t>Treatment Options for SIBO</w:t>
      </w:r>
    </w:p>
    <w:p>
      <w:r>
        <w:t>Treatment focuses on eradicating bacterial overgrowth with antibiotics such as rifaximin or metronidazole. The choice of antibiotic depends on bacterial type and patient factors. Treatment duration typically lasts 1-2 weeks. Prokinetic agents may be used to improve motility to prevent recurrence. Addressing underlying causes, such as anatomical issues, is important.</w:t>
      </w:r>
    </w:p>
    <w:p>
      <w:pPr>
        <w:pStyle w:val="Heading1"/>
      </w:pPr>
      <w:r>
        <w:t>Dietary and Lifestyle Considerations</w:t>
      </w:r>
    </w:p>
    <w:p>
      <w:r>
        <w:t>Diet modifications play a supportive role by reducing fermentable substrates that feed bacteria. Low FODMAP diet, elemental diets, or other carbohydrate-restricted diets may be used to manage symptoms. Regular meal timing and avoiding factors that slow gut motility (e.g., inactivity) help maintain intestinal health. Probiotics' role is still under study and should be individualized.</w:t>
      </w:r>
    </w:p>
    <w:p>
      <w:pPr>
        <w:pStyle w:val="Heading1"/>
      </w:pPr>
      <w:r>
        <w:t>Complications and Long-Term Management</w:t>
      </w:r>
    </w:p>
    <w:p>
      <w:r>
        <w:t>Untreated SIBO can lead to nutrient deficiencies, especially fat-soluble vitamins and vitamin B12, osteoporosis, and chronic GI symptoms. Recurrence is common, requiring repeat treatment and monitoring. Managing underlying conditions is key. Long-term follow-up includes symptom assessment and nutritional evaluation.</w:t>
      </w:r>
    </w:p>
    <w:p>
      <w:pPr>
        <w:pStyle w:val="Heading1"/>
      </w:pPr>
      <w:r>
        <w:t>Common Misconceptions about SIBO</w:t>
      </w:r>
    </w:p>
    <w:p>
      <w:r>
        <w:t>A common misconception is that SIBO is simply an infection like typical bacterial infections; however, it is an imbalance of normal gut bacteria rather than an invasive infection. Another misconception is that all bloating or diarrhea is due to SIBO, whereas many other disorders can cause similar symptoms. Overuse of antibiotics without proper diagnosis may worsen gut health.</w:t>
      </w:r>
    </w:p>
    <w:p>
      <w:pPr>
        <w:pStyle w:val="Heading1"/>
      </w:pPr>
      <w:r>
        <w:t>Safety and Precautions in SIBO Management</w:t>
      </w:r>
    </w:p>
    <w:p>
      <w:r>
        <w:t>Antibiotic therapy, while effective, may cause side effects and risk antibiotic resistance. Monitoring for adverse effects and avoiding unnecessary repeated courses is essential. Nutritional deficiencies require supplementation. Patients should inform providers about comorbidities and medications. Non-pharmacologic strategies increase overall safety.</w:t>
      </w:r>
    </w:p>
    <w:p>
      <w:pPr>
        <w:pStyle w:val="Heading1"/>
      </w:pPr>
      <w:r>
        <w:t>Emerging Evidence and Future Directions</w:t>
      </w:r>
    </w:p>
    <w:p>
      <w:r>
        <w:t>Research is ongoing into improved diagnostic tools, including molecular methods to characterize small intestine microbiota. New therapies targeting microbiome balance and motility are under investigation. There is growing interest in the gut-brain axis and SIBO's role in systemic diseases but evidence remains preliminary. Understanding personalized approaches may improve outcomes.</w:t>
      </w:r>
    </w:p>
    <w:p>
      <w:pPr>
        <w:pStyle w:val="Heading1"/>
      </w:pPr>
      <w:r>
        <w:t>Patient Education and Support Resources</w:t>
      </w:r>
    </w:p>
    <w:p>
      <w:r>
        <w:t>Educating patients on SIBO involves explaining the condition, treatment rationale, and expectations regarding symptom improvement and recurrence. Encouraging adherence to therapy and dietary advice improves outcomes. Support groups and dietitian consultations may provide additional help. Clinicians should provide clear communication and monitor progress.</w:t>
      </w:r>
    </w:p>
    <w:p>
      <w:pPr>
        <w:pStyle w:val="Heading1"/>
      </w:pPr>
      <w:r>
        <w:t>Practical Guidance</w:t>
      </w:r>
    </w:p>
    <w:p>
      <w:pPr>
        <w:pStyle w:val="ListBullet"/>
      </w:pPr>
      <w:r>
        <w:t>If you experience persistent digestive symptoms like bloating or diarrhea, consult a healthcare provider to evaluate for conditions including SIBO.</w:t>
      </w:r>
    </w:p>
    <w:p>
      <w:pPr>
        <w:pStyle w:val="ListBullet"/>
      </w:pPr>
      <w:r>
        <w:t>Breath testing is a useful initial diagnostic tool but results should be interpreted by experienced professionals.</w:t>
      </w:r>
    </w:p>
    <w:p>
      <w:pPr>
        <w:pStyle w:val="ListBullet"/>
      </w:pPr>
      <w:r>
        <w:t>Antibiotic treatment should be prescribed only after careful diagnosis; self-medicating is not recommended.</w:t>
      </w:r>
    </w:p>
    <w:p>
      <w:pPr>
        <w:pStyle w:val="ListBullet"/>
      </w:pPr>
      <w:r>
        <w:t>Follow dietary instructions provided by healthcare professionals; avoid fad diets without support.</w:t>
      </w:r>
    </w:p>
    <w:p>
      <w:pPr>
        <w:pStyle w:val="ListBullet"/>
      </w:pPr>
      <w:r>
        <w:t>Report any side effects during antibiotic treatment promptly.</w:t>
      </w:r>
    </w:p>
    <w:p>
      <w:pPr>
        <w:pStyle w:val="ListBullet"/>
      </w:pPr>
      <w:r>
        <w:t>Address underlying conditions that predispose to SIBO to reduce recurrence risk.</w:t>
      </w:r>
    </w:p>
    <w:p>
      <w:pPr>
        <w:pStyle w:val="ListBullet"/>
      </w:pPr>
      <w:r>
        <w:t>Maintain follow-up care to monitor symptoms and nutritional status.</w:t>
      </w:r>
    </w:p>
    <w:p>
      <w:pPr>
        <w:pStyle w:val="ListBullet"/>
      </w:pPr>
      <w:r>
        <w:t>Discuss the potential benefits and limitations of probiotics with your provider before use.</w:t>
      </w:r>
    </w:p>
    <w:p>
      <w:pPr>
        <w:pStyle w:val="Heading1"/>
      </w:pPr>
      <w:r>
        <w:t>Safety Notes</w:t>
      </w:r>
    </w:p>
    <w:p>
      <w:pPr>
        <w:pStyle w:val="ListBullet"/>
      </w:pPr>
      <w:r>
        <w:t>Antibiotic treatments may lead to side effects such as nausea, diarrhea, and candidiasis.</w:t>
      </w:r>
    </w:p>
    <w:p>
      <w:pPr>
        <w:pStyle w:val="ListBullet"/>
      </w:pPr>
      <w:r>
        <w:t>Repeated or prolonged antibiotic use can contribute to microbial resistance and should be overseen by a healthcare provider.</w:t>
      </w:r>
    </w:p>
    <w:p>
      <w:pPr>
        <w:pStyle w:val="ListBullet"/>
      </w:pPr>
      <w:r>
        <w:t>Ensure nutritional deficiencies are assessed and treated to prevent complications.</w:t>
      </w:r>
    </w:p>
    <w:p>
      <w:pPr>
        <w:pStyle w:val="ListBullet"/>
      </w:pPr>
      <w:r>
        <w:t>Avoid self-diagnosis and self-treatment; symptoms may overlap with other conditions.</w:t>
      </w:r>
    </w:p>
    <w:p>
      <w:pPr>
        <w:pStyle w:val="ListBullet"/>
      </w:pPr>
      <w:r>
        <w:t>Inform your provider of all medications and supplements to prevent interactions.</w:t>
      </w:r>
    </w:p>
    <w:p>
      <w:pPr>
        <w:pStyle w:val="ListBullet"/>
      </w:pPr>
      <w:r>
        <w:t>Dietary changes should be balanced to maintain adequate nutrition.</w:t>
      </w:r>
    </w:p>
    <w:p>
      <w:pPr>
        <w:pStyle w:val="ListBullet"/>
      </w:pPr>
      <w:r>
        <w:t>Use breath tests as part of comprehensive clinical assessment, not as sole diagnostic criterion.</w:t>
      </w:r>
    </w:p>
    <w:p>
      <w:pPr>
        <w:pStyle w:val="ListBullet"/>
      </w:pPr>
      <w:r>
        <w:t>Do not discontinue medications or probiotics without consulting your provider.</w:t>
      </w:r>
    </w:p>
    <w:p>
      <w:pPr>
        <w:pStyle w:val="Heading1"/>
      </w:pPr>
      <w:r>
        <w:t>Common Misconceptions</w:t>
      </w:r>
    </w:p>
    <w:p>
      <w:r>
        <w:rPr>
          <w:b/>
        </w:rPr>
        <w:t xml:space="preserve">Misconception: </w:t>
      </w:r>
      <w:r>
        <w:t>SIBO is the same as a typical bacterial infection treated with short antibiotics.</w:t>
      </w:r>
    </w:p>
    <w:p>
      <w:r>
        <w:rPr>
          <w:b/>
        </w:rPr>
        <w:t xml:space="preserve">Reality: </w:t>
      </w:r>
      <w:r>
        <w:t>SIBO involves an imbalance of normally present gut bacteria, requiring specific management and longer follow-up.</w:t>
      </w:r>
    </w:p>
    <w:p>
      <w:r>
        <w:rPr>
          <w:b/>
        </w:rPr>
        <w:t xml:space="preserve">Misconception: </w:t>
      </w:r>
      <w:r>
        <w:t>Only people with digestive diseases get SIBO.</w:t>
      </w:r>
    </w:p>
    <w:p>
      <w:r>
        <w:rPr>
          <w:b/>
        </w:rPr>
        <w:t xml:space="preserve">Reality: </w:t>
      </w:r>
      <w:r>
        <w:t>SIBO can occur due to diverse factors including motility disorders, surgeries, or immune issues, not just digestive diseases.</w:t>
      </w:r>
    </w:p>
    <w:p>
      <w:r>
        <w:rPr>
          <w:b/>
        </w:rPr>
        <w:t xml:space="preserve">Misconception: </w:t>
      </w:r>
      <w:r>
        <w:t>All bloating and diarrhea are due to SIBO.</w:t>
      </w:r>
    </w:p>
    <w:p>
      <w:r>
        <w:rPr>
          <w:b/>
        </w:rPr>
        <w:t xml:space="preserve">Reality: </w:t>
      </w:r>
      <w:r>
        <w:t>Many conditions cause similar symptoms; proper diagnosis is essential to distinguish SIBO.</w:t>
      </w:r>
    </w:p>
    <w:p>
      <w:r>
        <w:rPr>
          <w:b/>
        </w:rPr>
        <w:t xml:space="preserve">Misconception: </w:t>
      </w:r>
      <w:r>
        <w:t>Once treated, SIBO never returns.</w:t>
      </w:r>
    </w:p>
    <w:p>
      <w:r>
        <w:rPr>
          <w:b/>
        </w:rPr>
        <w:t xml:space="preserve">Reality: </w:t>
      </w:r>
      <w:r>
        <w:t>SIBO often recurs, especially if underlying causes are not addressed.</w:t>
      </w:r>
    </w:p>
    <w:p>
      <w:pPr>
        <w:pStyle w:val="Heading1"/>
      </w:pPr>
      <w:r>
        <w:t>Clinical Pearls</w:t>
      </w:r>
    </w:p>
    <w:p>
      <w:pPr>
        <w:pStyle w:val="ListNumber"/>
      </w:pPr>
      <w:r>
        <w:t>Rifaximin is commonly used because of its poor systemic absorption and targeting of gut flora.</w:t>
      </w:r>
    </w:p>
    <w:p>
      <w:pPr>
        <w:pStyle w:val="ListNumber"/>
      </w:pPr>
      <w:r>
        <w:t>Methane-producing bacteria may require different antibiotics than hydrogen producers.</w:t>
      </w:r>
    </w:p>
    <w:p>
      <w:pPr>
        <w:pStyle w:val="ListNumber"/>
      </w:pPr>
      <w:r>
        <w:t>Prokinetics may reduce relapse rates by improving gut motility.</w:t>
      </w:r>
    </w:p>
    <w:p>
      <w:pPr>
        <w:pStyle w:val="ListNumber"/>
      </w:pPr>
      <w:r>
        <w:t>Hydrogen and methane breath tests have variable sensitivity and specificity; clinical correlation is critical.</w:t>
      </w:r>
    </w:p>
    <w:p>
      <w:pPr>
        <w:pStyle w:val="ListNumber"/>
      </w:pPr>
      <w:r>
        <w:t>Nutritional assessment should be part of the evaluation to detect malabsorption early.</w:t>
      </w:r>
    </w:p>
    <w:p>
      <w:pPr>
        <w:pStyle w:val="ListNumber"/>
      </w:pPr>
      <w:r>
        <w:t>Patients with anatomical abnormalities may need surgical consultation.</w:t>
      </w:r>
    </w:p>
    <w:p>
      <w:pPr>
        <w:pStyle w:val="ListNumber"/>
      </w:pPr>
      <w:r>
        <w:t>Diet therapy is supportive but should not replace medical treatment.</w:t>
      </w:r>
    </w:p>
    <w:p>
      <w:pPr>
        <w:pStyle w:val="ListNumber"/>
      </w:pPr>
      <w:r>
        <w:t xml:space="preserve">Consider secondary causes like hypothyroidism or diabetes when evaluating SIBO. </w:t>
      </w:r>
    </w:p>
    <w:p>
      <w:pPr>
        <w:pStyle w:val="Heading1"/>
      </w:pPr>
      <w:r>
        <w:t>Key Takeaways</w:t>
      </w:r>
    </w:p>
    <w:p>
      <w:pPr>
        <w:pStyle w:val="ListBullet"/>
      </w:pPr>
      <w:r>
        <w:t>SIBO is characterized by bacterial overgrowth in the small intestine leading to digestive symptoms and nutrient malabsorption.</w:t>
      </w:r>
    </w:p>
    <w:p>
      <w:pPr>
        <w:pStyle w:val="ListBullet"/>
      </w:pPr>
      <w:r>
        <w:t>It results from impaired gut motility, anatomical changes, or immune dysfunction.</w:t>
      </w:r>
    </w:p>
    <w:p>
      <w:pPr>
        <w:pStyle w:val="ListBullet"/>
      </w:pPr>
      <w:r>
        <w:t>Common symptoms include bloating, abdominal pain, diarrhea, and nutritional deficiencies.</w:t>
      </w:r>
    </w:p>
    <w:p>
      <w:pPr>
        <w:pStyle w:val="ListBullet"/>
      </w:pPr>
      <w:r>
        <w:t>Diagnosis is primarily through breath testing, though this has limitations and must be interpreted clinically.</w:t>
      </w:r>
    </w:p>
    <w:p>
      <w:pPr>
        <w:pStyle w:val="ListBullet"/>
      </w:pPr>
      <w:r>
        <w:t>Treatment involves antibiotics tailored to the bacterial type and dietary modifications.</w:t>
      </w:r>
    </w:p>
    <w:p>
      <w:pPr>
        <w:pStyle w:val="ListBullet"/>
      </w:pPr>
      <w:r>
        <w:t>Recurrence of SIBO is frequent; managing underlying risk factors is crucial.</w:t>
      </w:r>
    </w:p>
    <w:p>
      <w:pPr>
        <w:pStyle w:val="ListBullet"/>
      </w:pPr>
      <w:r>
        <w:t>Safety considerations include monitoring for antibiotic side effects and nutritional status.</w:t>
      </w:r>
    </w:p>
    <w:p>
      <w:pPr>
        <w:pStyle w:val="ListBullet"/>
      </w:pPr>
      <w:r>
        <w:t>Emerging research aims to improve diagnosis and personalized management approaches.</w:t>
      </w:r>
    </w:p>
    <w:p>
      <w:pPr>
        <w:pStyle w:val="Heading1"/>
      </w:pPr>
      <w:r>
        <w:t>Glossary</w:t>
      </w:r>
    </w:p>
    <w:p>
      <w:r>
        <w:rPr>
          <w:b/>
        </w:rPr>
        <w:t xml:space="preserve">Small Intestinal Bacterial Overgrowth (SIBO): </w:t>
      </w:r>
      <w:r>
        <w:t>Excessive growth of bacteria in the small intestine that interferes with digestion and absorption.</w:t>
      </w:r>
    </w:p>
    <w:p>
      <w:r>
        <w:rPr>
          <w:b/>
        </w:rPr>
        <w:t xml:space="preserve">Hydrogen Breath Test: </w:t>
      </w:r>
      <w:r>
        <w:t>A non-invasive test measuring hydrogen in breath after carbohydrate ingestion to detect bacterial fermentation.</w:t>
      </w:r>
    </w:p>
    <w:p>
      <w:r>
        <w:rPr>
          <w:b/>
        </w:rPr>
        <w:t xml:space="preserve">Methane Breath Test: </w:t>
      </w:r>
      <w:r>
        <w:t>A breath test measuring methane gas produced by certain gut bacteria, used in SIBO diagnosis.</w:t>
      </w:r>
    </w:p>
    <w:p>
      <w:r>
        <w:rPr>
          <w:b/>
        </w:rPr>
        <w:t xml:space="preserve">Dysbiosis: </w:t>
      </w:r>
      <w:r>
        <w:t>An imbalance or maladaptation of the gut microbial community.</w:t>
      </w:r>
    </w:p>
    <w:p>
      <w:r>
        <w:rPr>
          <w:b/>
        </w:rPr>
        <w:t xml:space="preserve">Motility: </w:t>
      </w:r>
      <w:r>
        <w:t>The movement of muscles in the gastrointestinal tract that propels contents forward.</w:t>
      </w:r>
    </w:p>
    <w:p>
      <w:r>
        <w:rPr>
          <w:b/>
        </w:rPr>
        <w:t xml:space="preserve">Malabsorption: </w:t>
      </w:r>
      <w:r>
        <w:t>Impaired absorption of nutrients from the intestine due to various causes.</w:t>
      </w:r>
    </w:p>
    <w:p>
      <w:r>
        <w:rPr>
          <w:b/>
        </w:rPr>
        <w:t xml:space="preserve">Prokinetic Agents: </w:t>
      </w:r>
      <w:r>
        <w:t>Medications that enhance gastrointestinal motility.</w:t>
      </w:r>
    </w:p>
    <w:p>
      <w:r>
        <w:rPr>
          <w:b/>
        </w:rPr>
        <w:t xml:space="preserve">FODMAPs: </w:t>
      </w:r>
      <w:r>
        <w:t>Fermentable oligosaccharides, disaccharides, monosaccharides and polyols; types of carbohydrates that may worsen symptoms in digestive disorders.</w:t>
      </w:r>
    </w:p>
    <w:p>
      <w:pPr>
        <w:pStyle w:val="Heading1"/>
      </w:pPr>
      <w:r>
        <w:t>Related Modules</w:t>
      </w:r>
    </w:p>
    <w:p>
      <w:pPr>
        <w:pStyle w:val="ListBullet"/>
      </w:pPr>
      <w:r>
        <w:t>COND-101</w:t>
      </w:r>
    </w:p>
    <w:p>
      <w:pPr>
        <w:pStyle w:val="ListBullet"/>
      </w:pPr>
      <w:r>
        <w:t>COND-115</w:t>
      </w:r>
    </w:p>
    <w:p>
      <w:pPr>
        <w:pStyle w:val="ListBullet"/>
      </w:pPr>
      <w:r>
        <w:t>COND-130</w:t>
      </w:r>
    </w:p>
    <w:p>
      <w:pPr>
        <w:pStyle w:val="Heading1"/>
      </w:pPr>
      <w:r>
        <w:t>Illustration Specifications</w:t>
      </w:r>
    </w:p>
    <w:p>
      <w:pPr>
        <w:pStyle w:val="Heading2"/>
      </w:pPr>
      <w:r>
        <w:t>ILLU-120-1 - Normal vs SIBO Intestinal Bacterial Distribution</w:t>
      </w:r>
    </w:p>
    <w:p>
      <w:r>
        <w:t>Type: Diagram</w:t>
      </w:r>
    </w:p>
    <w:p>
      <w:r>
        <w:t>Graphic depicting bacterial populations in the normal small intestine compared to overgrowth in SIBO.</w:t>
      </w:r>
    </w:p>
    <w:p>
      <w:r>
        <w:t>Alt text: Diagram of bacterial counts in small intestine normal vs SIBO</w:t>
      </w:r>
    </w:p>
    <w:p>
      <w:pPr>
        <w:pStyle w:val="Heading2"/>
      </w:pPr>
      <w:r>
        <w:t>ILLU-120-2 - Hydrogen and Methane Breath Test Procedure</w:t>
      </w:r>
    </w:p>
    <w:p>
      <w:r>
        <w:t>Type: Flowchart</w:t>
      </w:r>
    </w:p>
    <w:p>
      <w:r>
        <w:t>Stepwise illustration showing how a breath test is performed to diagnose SIBO.</w:t>
      </w:r>
    </w:p>
    <w:p>
      <w:r>
        <w:t>Alt text: Flowchart showing breath test steps for SIBO diagnosis</w:t>
      </w:r>
    </w:p>
    <w:p>
      <w:pPr>
        <w:pStyle w:val="Heading2"/>
      </w:pPr>
      <w:r>
        <w:t>ILLU-120-3 - Mechanisms of Symptoms in SIBO</w:t>
      </w:r>
    </w:p>
    <w:p>
      <w:r>
        <w:t>Type: Infographic</w:t>
      </w:r>
    </w:p>
    <w:p>
      <w:r>
        <w:t>Visual explanation linking bacterial overgrowth to symptoms like bloating, pain, malabsorption.</w:t>
      </w:r>
    </w:p>
    <w:p>
      <w:r>
        <w:t>Alt text: Infographic showing how bacteria in small intestine cause symptoms</w:t>
      </w:r>
    </w:p>
    <w:p>
      <w:pPr>
        <w:pStyle w:val="Heading2"/>
      </w:pPr>
      <w:r>
        <w:t>ILLU-120-4 - Antibiotic Targets in Gut Microbiota for SIBO</w:t>
      </w:r>
    </w:p>
    <w:p>
      <w:r>
        <w:t>Type: Chart</w:t>
      </w:r>
    </w:p>
    <w:p>
      <w:r>
        <w:t>Chart illustrating different antibiotics used and their bacterial targets relevant to SIBO.</w:t>
      </w:r>
    </w:p>
    <w:p>
      <w:r>
        <w:t>Alt text: Chart of antibiotics and targeted bacteria in SIBO treatment</w:t>
      </w:r>
    </w:p>
    <w:p>
      <w:pPr>
        <w:pStyle w:val="Heading1"/>
      </w:pPr>
      <w:r>
        <w:t>References</w:t>
      </w:r>
    </w:p>
    <w:p>
      <w:pPr>
        <w:pStyle w:val="ListBullet"/>
      </w:pPr>
      <w:r>
        <w:t>Small Intestinal Bacterial Overgrowth: A Comprehensive Review | Pimentel M, et al. | 2020 | Unverified | Unverified</w:t>
      </w:r>
    </w:p>
    <w:p>
      <w:pPr>
        <w:pStyle w:val="ListBullet"/>
      </w:pPr>
      <w:r>
        <w:t>Hydrogen and Methane Breath Testing for Diagnosis of SIBO | American College of Gastroenterology Guidelines | 2022 | Unverified | Unverified</w:t>
      </w:r>
    </w:p>
    <w:p>
      <w:pPr>
        <w:pStyle w:val="ListBullet"/>
      </w:pPr>
      <w:r>
        <w:t>The Role of Antibiotics in the Treatment of SIBO | Clinical Gastroenterology and Hepatology | 2019 | Unverified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