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SUP-008 - Supplement Dosage</w:t>
      </w:r>
    </w:p>
    <w:p>
      <w:r>
        <w:rPr>
          <w:i/>
        </w:rPr>
        <w:t>Evidence, dosing, safety, interactions, and practical considerations for supplement dosage.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Supplement Foundations</w:t>
            </w:r>
          </w:p>
        </w:tc>
      </w:tr>
      <w:tr>
        <w:tc>
          <w:tcPr>
            <w:tcW w:type="dxa" w:w="4968"/>
          </w:tcPr>
          <w:p>
            <w:r>
              <w:rPr>
                <w:b/>
              </w:rPr>
              <w:t>SOM stages</w:t>
            </w:r>
          </w:p>
        </w:tc>
        <w:tc>
          <w:tcPr>
            <w:tcW w:type="dxa" w:w="4968"/>
          </w:tcPr>
          <w:p>
            <w:r>
              <w:t>Foundations, Practical Use</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supplement dosage, nutrient supplementation, safety, interactions, dosing guidelines, nutraceuticals, supplement efficacy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Supplement dosage refers to the specific amount of a dietary supplement—such as vitamins, minerals, herbs, or other nutraceuticals—to be consumed during a defined period. Proper dosing is critical to maximize benefits while minimizing risks such as toxicity or adverse interactions. Common synonyms include supplement amount, nutrient dosage, dosing regimen, and intake level. Dosing mechanisms depend on the physiological role of the nutrient or bioactive compound, absorption rates, metabolism, and target tissue effects. Evidence for appropriate dosages is drawn from clinical trials, expert consensus, and regulatory recommendations, but can be limited by variability between individuals and product formulations. Practical relevance of dosing includes ensuring efficacy for health goals like correcting deficiencies, supporting metabolic functions, or managing chronic conditions. Supplement dosages are often guided by RDAs (Recommended Dietary Allowances), ULs (Tolerable Upper Intake Levels), and manufacturer suggestions, but may require personal adaptation. Safety considerations include understanding potential toxicity from excess intake, interactions with medications or other supplements, and specific vulnerabilities in populations like children, pregnant women, and older adults. This module addresses foundational concepts, physiological mechanisms, evidence strength, safety tips, practical dosing guidance, and common misconceptions to support informed supplement use. Limitations arise from inconsistent regulatory oversight on labels, variability in absorption, and gaps in dose-response research for many supplements. Optimizing supplement dosage requires balancing established scientific knowledge with individual health factors and consultation with healthcare providers.</w:t>
      </w:r>
    </w:p>
    <w:p>
      <w:pPr>
        <w:pStyle w:val="Heading1"/>
      </w:pPr>
      <w:r>
        <w:t>Customer Questions Answered</w:t>
      </w:r>
    </w:p>
    <w:p>
      <w:pPr>
        <w:pStyle w:val="ListBullet"/>
      </w:pPr>
      <w:r>
        <w:t>What is supplement dosage, and why is it important?</w:t>
      </w:r>
    </w:p>
    <w:p>
      <w:pPr>
        <w:pStyle w:val="ListBullet"/>
      </w:pPr>
      <w:r>
        <w:t>How do I determine the right dosage for a supplement?</w:t>
      </w:r>
    </w:p>
    <w:p>
      <w:pPr>
        <w:pStyle w:val="ListBullet"/>
      </w:pPr>
      <w:r>
        <w:t>Are higher doses of supplements more effective?</w:t>
      </w:r>
    </w:p>
    <w:p>
      <w:pPr>
        <w:pStyle w:val="ListBullet"/>
      </w:pPr>
      <w:r>
        <w:t>Can supplement dosages vary by age, gender, or health status?</w:t>
      </w:r>
    </w:p>
    <w:p>
      <w:pPr>
        <w:pStyle w:val="ListBullet"/>
      </w:pPr>
      <w:r>
        <w:t>What are the risks of taking too much of a supplement?</w:t>
      </w:r>
    </w:p>
    <w:p>
      <w:pPr>
        <w:pStyle w:val="ListBullet"/>
      </w:pPr>
      <w:r>
        <w:t>How do supplement dosages interact with medications?</w:t>
      </w:r>
    </w:p>
    <w:p>
      <w:pPr>
        <w:pStyle w:val="ListBullet"/>
      </w:pPr>
      <w:r>
        <w:t>Is there a difference between recommended dietary allowances and supplement dosages?</w:t>
      </w:r>
    </w:p>
    <w:p>
      <w:pPr>
        <w:pStyle w:val="ListBullet"/>
      </w:pPr>
      <w:r>
        <w:t>How is supplement dosage measured (e.g., mg, IU)?</w:t>
      </w:r>
    </w:p>
    <w:p>
      <w:pPr>
        <w:pStyle w:val="ListBullet"/>
      </w:pPr>
      <w:r>
        <w:t>Are natural sources of nutrients safer than supplements?</w:t>
      </w:r>
    </w:p>
    <w:p>
      <w:pPr>
        <w:pStyle w:val="ListBullet"/>
      </w:pPr>
      <w:r>
        <w:t>How does bioavailability affect supplement dose requirements?</w:t>
      </w:r>
    </w:p>
    <w:p>
      <w:pPr>
        <w:pStyle w:val="ListBullet"/>
      </w:pPr>
      <w:r>
        <w:t>What guidelines exist for safe supplement dosing?</w:t>
      </w:r>
    </w:p>
    <w:p>
      <w:pPr>
        <w:pStyle w:val="ListBullet"/>
      </w:pPr>
      <w:r>
        <w:t>Can I adjust supplement dosage based on side effects or benefits?</w:t>
      </w:r>
    </w:p>
    <w:p>
      <w:pPr>
        <w:pStyle w:val="Heading1"/>
      </w:pPr>
      <w:r>
        <w:t>Learning Objectives</w:t>
      </w:r>
    </w:p>
    <w:p>
      <w:pPr>
        <w:pStyle w:val="ListBullet"/>
      </w:pPr>
      <w:r>
        <w:t>Define supplement dosage and understand its importance</w:t>
      </w:r>
    </w:p>
    <w:p>
      <w:pPr>
        <w:pStyle w:val="ListBullet"/>
      </w:pPr>
      <w:r>
        <w:t>Describe physiological mechanisms influencing supplement dosing</w:t>
      </w:r>
    </w:p>
    <w:p>
      <w:pPr>
        <w:pStyle w:val="ListBullet"/>
      </w:pPr>
      <w:r>
        <w:t>Identify key factors affecting individual dosage needs</w:t>
      </w:r>
    </w:p>
    <w:p>
      <w:pPr>
        <w:pStyle w:val="ListBullet"/>
      </w:pPr>
      <w:r>
        <w:t>Summarize evidence-based dosing guidelines for common supplements</w:t>
      </w:r>
    </w:p>
    <w:p>
      <w:pPr>
        <w:pStyle w:val="ListBullet"/>
      </w:pPr>
      <w:r>
        <w:t>Recognize potential risks of improper dosing</w:t>
      </w:r>
    </w:p>
    <w:p>
      <w:pPr>
        <w:pStyle w:val="ListBullet"/>
      </w:pPr>
      <w:r>
        <w:t>Explain interactions between supplement dosages and medications</w:t>
      </w:r>
    </w:p>
    <w:p>
      <w:pPr>
        <w:pStyle w:val="ListBullet"/>
      </w:pPr>
      <w:r>
        <w:t>Apply practical considerations for safe and effective supplement use</w:t>
      </w:r>
    </w:p>
    <w:p>
      <w:pPr>
        <w:pStyle w:val="ListBullet"/>
      </w:pPr>
      <w:r>
        <w:t>Distinguish misconceptions related to supplement dosing</w:t>
      </w:r>
    </w:p>
    <w:p>
      <w:pPr>
        <w:pStyle w:val="Heading1"/>
      </w:pPr>
      <w:r>
        <w:t>Definition</w:t>
      </w:r>
    </w:p>
    <w:p>
      <w:r>
        <w:t>Supplement dosage is the specific quantity of a dietary supplement recommended for consumption, generally expressed in units such as milligrams (mg), micrograms (mcg), or International Units (IU), to achieve intended health benefits while minimizing risks.</w:t>
      </w:r>
    </w:p>
    <w:p>
      <w:pPr>
        <w:pStyle w:val="Heading1"/>
      </w:pPr>
      <w:r>
        <w:t>Why This Matters</w:t>
      </w:r>
    </w:p>
    <w:p>
      <w:r>
        <w:t>Correct supplement dosing is essential to ensure safety and effectiveness. Under-dosing may fail to provide benefits, whereas overdosing can cause adverse effects, including toxicity or harmful interactions. Understanding dosage fundamentals empowers consumers and health professionals to make informed choices about supplement use.</w:t>
      </w:r>
    </w:p>
    <w:p>
      <w:pPr>
        <w:pStyle w:val="Heading1"/>
      </w:pPr>
      <w:r>
        <w:t>Understanding Supplement Dosage: Definition and Units</w:t>
      </w:r>
    </w:p>
    <w:p>
      <w:r>
        <w:t>Supplement dosage specifies the amount of a supplement consumed in a given time frame, commonly daily. Units vary by supplement type—for example, vitamins like vitamin D are measured in International Units (IU) or micrograms (mcg), while minerals like magnesium are expressed in milligrams (mg). Accurate dosing is foundational to achieving desired effects and avoiding excess intake.</w:t>
      </w:r>
    </w:p>
    <w:p>
      <w:pPr>
        <w:pStyle w:val="Heading1"/>
      </w:pPr>
      <w:r>
        <w:t>Physiological Mechanisms Affecting Dosage Needs</w:t>
      </w:r>
    </w:p>
    <w:p>
      <w:r>
        <w:t>The body's absorption, metabolism, storage, and elimination pathways influence how much of a supplement is needed. Factors like digestive efficiency, enzyme activity, and individual genetic variation can affect bioavailability—the proportion of a nutrient absorbed and utilized. Understanding these mechanisms guides personalized dosing strategies.</w:t>
      </w:r>
    </w:p>
    <w:p>
      <w:pPr>
        <w:pStyle w:val="Heading1"/>
      </w:pPr>
      <w:r>
        <w:t>Evidence-Based Guidelines for Supplement Dosage</w:t>
      </w:r>
    </w:p>
    <w:p>
      <w:r>
        <w:t>Authoritative bodies such as the Institute of Medicine provide Recommended Dietary Allowances (RDAs) and Tolerable Upper Intake Levels (ULs) that inform safe and effective dosage ranges. Clinical trial data offers supplement-specific dosing insights, but evidence strength varies, with some supplements supported by robust data and others by limited research.</w:t>
      </w:r>
    </w:p>
    <w:p>
      <w:pPr>
        <w:pStyle w:val="Heading1"/>
      </w:pPr>
      <w:r>
        <w:t>Individual Factors Influencing Supplement Dosage</w:t>
      </w:r>
    </w:p>
    <w:p>
      <w:r>
        <w:t>Age, gender, body weight, health status, pregnancy, and certain medical conditions impact nutrient requirements and safety thresholds. For example, elderly adults may require higher vitamin B12 dosages due to absorption changes. Tailoring dosage to these factors helps optimize benefits and reduce risks.</w:t>
      </w:r>
    </w:p>
    <w:p>
      <w:pPr>
        <w:pStyle w:val="Heading1"/>
      </w:pPr>
      <w:r>
        <w:t>Safety Considerations and Risks of Excess Dosage</w:t>
      </w:r>
    </w:p>
    <w:p>
      <w:r>
        <w:t>Taking supplements above recommended doses can lead to adverse effects such as hypervitaminosis, mineral toxicity, or interactions that alter medication metabolism. For instance, excessive vitamin A can cause liver damage. Identifying safe upper limits prevents potential harm.</w:t>
      </w:r>
    </w:p>
    <w:p>
      <w:pPr>
        <w:pStyle w:val="Heading1"/>
      </w:pPr>
      <w:r>
        <w:t>Supplement Dosage and Drug Interactions</w:t>
      </w:r>
    </w:p>
    <w:p>
      <w:r>
        <w:t>Some supplements can affect the pharmacokinetics of medications, either enhancing or inhibiting drug effects. For example, high doses of vitamin K may interfere with blood thinners like warfarin. Understanding dosing interactions is critical, especially for those on chronic medications.</w:t>
      </w:r>
    </w:p>
    <w:p>
      <w:pPr>
        <w:pStyle w:val="Heading1"/>
      </w:pPr>
      <w:r>
        <w:t>Practical Guidance for Determining Supplement Dosage</w:t>
      </w:r>
    </w:p>
    <w:p>
      <w:r>
        <w:t>Consumers should consider label instructions, professional healthcare advice, and evidence-based guidelines. Starting with the lowest effective dose and monitoring for effects supports safety. Avoiding self-adjustment without guidance reduces risks associated with under- or overdosing.</w:t>
      </w:r>
    </w:p>
    <w:p>
      <w:pPr>
        <w:pStyle w:val="Heading1"/>
      </w:pPr>
      <w:r>
        <w:t>Limitations in Supplement Dosage Evidence</w:t>
      </w:r>
    </w:p>
    <w:p>
      <w:r>
        <w:t>Many supplements lack standardized dosing due to limited clinical research, inconsistent manufacturing quality, and variability in bioactive compound concentrations. This uncertainty necessitates caution and consultation with healthcare providers for dose decisions.</w:t>
      </w:r>
    </w:p>
    <w:p>
      <w:pPr>
        <w:pStyle w:val="Heading1"/>
      </w:pPr>
      <w:r>
        <w:t>Common Misconceptions About Supplement Dosage</w:t>
      </w:r>
    </w:p>
    <w:p>
      <w:r>
        <w:t>Misconceptions include beliefs that 'more is better,' that natural supplements are always safe regardless of dose, and that all supplements have established, effective dosages. These can lead to misuse and adverse outcomes if not corrected.</w:t>
      </w:r>
    </w:p>
    <w:p>
      <w:pPr>
        <w:pStyle w:val="Heading1"/>
      </w:pPr>
      <w:r>
        <w:t>Measuring and Interpreting Dosage on Supplement Labels</w:t>
      </w:r>
    </w:p>
    <w:p>
      <w:r>
        <w:t>Labels can be confusing, showing %DV, mg, mcg, or IU. Consumers need to understand these units and daily values to interpret dosage safely. Regulatory labeling requirements vary by country but are aimed at informing appropriate use.</w:t>
      </w:r>
    </w:p>
    <w:p>
      <w:pPr>
        <w:pStyle w:val="Heading1"/>
      </w:pPr>
      <w:r>
        <w:t>Practical Guidance</w:t>
      </w:r>
    </w:p>
    <w:p>
      <w:pPr>
        <w:pStyle w:val="ListBullet"/>
      </w:pPr>
      <w:r>
        <w:t>Always follow manufacturer dosing recommendations unless advised by a healthcare professional.</w:t>
      </w:r>
    </w:p>
    <w:p>
      <w:pPr>
        <w:pStyle w:val="ListBullet"/>
      </w:pPr>
      <w:r>
        <w:t>Start supplementation at the lowest effective dose and adjust only under medical supervision.</w:t>
      </w:r>
    </w:p>
    <w:p>
      <w:pPr>
        <w:pStyle w:val="ListBullet"/>
      </w:pPr>
      <w:r>
        <w:t>Consider personal factors such as age, weight, health status, and medications when choosing dose levels.</w:t>
      </w:r>
    </w:p>
    <w:p>
      <w:pPr>
        <w:pStyle w:val="ListBullet"/>
      </w:pPr>
      <w:r>
        <w:t>Use established guidelines like RDAs and ULs to avoid under- or overdosing.</w:t>
      </w:r>
    </w:p>
    <w:p>
      <w:pPr>
        <w:pStyle w:val="ListBullet"/>
      </w:pPr>
      <w:r>
        <w:t>Report any adverse effects to a healthcare provider promptly.</w:t>
      </w:r>
    </w:p>
    <w:p>
      <w:pPr>
        <w:pStyle w:val="ListBullet"/>
      </w:pPr>
      <w:r>
        <w:t>Do not combine multiple supplements with overlapping ingredients without consulting a professional.</w:t>
      </w:r>
    </w:p>
    <w:p>
      <w:pPr>
        <w:pStyle w:val="ListBullet"/>
      </w:pPr>
      <w:r>
        <w:t>Monitor blood nutrient levels where applicable to tailor dosing, especially for nutrients with narrow safety margins.</w:t>
      </w:r>
    </w:p>
    <w:p>
      <w:pPr>
        <w:pStyle w:val="ListBullet"/>
      </w:pPr>
      <w:r>
        <w:t>Be cautious with supplements exceeding ULs and avoid megadoses unless under clinical guidance.</w:t>
      </w:r>
    </w:p>
    <w:p>
      <w:pPr>
        <w:pStyle w:val="Heading1"/>
      </w:pPr>
      <w:r>
        <w:t>Safety Notes</w:t>
      </w:r>
    </w:p>
    <w:p>
      <w:pPr>
        <w:pStyle w:val="ListBullet"/>
      </w:pPr>
      <w:r>
        <w:t>Avoid exceeding Tolerable Upper Intake Levels unless supervised by a healthcare professional.</w:t>
      </w:r>
    </w:p>
    <w:p>
      <w:pPr>
        <w:pStyle w:val="ListBullet"/>
      </w:pPr>
      <w:r>
        <w:t>Consult healthcare providers before starting supplements, especially if pregnant, nursing, or taking medications.</w:t>
      </w:r>
    </w:p>
    <w:p>
      <w:pPr>
        <w:pStyle w:val="ListBullet"/>
      </w:pPr>
      <w:r>
        <w:t>Discontinue supplements and seek medical advice if adverse reactions occur.</w:t>
      </w:r>
    </w:p>
    <w:p>
      <w:pPr>
        <w:pStyle w:val="ListBullet"/>
      </w:pPr>
      <w:r>
        <w:t>Beware of interactions between supplements and prescription or over-the-counter medications.</w:t>
      </w:r>
    </w:p>
    <w:p>
      <w:pPr>
        <w:pStyle w:val="ListBullet"/>
      </w:pPr>
      <w:r>
        <w:t>Purchase supplements from reputable manufacturers to ensure accurate dosing and purity.</w:t>
      </w:r>
    </w:p>
    <w:p>
      <w:pPr>
        <w:pStyle w:val="Heading1"/>
      </w:pPr>
      <w:r>
        <w:t>Common Misconceptions</w:t>
      </w:r>
    </w:p>
    <w:p>
      <w:r>
        <w:rPr>
          <w:b/>
        </w:rPr>
        <w:t xml:space="preserve">Misconception: </w:t>
      </w:r>
      <w:r>
        <w:t>Taking higher doses of supplements always leads to better health outcomes.</w:t>
      </w:r>
    </w:p>
    <w:p>
      <w:r>
        <w:rPr>
          <w:b/>
        </w:rPr>
        <w:t xml:space="preserve">Reality: </w:t>
      </w:r>
      <w:r>
        <w:t>Excessively high doses can cause toxicity, adverse effects, or interactions without added benefit.</w:t>
      </w:r>
    </w:p>
    <w:p>
      <w:r>
        <w:rPr>
          <w:b/>
        </w:rPr>
        <w:t xml:space="preserve">Misconception: </w:t>
      </w:r>
      <w:r>
        <w:t>Natural or herbal supplements are safe at any dose since they come from plants.</w:t>
      </w:r>
    </w:p>
    <w:p>
      <w:r>
        <w:rPr>
          <w:b/>
        </w:rPr>
        <w:t xml:space="preserve">Reality: </w:t>
      </w:r>
      <w:r>
        <w:t>Plant-derived supplements can have potent physiological effects and risks at high doses.</w:t>
      </w:r>
    </w:p>
    <w:p>
      <w:r>
        <w:rPr>
          <w:b/>
        </w:rPr>
        <w:t xml:space="preserve">Misconception: </w:t>
      </w:r>
      <w:r>
        <w:t>All supplements have clearly established and universally accepted dosage guidelines.</w:t>
      </w:r>
    </w:p>
    <w:p>
      <w:r>
        <w:rPr>
          <w:b/>
        </w:rPr>
        <w:t xml:space="preserve">Reality: </w:t>
      </w:r>
      <w:r>
        <w:t>Dosage recommendations vary by supplement and evidence quality; many lack standardized dosing.</w:t>
      </w:r>
    </w:p>
    <w:p>
      <w:pPr>
        <w:pStyle w:val="Heading1"/>
      </w:pPr>
      <w:r>
        <w:t>Clinical Pearls</w:t>
      </w:r>
    </w:p>
    <w:p>
      <w:pPr>
        <w:pStyle w:val="ListNumber"/>
      </w:pPr>
      <w:r>
        <w:t>Tolerable Upper Intake Levels (ULs) help define safety thresholds to prevent toxicity.</w:t>
      </w:r>
    </w:p>
    <w:p>
      <w:pPr>
        <w:pStyle w:val="ListNumber"/>
      </w:pPr>
      <w:r>
        <w:t>Bioavailability differences mean some supplement forms require different dosing (e.g., magnesium citrate vs. oxide).</w:t>
      </w:r>
    </w:p>
    <w:p>
      <w:pPr>
        <w:pStyle w:val="ListNumber"/>
      </w:pPr>
      <w:r>
        <w:t>Some supplements exhibit U-shaped dose-response curves; both low and high doses can be harmful.</w:t>
      </w:r>
    </w:p>
    <w:p>
      <w:pPr>
        <w:pStyle w:val="ListNumber"/>
      </w:pPr>
      <w:r>
        <w:t>Monitoring blood levels of nutrients can guide individualized dosing for certain supplements.</w:t>
      </w:r>
    </w:p>
    <w:p>
      <w:pPr>
        <w:pStyle w:val="ListNumber"/>
      </w:pPr>
      <w:r>
        <w:t>Drug-supplement interactions are dose-dependent and increase with higher supplement intake.</w:t>
      </w:r>
    </w:p>
    <w:p>
      <w:pPr>
        <w:pStyle w:val="Heading1"/>
      </w:pPr>
      <w:r>
        <w:t>Key Takeaways</w:t>
      </w:r>
    </w:p>
    <w:p>
      <w:pPr>
        <w:pStyle w:val="ListBullet"/>
      </w:pPr>
      <w:r>
        <w:t>Supplement dosage defines the specific amount of a supplement taken for health benefits.</w:t>
      </w:r>
    </w:p>
    <w:p>
      <w:pPr>
        <w:pStyle w:val="ListBullet"/>
      </w:pPr>
      <w:r>
        <w:t>Proper dosing balances efficacy with safety, minimizing risk of deficiency or toxicity.</w:t>
      </w:r>
    </w:p>
    <w:p>
      <w:pPr>
        <w:pStyle w:val="ListBullet"/>
      </w:pPr>
      <w:r>
        <w:t>Individual factors such as age, health status, and medications influence optimal dosage.</w:t>
      </w:r>
    </w:p>
    <w:p>
      <w:pPr>
        <w:pStyle w:val="ListBullet"/>
      </w:pPr>
      <w:r>
        <w:t>Recommended Dietary Allowances (RDAs) and Tolerable Upper Intake Levels (ULs) guide dosing decisions.</w:t>
      </w:r>
    </w:p>
    <w:p>
      <w:pPr>
        <w:pStyle w:val="ListBullet"/>
      </w:pPr>
      <w:r>
        <w:t>Excessive supplement doses can cause adverse effects and harmful drug interactions.</w:t>
      </w:r>
    </w:p>
    <w:p>
      <w:pPr>
        <w:pStyle w:val="ListBullet"/>
      </w:pPr>
      <w:r>
        <w:t>Evidence quality for dosing varies widely between supplements.</w:t>
      </w:r>
    </w:p>
    <w:p>
      <w:pPr>
        <w:pStyle w:val="ListBullet"/>
      </w:pPr>
      <w:r>
        <w:t>Consumers should carefully read labels and consult healthcare providers for dosing guidance.</w:t>
      </w:r>
    </w:p>
    <w:p>
      <w:pPr>
        <w:pStyle w:val="ListBullet"/>
      </w:pPr>
      <w:r>
        <w:t>Avoid misconceptions that higher doses are inherently better or universally safe.</w:t>
      </w:r>
    </w:p>
    <w:p>
      <w:pPr>
        <w:pStyle w:val="Heading1"/>
      </w:pPr>
      <w:r>
        <w:t>Glossary</w:t>
      </w:r>
    </w:p>
    <w:p>
      <w:r>
        <w:rPr>
          <w:b/>
        </w:rPr>
        <w:t xml:space="preserve">Supplement Dosage: </w:t>
      </w:r>
      <w:r>
        <w:t>The specific quantity of a dietary supplement consumed, usually expressed in milligrams (mg), micrograms (mcg), or International Units (IU).</w:t>
      </w:r>
    </w:p>
    <w:p>
      <w:r>
        <w:rPr>
          <w:b/>
        </w:rPr>
        <w:t xml:space="preserve">Bioavailability: </w:t>
      </w:r>
      <w:r>
        <w:t>The proportion of a nutrient or supplement that is absorbed and available for use or storage in the body.</w:t>
      </w:r>
    </w:p>
    <w:p>
      <w:r>
        <w:rPr>
          <w:b/>
        </w:rPr>
        <w:t xml:space="preserve">Recommended Dietary Allowance (RDA): </w:t>
      </w:r>
      <w:r>
        <w:t>The average daily dietary intake level sufficient to meet the nutrient requirements of nearly all (97–98%) healthy individuals.</w:t>
      </w:r>
    </w:p>
    <w:p>
      <w:r>
        <w:rPr>
          <w:b/>
        </w:rPr>
        <w:t xml:space="preserve">Tolerable Upper Intake Level (UL): </w:t>
      </w:r>
      <w:r>
        <w:t>The highest daily intake of a nutrient likely to pose no risk of adverse health effects in almost all individuals.</w:t>
      </w:r>
    </w:p>
    <w:p>
      <w:r>
        <w:rPr>
          <w:b/>
        </w:rPr>
        <w:t xml:space="preserve">International Units (IU): </w:t>
      </w:r>
      <w:r>
        <w:t>A unit used to measure the potency of vitamins and other specific biological substances based on biological activity.</w:t>
      </w:r>
    </w:p>
    <w:p>
      <w:r>
        <w:rPr>
          <w:b/>
        </w:rPr>
        <w:t xml:space="preserve">Nutraceutical: </w:t>
      </w:r>
      <w:r>
        <w:t>A food or supplement that provides medical or health benefits, including the prevention or treatment of disease.</w:t>
      </w:r>
    </w:p>
    <w:p>
      <w:r>
        <w:rPr>
          <w:b/>
        </w:rPr>
        <w:t xml:space="preserve">Metabolism: </w:t>
      </w:r>
      <w:r>
        <w:t>The set of life-sustaining chemical reactions in organisms that convert and utilize nutrients and supplements.</w:t>
      </w:r>
    </w:p>
    <w:p>
      <w:r>
        <w:rPr>
          <w:b/>
        </w:rPr>
        <w:t xml:space="preserve">Toxicity: </w:t>
      </w:r>
      <w:r>
        <w:t>The degree to which a substance can harm humans or animals when taken in excessive quantities.</w:t>
      </w:r>
    </w:p>
    <w:p>
      <w:pPr>
        <w:pStyle w:val="Heading1"/>
      </w:pPr>
      <w:r>
        <w:t>Related Modules</w:t>
      </w:r>
    </w:p>
    <w:p>
      <w:pPr>
        <w:pStyle w:val="ListBullet"/>
      </w:pPr>
      <w:r>
        <w:t>SUP-001</w:t>
      </w:r>
    </w:p>
    <w:p>
      <w:pPr>
        <w:pStyle w:val="ListBullet"/>
      </w:pPr>
      <w:r>
        <w:t>SUP-005</w:t>
      </w:r>
    </w:p>
    <w:p>
      <w:pPr>
        <w:pStyle w:val="ListBullet"/>
      </w:pPr>
      <w:r>
        <w:t>NUT-010</w:t>
      </w:r>
    </w:p>
    <w:p>
      <w:pPr>
        <w:pStyle w:val="Heading1"/>
      </w:pPr>
      <w:r>
        <w:t>Illustration Specifications</w:t>
      </w:r>
    </w:p>
    <w:p>
      <w:pPr>
        <w:pStyle w:val="Heading2"/>
      </w:pPr>
      <w:r>
        <w:t>ILL-001 - Supplement Dosage Units Comparison</w:t>
      </w:r>
    </w:p>
    <w:p>
      <w:r>
        <w:t>Type: Diagram</w:t>
      </w:r>
    </w:p>
    <w:p>
      <w:r>
        <w:t>Comparison chart showing common measurement units used in supplement dosing such as mg, mcg, and IU with examples.</w:t>
      </w:r>
    </w:p>
    <w:p>
      <w:r>
        <w:t>Alt text: Chart comparing milligrams, micrograms, and International Units for supplements.</w:t>
      </w:r>
    </w:p>
    <w:p>
      <w:pPr>
        <w:pStyle w:val="Heading2"/>
      </w:pPr>
      <w:r>
        <w:t>ILL-002 - Factors Influencing Supplement Dosage Needs</w:t>
      </w:r>
    </w:p>
    <w:p>
      <w:r>
        <w:t>Type: Infographic</w:t>
      </w:r>
    </w:p>
    <w:p>
      <w:r>
        <w:t>Visual representation of individual factors like age, gender, health status, and medication use that affect dosing requirements.</w:t>
      </w:r>
    </w:p>
    <w:p>
      <w:r>
        <w:t>Alt text: Infographic illustrating how age, gender, and health impact supplement dosage.</w:t>
      </w:r>
    </w:p>
    <w:p>
      <w:pPr>
        <w:pStyle w:val="Heading2"/>
      </w:pPr>
      <w:r>
        <w:t>ILL-003 - Dose-Response Curve for Supplements</w:t>
      </w:r>
    </w:p>
    <w:p>
      <w:r>
        <w:t>Type: Graph</w:t>
      </w:r>
    </w:p>
    <w:p>
      <w:r>
        <w:t>Graph illustrating a typical U-shaped dose-response curve showing the relationship between supplement dose and physiological effect.</w:t>
      </w:r>
    </w:p>
    <w:p>
      <w:r>
        <w:t>Alt text: Graph showing beneficial and toxic effects of supplements at low and high doses.</w:t>
      </w:r>
    </w:p>
    <w:p>
      <w:pPr>
        <w:pStyle w:val="Heading2"/>
      </w:pPr>
      <w:r>
        <w:t>ILL-004 - Common Supplement and Medication Interactions</w:t>
      </w:r>
    </w:p>
    <w:p>
      <w:r>
        <w:t>Type: Table</w:t>
      </w:r>
    </w:p>
    <w:p>
      <w:r>
        <w:t>Table listing common supplements, their interactions with medications, and risks associated with improper dosing.</w:t>
      </w:r>
    </w:p>
    <w:p>
      <w:r>
        <w:t>Alt text: Table of supplement and drug interactions based on dosage.</w:t>
      </w:r>
    </w:p>
    <w:p>
      <w:pPr>
        <w:pStyle w:val="Heading1"/>
      </w:pPr>
      <w:r>
        <w:t>References</w:t>
      </w:r>
    </w:p>
    <w:p>
      <w:pPr>
        <w:pStyle w:val="ListBullet"/>
      </w:pPr>
      <w:r>
        <w:t>Dietary Reference Intakes: The Essential Guide to Nutrient Requirements | Institute of Medicine, National Academies | 2006 |  | verified</w:t>
      </w:r>
    </w:p>
    <w:p>
      <w:pPr>
        <w:pStyle w:val="ListBullet"/>
      </w:pPr>
      <w:r>
        <w:t>Safety of Nutritional Supplements: Current Status of Regulation | Office of Dietary Supplements, NIH | 2020 |  | verified</w:t>
      </w:r>
    </w:p>
    <w:p>
      <w:pPr>
        <w:pStyle w:val="ListBullet"/>
      </w:pPr>
      <w:r>
        <w:t>Pharmacokinetic Interactions Between Dietary Supplements and Medications | Clinical Pharmacology &amp; Therapeutics Journal | 2019 |  | verified</w:t>
      </w:r>
    </w:p>
    <w:p>
      <w:pPr>
        <w:pStyle w:val="ListBullet"/>
      </w:pPr>
      <w:r>
        <w:t>Bioavailability of Vitamins and Minerals from Dietary Supplements | Journal of Nutrition | 2018 |  | verified</w:t>
      </w:r>
    </w:p>
    <w:p>
      <w:pPr>
        <w:pStyle w:val="ListBullet"/>
      </w:pPr>
      <w:r>
        <w:t>Toxicity and Safety of Nutrient Supplementation: What Health Professionals Need to Know | American Journal of Clinical Nutrition | 2021 |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