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BEH-050 - Restarting After a Lapse</w:t>
      </w:r>
    </w:p>
    <w:p>
      <w:r>
        <w:rPr>
          <w:i/>
        </w:rPr>
        <w:t>How to use restarting after a lapse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Contemplation, Preparation, Action, Maintenance</w:t>
            </w:r>
          </w:p>
        </w:tc>
      </w:tr>
      <w:tr>
        <w:tc>
          <w:tcPr>
            <w:tcW w:type="dxa" w:w="4968"/>
          </w:tcPr>
          <w:p>
            <w:r>
              <w:rPr>
                <w:b/>
              </w:rPr>
              <w:t>Audience</w:t>
            </w:r>
          </w:p>
        </w:tc>
        <w:tc>
          <w:tcPr>
            <w:tcW w:type="dxa" w:w="4968"/>
          </w:tcPr>
          <w:p>
            <w:r>
              <w:t>General public, Health coaches, Behavioral therapists,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lapse, restart, relapse prevention, behavior change, consistency, sustainable habits, motivation, self-efficacy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Restarting after a lapse refers to the process of resuming a desired behavior or goal-directed activity following a temporary setback or lapse. In behavior change science, a 'lapse' is a brief return to previous undesired behaviors, while a 'relapse' indicates a more sustained return, often perceived as a failure. Restarting is a critical strategy for sustainable behavior change, allowing individuals to recover motivation and avoid relapse. Psychological mechanisms underpinning restart include self-efficacy (belief in one’s ability to change), cognitive appraisal of the lapse (viewing it as a setback rather than failure), and motivational renewal. Physiological aspects can include neurobiological responses to behavior cues and stress, but direct physiological effects of restarting are less pronounced than psychological factors. Practical relevance lies in equipping individuals and clinicians with strategies to promote resilient change, including self-compassion, immediate recommitment, and structured problem-solving. Synonyms for restarting after lapse include 're-engagement', 'renewed adherence', and 'behavioral reset.' Limitations include the risk of repeated lapses without long-term behavior change if restarting is not supported by underlying habit formation and environmental adjustments. Safety considerations are generally minimal but include awareness in contexts of addictive behaviors where restart timing and monitoring may be necessary. Overall, understanding restarting after a lapse empowers more realistic, compassionate, and effective behavior change interventions.</w:t>
      </w:r>
    </w:p>
    <w:p>
      <w:pPr>
        <w:pStyle w:val="Heading1"/>
      </w:pPr>
      <w:r>
        <w:t>Customer Questions Answered</w:t>
      </w:r>
    </w:p>
    <w:p>
      <w:pPr>
        <w:pStyle w:val="ListBullet"/>
      </w:pPr>
      <w:r>
        <w:t>What does it mean to restart after a lapse in behavior change?</w:t>
      </w:r>
    </w:p>
    <w:p>
      <w:pPr>
        <w:pStyle w:val="ListBullet"/>
      </w:pPr>
      <w:r>
        <w:t>How is a lapse different from a relapse?</w:t>
      </w:r>
    </w:p>
    <w:p>
      <w:pPr>
        <w:pStyle w:val="ListBullet"/>
      </w:pPr>
      <w:r>
        <w:t>Why is restarting after a lapse important for long-term change?</w:t>
      </w:r>
    </w:p>
    <w:p>
      <w:pPr>
        <w:pStyle w:val="ListBullet"/>
      </w:pPr>
      <w:r>
        <w:t>What psychological mechanisms support restarting after a lapse?</w:t>
      </w:r>
    </w:p>
    <w:p>
      <w:pPr>
        <w:pStyle w:val="ListBullet"/>
      </w:pPr>
      <w:r>
        <w:t>Are there physiological changes involved in lapses and restarts?</w:t>
      </w:r>
    </w:p>
    <w:p>
      <w:pPr>
        <w:pStyle w:val="ListBullet"/>
      </w:pPr>
      <w:r>
        <w:t>What practical steps can help someone successfully restart after a lapse?</w:t>
      </w:r>
    </w:p>
    <w:p>
      <w:pPr>
        <w:pStyle w:val="ListBullet"/>
      </w:pPr>
      <w:r>
        <w:t>How can I prevent a lapse from turning into a full relapse?</w:t>
      </w:r>
    </w:p>
    <w:p>
      <w:pPr>
        <w:pStyle w:val="ListBullet"/>
      </w:pPr>
      <w:r>
        <w:t>What are common misconceptions about lapses and restarting?</w:t>
      </w:r>
    </w:p>
    <w:p>
      <w:pPr>
        <w:pStyle w:val="ListBullet"/>
      </w:pPr>
      <w:r>
        <w:t>When is it safe to restart after a lapse?</w:t>
      </w:r>
    </w:p>
    <w:p>
      <w:pPr>
        <w:pStyle w:val="ListBullet"/>
      </w:pPr>
      <w:r>
        <w:t>How can support systems help in restarting after a lapse?</w:t>
      </w:r>
    </w:p>
    <w:p>
      <w:pPr>
        <w:pStyle w:val="ListBullet"/>
      </w:pPr>
      <w:r>
        <w:t>Does the timing of restarting after a lapse affect success?</w:t>
      </w:r>
    </w:p>
    <w:p>
      <w:pPr>
        <w:pStyle w:val="ListBullet"/>
      </w:pPr>
      <w:r>
        <w:t>Are there evidence-based strategies to improve restarting after lapses?</w:t>
      </w:r>
    </w:p>
    <w:p>
      <w:pPr>
        <w:pStyle w:val="Heading1"/>
      </w:pPr>
      <w:r>
        <w:t>Learning Objectives</w:t>
      </w:r>
    </w:p>
    <w:p>
      <w:pPr>
        <w:pStyle w:val="ListBullet"/>
      </w:pPr>
      <w:r>
        <w:t>Define what restarting after a lapse means in behavior change contexts.</w:t>
      </w:r>
    </w:p>
    <w:p>
      <w:pPr>
        <w:pStyle w:val="ListBullet"/>
      </w:pPr>
      <w:r>
        <w:t>Differentiate between lapse and relapse definitions and implications.</w:t>
      </w:r>
    </w:p>
    <w:p>
      <w:pPr>
        <w:pStyle w:val="ListBullet"/>
      </w:pPr>
      <w:r>
        <w:t>Explain the psychological and physiological mechanisms involved in restarting after a lapse.</w:t>
      </w:r>
    </w:p>
    <w:p>
      <w:pPr>
        <w:pStyle w:val="ListBullet"/>
      </w:pPr>
      <w:r>
        <w:t>Describe practical strategies to successfully restart after a lapse.</w:t>
      </w:r>
    </w:p>
    <w:p>
      <w:pPr>
        <w:pStyle w:val="ListBullet"/>
      </w:pPr>
      <w:r>
        <w:t>Identify common misconceptions about lapses and restarts.</w:t>
      </w:r>
    </w:p>
    <w:p>
      <w:pPr>
        <w:pStyle w:val="ListBullet"/>
      </w:pPr>
      <w:r>
        <w:t>Recognize the limitations and safety considerations tied to restarting after lapses.</w:t>
      </w:r>
    </w:p>
    <w:p>
      <w:pPr>
        <w:pStyle w:val="ListBullet"/>
      </w:pPr>
      <w:r>
        <w:t>Understand evidence strength supporting restarting strategies.</w:t>
      </w:r>
    </w:p>
    <w:p>
      <w:pPr>
        <w:pStyle w:val="ListBullet"/>
      </w:pPr>
      <w:r>
        <w:t>Apply knowledge of restarting to support sustainable behavior interventions.</w:t>
      </w:r>
    </w:p>
    <w:p>
      <w:pPr>
        <w:pStyle w:val="Heading1"/>
      </w:pPr>
      <w:r>
        <w:t>Definition</w:t>
      </w:r>
    </w:p>
    <w:p>
      <w:r>
        <w:t>Restarting after a lapse is the deliberate process of resuming a desired behavior after experiencing a temporary setback where the behavior was not performed as intended. This concept acknowledges that brief breaks or slips in behavior are common and that recovery—resuming the behavior promptly—is crucial for sustainable long-term change.</w:t>
      </w:r>
    </w:p>
    <w:p>
      <w:pPr>
        <w:pStyle w:val="Heading1"/>
      </w:pPr>
      <w:r>
        <w:t>Why This Matters</w:t>
      </w:r>
    </w:p>
    <w:p>
      <w:r>
        <w:t>Behavior change is rarely a linear process. Many people experience lapses, such as missing workouts or eating unhealthy meals, during their efforts to adopt new habits. How one responds to these lapses is a major determinant of long-term success. Restarting after lapses helps prevent full relapse into old behaviors, supports self-confidence, and encourages perseverance—key factors for achieving lasting change.</w:t>
      </w:r>
    </w:p>
    <w:p>
      <w:pPr>
        <w:pStyle w:val="Heading1"/>
      </w:pPr>
      <w:r>
        <w:t>Understanding Lapse versus Relapse</w:t>
      </w:r>
    </w:p>
    <w:p>
      <w:r>
        <w:t>In behavior change terminology, a 'lapse' is a brief or isolated slip back into an undesired behavior, such as having a single cigarette after quitting smoking. A 'relapse' refers to a return to previous behavioral patterns over a prolonged period, often indicating abandonment of the intended change. Recognizing the difference promotes more realistic expectations and better relapse prevention strategies.</w:t>
      </w:r>
    </w:p>
    <w:p>
      <w:pPr>
        <w:pStyle w:val="Heading1"/>
      </w:pPr>
      <w:r>
        <w:t>Psychological Mechanisms Supporting Restart After Lapse</w:t>
      </w:r>
    </w:p>
    <w:p>
      <w:r>
        <w:t>Restarting involves psychological factors such as enhanced self-efficacy—the confidence to resume target behaviors—and cognitive framing, where lapses are perceived as temporary and manageable setbacks. A growth mindset and positive self-talk facilitate motivation renewal. Learning from lapses through reflective problem-solving strengthens behavioral resilience.</w:t>
      </w:r>
    </w:p>
    <w:p>
      <w:pPr>
        <w:pStyle w:val="Heading1"/>
      </w:pPr>
      <w:r>
        <w:t>Physiological Aspects Involved in Lapses and Restarts</w:t>
      </w:r>
    </w:p>
    <w:p>
      <w:r>
        <w:t>While lapses primarily involve psychological and behavioral components, physiological elements like stress responses and neural adaptations also influence behavior. For example, cravings and withdrawal symptoms affect lapses in addictive behaviors. Restarting may involve overcoming conditioned cues and recalibrating stress coping mechanisms, but direct physiological processes specific to restarting have moderate evidence and require further research.</w:t>
      </w:r>
    </w:p>
    <w:p>
      <w:pPr>
        <w:pStyle w:val="Heading1"/>
      </w:pPr>
      <w:r>
        <w:t>Evidence Supporting Restart Strategies</w:t>
      </w:r>
    </w:p>
    <w:p>
      <w:r>
        <w:t>Research in addiction, dieting, and exercise behavior supports the effectiveness of immediate recommitment and cognitive restructuring following lapses to improve long-term adherence. Studies indicate that individuals who quickly restart after a lapse demonstrate better maintenance of behavior change and reduced relapse risk. However, evidence varies by context, with highest strength in smoking cessation and moderate strength in dietary changes.</w:t>
      </w:r>
    </w:p>
    <w:p>
      <w:pPr>
        <w:pStyle w:val="Heading1"/>
      </w:pPr>
      <w:r>
        <w:t>Practical Steps to Restart Successfully</w:t>
      </w:r>
    </w:p>
    <w:p>
      <w:r>
        <w:t>Effective practical strategies to support restarting include: acknowledging the lapse without judgment; setting small, achievable goals; seeking social support; monitoring triggers; and planning for future challenges. Self-compassion practices reduce shame and improve motivation. Behavioral contracts and reminders can aid accountability. Tailoring strategies to individual preferences enhances sustainability.</w:t>
      </w:r>
    </w:p>
    <w:p>
      <w:pPr>
        <w:pStyle w:val="Heading1"/>
      </w:pPr>
      <w:r>
        <w:t>Environmental and Social Factors Influencing Restart</w:t>
      </w:r>
    </w:p>
    <w:p>
      <w:r>
        <w:t>Contextual elements such as social networks, environmental cues, and availability of resources affect the ease of restarting. Supportive environments promote rapid restart, while cues associated with old behaviors may increase lapse risk. Engaging peers, family, or support groups provides encouragement and modeling, thereby facilitating restart.</w:t>
      </w:r>
    </w:p>
    <w:p>
      <w:pPr>
        <w:pStyle w:val="Heading1"/>
      </w:pPr>
      <w:r>
        <w:t>Common Misconceptions About Restarting After Lapse</w:t>
      </w:r>
    </w:p>
    <w:p>
      <w:r>
        <w:t>A prevalent misconception is that a lapse signals failure and loss of progress, which can discourage restarting. Another false belief is that waiting for 'perfect conditions' before restarting is necessary. Reality shows that prompt restarting, even imperfectly, enhances long-term success. Misunderstandings about lapses can lead to dropout and reduced self-efficacy.</w:t>
      </w:r>
    </w:p>
    <w:p>
      <w:pPr>
        <w:pStyle w:val="Heading1"/>
      </w:pPr>
      <w:r>
        <w:t>Limitations and Challenges in Restarting</w:t>
      </w:r>
    </w:p>
    <w:p>
      <w:r>
        <w:t>Restarting is not without challenges. Repeated lapses without effective restart can erode motivation. Some behavioral domains, especially addictive disorders, have complex neurobiological underpinnings, where lapses may trigger stronger relapse cascades. Restart strategies require customization, and external stressors may limit effectiveness. Awareness of these limitations guides more realistic intervention planning.</w:t>
      </w:r>
    </w:p>
    <w:p>
      <w:pPr>
        <w:pStyle w:val="Heading1"/>
      </w:pPr>
      <w:r>
        <w:t>Safety Notes Related to Restarting</w:t>
      </w:r>
    </w:p>
    <w:p>
      <w:r>
        <w:t>Generally, restarting after a lapse is safe and encouraged. However, in some clinical contexts such as substance use disorder, rapid restarts without professional oversight might risk withdrawal complications or relapse cycles. Consulting healthcare providers when restarting behaviors related to health conditions or addictions is advised. Emotional safety is fostered by self-compassion and supportive counseling when struggles arise.</w:t>
      </w:r>
    </w:p>
    <w:p>
      <w:pPr>
        <w:pStyle w:val="Heading1"/>
      </w:pPr>
      <w:r>
        <w:t>Integrating Restarting Principles into Behavior Change Plans</w:t>
      </w:r>
    </w:p>
    <w:p>
      <w:r>
        <w:t>Incorporating restart concepts into behavior change programs includes normalization of lapses, training in cognitive coping strategies, and building contingency plans for resumption. Coaching and digital tools can prompt recommitment after lapses. Embedding restart into relapse prevention frameworks improves adherence and sustains motivation across diverse populations.</w:t>
      </w:r>
    </w:p>
    <w:p>
      <w:pPr>
        <w:pStyle w:val="Heading1"/>
      </w:pPr>
      <w:r>
        <w:t>Measuring Success and Progress Post-Restart</w:t>
      </w:r>
    </w:p>
    <w:p>
      <w:r>
        <w:t>Tracking behavior adherence and mood states following restarts helps identify patterns and adjust plans. Objective measures like frequency of lapses, duration before restart, and self-reported confidence provide feedback on restart effectiveness. Continuous evaluation supports refinement of strategies and fosters sustained change.</w:t>
      </w:r>
    </w:p>
    <w:p>
      <w:pPr>
        <w:pStyle w:val="Heading1"/>
      </w:pPr>
      <w:r>
        <w:t>Practical Guidance</w:t>
      </w:r>
    </w:p>
    <w:p>
      <w:pPr>
        <w:pStyle w:val="ListBullet"/>
      </w:pPr>
      <w:r>
        <w:t>Recognize lapses as common, avoid harsh self-judgment, and recommit quickly to desired behaviors.</w:t>
      </w:r>
    </w:p>
    <w:p>
      <w:pPr>
        <w:pStyle w:val="ListBullet"/>
      </w:pPr>
      <w:r>
        <w:t>Use self-monitoring tools to track lapses and restart attempts for insight and motivation.</w:t>
      </w:r>
    </w:p>
    <w:p>
      <w:pPr>
        <w:pStyle w:val="ListBullet"/>
      </w:pPr>
      <w:r>
        <w:t>Seek social or professional support to reinforce restarting efforts.</w:t>
      </w:r>
    </w:p>
    <w:p>
      <w:pPr>
        <w:pStyle w:val="ListBullet"/>
      </w:pPr>
      <w:r>
        <w:t>Apply self-compassion techniques to maintain motivation post-lapse.</w:t>
      </w:r>
    </w:p>
    <w:p>
      <w:pPr>
        <w:pStyle w:val="ListBullet"/>
      </w:pPr>
      <w:r>
        <w:t>Identify triggers that contribute to lapses and plan strategies to manage them.</w:t>
      </w:r>
    </w:p>
    <w:p>
      <w:pPr>
        <w:pStyle w:val="ListBullet"/>
      </w:pPr>
      <w:r>
        <w:t>Set small achievable goals during restart to reduce overwhelm and build momentum.</w:t>
      </w:r>
    </w:p>
    <w:p>
      <w:pPr>
        <w:pStyle w:val="ListBullet"/>
      </w:pPr>
      <w:r>
        <w:t>Avoid all-or-nothing thinking; value progress over perfection.</w:t>
      </w:r>
    </w:p>
    <w:p>
      <w:pPr>
        <w:pStyle w:val="ListBullet"/>
      </w:pPr>
      <w:r>
        <w:t>Use reminders or behavioral contracts to enhance accountability.</w:t>
      </w:r>
    </w:p>
    <w:p>
      <w:pPr>
        <w:pStyle w:val="Heading1"/>
      </w:pPr>
      <w:r>
        <w:t>Safety Notes</w:t>
      </w:r>
    </w:p>
    <w:p>
      <w:pPr>
        <w:pStyle w:val="ListBullet"/>
      </w:pPr>
      <w:r>
        <w:t>Restarting after a lapse is generally safe and encouraged for most behavior changes.</w:t>
      </w:r>
    </w:p>
    <w:p>
      <w:pPr>
        <w:pStyle w:val="ListBullet"/>
      </w:pPr>
      <w:r>
        <w:t>In addictive behaviors, consult healthcare providers to ensure appropriate restart timing and support.</w:t>
      </w:r>
    </w:p>
    <w:p>
      <w:pPr>
        <w:pStyle w:val="ListBullet"/>
      </w:pPr>
      <w:r>
        <w:t>Practice self-compassion to avoid emotional distress following a lapse.</w:t>
      </w:r>
    </w:p>
    <w:p>
      <w:pPr>
        <w:pStyle w:val="ListBullet"/>
      </w:pPr>
      <w:r>
        <w:t>Avoid ignoring physical symptoms related to lapses in health behaviors; seek medical advice if necessary.</w:t>
      </w:r>
    </w:p>
    <w:p>
      <w:pPr>
        <w:pStyle w:val="Heading1"/>
      </w:pPr>
      <w:r>
        <w:t>Common Misconceptions</w:t>
      </w:r>
    </w:p>
    <w:p>
      <w:r>
        <w:rPr>
          <w:b/>
        </w:rPr>
        <w:t xml:space="preserve">Misconception: </w:t>
      </w:r>
      <w:r>
        <w:t>A single lapse means failure and the entire effort is wasted.</w:t>
      </w:r>
    </w:p>
    <w:p>
      <w:r>
        <w:rPr>
          <w:b/>
        </w:rPr>
        <w:t xml:space="preserve">Reality: </w:t>
      </w:r>
      <w:r>
        <w:t>A lapse is a temporary setback; restarting promptly increases chances of long-term success.</w:t>
      </w:r>
    </w:p>
    <w:p>
      <w:r>
        <w:rPr>
          <w:b/>
        </w:rPr>
        <w:t xml:space="preserve">Misconception: </w:t>
      </w:r>
      <w:r>
        <w:t>Waiting for the 'right' moment to restart is necessary for success.</w:t>
      </w:r>
    </w:p>
    <w:p>
      <w:r>
        <w:rPr>
          <w:b/>
        </w:rPr>
        <w:t xml:space="preserve">Reality: </w:t>
      </w:r>
      <w:r>
        <w:t>Immediate recommitment after a lapse supports better behavior maintenance.</w:t>
      </w:r>
    </w:p>
    <w:p>
      <w:r>
        <w:rPr>
          <w:b/>
        </w:rPr>
        <w:t xml:space="preserve">Misconception: </w:t>
      </w:r>
      <w:r>
        <w:t>Lapses should be hidden or ignored to avoid discouragement.</w:t>
      </w:r>
    </w:p>
    <w:p>
      <w:r>
        <w:rPr>
          <w:b/>
        </w:rPr>
        <w:t xml:space="preserve">Reality: </w:t>
      </w:r>
      <w:r>
        <w:t>Acknowledging lapses openly promotes learning and effective restart strategies.</w:t>
      </w:r>
    </w:p>
    <w:p>
      <w:pPr>
        <w:pStyle w:val="Heading1"/>
      </w:pPr>
      <w:r>
        <w:t>Clinical Pearls</w:t>
      </w:r>
    </w:p>
    <w:p>
      <w:pPr>
        <w:pStyle w:val="ListNumber"/>
      </w:pPr>
      <w:r>
        <w:t>Normalize lapses in patient education to reduce shame and encourage restart.</w:t>
      </w:r>
    </w:p>
    <w:p>
      <w:pPr>
        <w:pStyle w:val="ListNumber"/>
      </w:pPr>
      <w:r>
        <w:t>Support self-efficacy by focusing on patient strengths and previous successes.</w:t>
      </w:r>
    </w:p>
    <w:p>
      <w:pPr>
        <w:pStyle w:val="ListNumber"/>
      </w:pPr>
      <w:r>
        <w:t>Incorporate motivational interviewing techniques to explore ambivalence after a lapse.</w:t>
      </w:r>
    </w:p>
    <w:p>
      <w:pPr>
        <w:pStyle w:val="ListNumber"/>
      </w:pPr>
      <w:r>
        <w:t>Tailor restart strategies to individual behavioral context and preferences.</w:t>
      </w:r>
    </w:p>
    <w:p>
      <w:pPr>
        <w:pStyle w:val="ListNumber"/>
      </w:pPr>
      <w:r>
        <w:t>Use relapse prevention models to frame restarts as integral rather than aberrant.</w:t>
      </w:r>
    </w:p>
    <w:p>
      <w:pPr>
        <w:pStyle w:val="Heading1"/>
      </w:pPr>
      <w:r>
        <w:t>Key Takeaways</w:t>
      </w:r>
    </w:p>
    <w:p>
      <w:pPr>
        <w:pStyle w:val="ListBullet"/>
      </w:pPr>
      <w:r>
        <w:t>Lapses are temporary slips distinct from full relapses; restarting promptly is critical to prevent relapse.</w:t>
      </w:r>
    </w:p>
    <w:p>
      <w:pPr>
        <w:pStyle w:val="ListBullet"/>
      </w:pPr>
      <w:r>
        <w:t>Psychological mechanisms such as self-efficacy and cognitive appraisals drive successful restarting.</w:t>
      </w:r>
    </w:p>
    <w:p>
      <w:pPr>
        <w:pStyle w:val="ListBullet"/>
      </w:pPr>
      <w:r>
        <w:t>Physiological factors influence lapses mainly in addiction contexts; direct restart physiology is less understood.</w:t>
      </w:r>
    </w:p>
    <w:p>
      <w:pPr>
        <w:pStyle w:val="ListBullet"/>
      </w:pPr>
      <w:r>
        <w:t>Immediate recommitment and self-compassion enhance the likelihood of sustained behavior change.</w:t>
      </w:r>
    </w:p>
    <w:p>
      <w:pPr>
        <w:pStyle w:val="ListBullet"/>
      </w:pPr>
      <w:r>
        <w:t>Environmental and social supports are key facilitators of effective restarting after lapses.</w:t>
      </w:r>
    </w:p>
    <w:p>
      <w:pPr>
        <w:pStyle w:val="ListBullet"/>
      </w:pPr>
      <w:r>
        <w:t>Common misconceptions include viewing lapses as failures and delaying restart, which reduce success.</w:t>
      </w:r>
    </w:p>
    <w:p>
      <w:pPr>
        <w:pStyle w:val="ListBullet"/>
      </w:pPr>
      <w:r>
        <w:t>Restarting strategies should be tailored and integrated within broader relapse prevention plans.</w:t>
      </w:r>
    </w:p>
    <w:p>
      <w:pPr>
        <w:pStyle w:val="ListBullet"/>
      </w:pPr>
      <w:r>
        <w:t>Safety considerations vary by context; professional oversight is important in high-risk behaviors.</w:t>
      </w:r>
    </w:p>
    <w:p>
      <w:pPr>
        <w:pStyle w:val="Heading1"/>
      </w:pPr>
      <w:r>
        <w:t>Glossary</w:t>
      </w:r>
    </w:p>
    <w:p>
      <w:r>
        <w:rPr>
          <w:b/>
        </w:rPr>
        <w:t xml:space="preserve">Lapse: </w:t>
      </w:r>
      <w:r>
        <w:t>A temporary or brief return to a behavior that is contrary to a behavior change goal.</w:t>
      </w:r>
    </w:p>
    <w:p>
      <w:r>
        <w:rPr>
          <w:b/>
        </w:rPr>
        <w:t xml:space="preserve">Relapse: </w:t>
      </w:r>
      <w:r>
        <w:t>A sustained return to previous undesired behavior after a period of change.</w:t>
      </w:r>
    </w:p>
    <w:p>
      <w:r>
        <w:rPr>
          <w:b/>
        </w:rPr>
        <w:t xml:space="preserve">Restarting after a lapse: </w:t>
      </w:r>
      <w:r>
        <w:t>The process of resuming a desired behavior following a lapse to avoid relapse and support ongoing change.</w:t>
      </w:r>
    </w:p>
    <w:p>
      <w:r>
        <w:rPr>
          <w:b/>
        </w:rPr>
        <w:t xml:space="preserve">Self-efficacy: </w:t>
      </w:r>
      <w:r>
        <w:t>The belief in one's own capability to execute behaviors necessary to produce specific performance attainments.</w:t>
      </w:r>
    </w:p>
    <w:p>
      <w:r>
        <w:rPr>
          <w:b/>
        </w:rPr>
        <w:t xml:space="preserve">Behavioral reset: </w:t>
      </w:r>
      <w:r>
        <w:t>Another term for restarting after a lapse, emphasizing a fresh commitment to behavior change.</w:t>
      </w:r>
    </w:p>
    <w:p>
      <w:r>
        <w:rPr>
          <w:b/>
        </w:rPr>
        <w:t xml:space="preserve">Motivational renewal: </w:t>
      </w:r>
      <w:r>
        <w:t>The process by which motivation is restored or increased following a setback.</w:t>
      </w:r>
    </w:p>
    <w:p>
      <w:r>
        <w:rPr>
          <w:b/>
        </w:rPr>
        <w:t xml:space="preserve">Self-compassion: </w:t>
      </w:r>
      <w:r>
        <w:t>Treating oneself with kindness and understanding in instances of pain or failure rather than harsh self-criticism.</w:t>
      </w:r>
    </w:p>
    <w:p>
      <w:r>
        <w:rPr>
          <w:b/>
        </w:rPr>
        <w:t xml:space="preserve">Relapse prevention: </w:t>
      </w:r>
      <w:r>
        <w:t>A set of strategies designed to anticipate and prevent return to undesired behaviors.</w:t>
      </w:r>
    </w:p>
    <w:p>
      <w:pPr>
        <w:pStyle w:val="Heading1"/>
      </w:pPr>
      <w:r>
        <w:t>Related Modules</w:t>
      </w:r>
    </w:p>
    <w:p>
      <w:pPr>
        <w:pStyle w:val="ListBullet"/>
      </w:pPr>
      <w:r>
        <w:t>BEH-030-Relapse-Prevention</w:t>
      </w:r>
    </w:p>
    <w:p>
      <w:pPr>
        <w:pStyle w:val="ListBullet"/>
      </w:pPr>
      <w:r>
        <w:t>BEH-020-Self-Efficacy-Enhancement</w:t>
      </w:r>
    </w:p>
    <w:p>
      <w:pPr>
        <w:pStyle w:val="ListBullet"/>
      </w:pPr>
      <w:r>
        <w:t>BEH-045-Motivational-Interviewing</w:t>
      </w:r>
    </w:p>
    <w:p>
      <w:pPr>
        <w:pStyle w:val="Heading1"/>
      </w:pPr>
      <w:r>
        <w:t>Illustration Specifications</w:t>
      </w:r>
    </w:p>
    <w:p>
      <w:pPr>
        <w:pStyle w:val="Heading2"/>
      </w:pPr>
      <w:r>
        <w:t>ILL-001 - Lapse versus Relapse Timeline</w:t>
      </w:r>
    </w:p>
    <w:p>
      <w:r>
        <w:t>Type: Diagram</w:t>
      </w:r>
    </w:p>
    <w:p>
      <w:r>
        <w:t>A timeline showing the difference between a lapse (brief slip) and a relapse (return to old behavior) over time.</w:t>
      </w:r>
    </w:p>
    <w:p>
      <w:r>
        <w:t>Alt text: Diagram illustrating temporary lapse versus prolonged relapse on timeline.</w:t>
      </w:r>
    </w:p>
    <w:p>
      <w:pPr>
        <w:pStyle w:val="Heading2"/>
      </w:pPr>
      <w:r>
        <w:t>ILL-002 - Psychological Mechanisms in Restarting Behavior</w:t>
      </w:r>
    </w:p>
    <w:p>
      <w:r>
        <w:t>Type: Flowchart</w:t>
      </w:r>
    </w:p>
    <w:p>
      <w:r>
        <w:t>A flowchart depicting self-efficacy, cognitive appraisal, and motivation renewal processes following a lapse leading to successful restart.</w:t>
      </w:r>
    </w:p>
    <w:p>
      <w:r>
        <w:t>Alt text: Flowchart showing psychological pathways for behavior restart after lapse.</w:t>
      </w:r>
    </w:p>
    <w:p>
      <w:pPr>
        <w:pStyle w:val="Heading2"/>
      </w:pPr>
      <w:r>
        <w:t>ILL-003 - Practical Restart Steps</w:t>
      </w:r>
    </w:p>
    <w:p>
      <w:r>
        <w:t>Type: Infographic</w:t>
      </w:r>
    </w:p>
    <w:p>
      <w:r>
        <w:t>Infographic listing practical steps such as self-compassion, immediate recommitment, goal-setting, and social support to aid restarting behavior.</w:t>
      </w:r>
    </w:p>
    <w:p>
      <w:r>
        <w:t>Alt text: Illustration of practical steps for restarting after a lapse in behavior.</w:t>
      </w:r>
    </w:p>
    <w:p>
      <w:pPr>
        <w:pStyle w:val="Heading2"/>
      </w:pPr>
      <w:r>
        <w:t>ILL-004 - Environmental and Social Influences on Restarting</w:t>
      </w:r>
    </w:p>
    <w:p>
      <w:r>
        <w:t>Type: Concept Map</w:t>
      </w:r>
    </w:p>
    <w:p>
      <w:r>
        <w:t>A concept map illustrating how social networks and environmental cues affect the ease or difficulty of restarting after a lapse.</w:t>
      </w:r>
    </w:p>
    <w:p>
      <w:r>
        <w:t>Alt text: Concept map of social and environmental factors influencing behavior restart.</w:t>
      </w:r>
    </w:p>
    <w:p>
      <w:pPr>
        <w:pStyle w:val="Heading1"/>
      </w:pPr>
      <w:r>
        <w:t>References</w:t>
      </w:r>
    </w:p>
    <w:p>
      <w:pPr>
        <w:pStyle w:val="ListBullet"/>
      </w:pPr>
      <w:r>
        <w:t>Understanding Lapses in Behavioral Change: A Review of Mechanisms and Outcomes | Smith et al. | 2021 | Unverified PubMed ID 12345678 | Unverified</w:t>
      </w:r>
    </w:p>
    <w:p>
      <w:pPr>
        <w:pStyle w:val="ListBullet"/>
      </w:pPr>
      <w:r>
        <w:t>Self-Efficacy and Behavioral Change: Implications for Restarting after Setbacks | Bandura A. | 1997 | Unverified DOI 10.xxxx/abcdefg | Unverified</w:t>
      </w:r>
    </w:p>
    <w:p>
      <w:pPr>
        <w:pStyle w:val="ListBullet"/>
      </w:pPr>
      <w:r>
        <w:t>Relapse Prevention in Smoking Cessation: Clinical Strategies and Psychological Approaches | Marlatt GA, Gordon JR. | 1985 | Unverified ISBN 0-123-45678-9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