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MED-003 - Generic vs Brand-Name Medicines</w:t>
      </w:r>
    </w:p>
    <w:p>
      <w:r>
        <w:rPr>
          <w:i/>
        </w:rPr>
        <w:t>Uses, mechanisms, benefits, side effects, interactions, monitoring, and safety related to generic vs brand-name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Generic medicines, Brand-name medicines, Bioequivalence, Medication safety, Drug efficacy, Drug interactions, Pharmaceutical formulations, Medication costs, Side effects, Patient education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Generic and brand-name medicines are two forms of pharmaceutical products used to treat health conditions. Brand-name medicines are original drugs developed and marketed under a proprietary name by pharmaceutical companies after in-depth research and clinical trials. Generic medicines are versions of these drugs produced after patent expiration, containing the same active ingredients, intended to be bioequivalent in terms of dosage form, strength, route of administration, quality, performance characteristics, and intended use. Regulatory agencies such as the US FDA require generic medications to meet strict criteria proving bioequivalence to the brand-name product, ensuring similar therapeutic effect and safety profile. While inactive ingredients (excipients) may differ, the pharmacologically active components must be the same. Generic medicines typically cost less due to lower development and marketing expenses. Use of generic drugs can improve medication accessibility and adherence. Common concerns involve perceptions of efficacy, side effects, and quality, although evidence from systematic reviews supports that approved generic medicines are as safe and effective as their brand-name counterparts. Some limitations include variability in patient responses due to excipient differences or narrow therapeutic index drugs, where switching may require monitoring. Patient education and healthcare provider communication are essential for safe usage. Both types of medicines require monitoring for side effects and interactions, and safety considerations apply similarly. Understanding generic and brand-name medicines helps patients make informed decisions, promotes medication adherence, and supports healthcare cost-effectiveness.</w:t>
      </w:r>
    </w:p>
    <w:p>
      <w:pPr>
        <w:pStyle w:val="Heading1"/>
      </w:pPr>
      <w:r>
        <w:t>Customer Questions Answered</w:t>
      </w:r>
    </w:p>
    <w:p>
      <w:pPr>
        <w:pStyle w:val="ListBullet"/>
      </w:pPr>
      <w:r>
        <w:t>What is the difference between generic and brand-name medicines?</w:t>
      </w:r>
    </w:p>
    <w:p>
      <w:pPr>
        <w:pStyle w:val="ListBullet"/>
      </w:pPr>
      <w:r>
        <w:t>Are generic medicines as effective as brand-name medicines?</w:t>
      </w:r>
    </w:p>
    <w:p>
      <w:pPr>
        <w:pStyle w:val="ListBullet"/>
      </w:pPr>
      <w:r>
        <w:t>How are generic medicines approved by regulatory agencies?</w:t>
      </w:r>
    </w:p>
    <w:p>
      <w:pPr>
        <w:pStyle w:val="ListBullet"/>
      </w:pPr>
      <w:r>
        <w:t>Do generic medicines have the same side effects as brand-name drugs?</w:t>
      </w:r>
    </w:p>
    <w:p>
      <w:pPr>
        <w:pStyle w:val="ListBullet"/>
      </w:pPr>
      <w:r>
        <w:t>Can I switch from a brand-name drug to a generic medication safely?</w:t>
      </w:r>
    </w:p>
    <w:p>
      <w:pPr>
        <w:pStyle w:val="ListBullet"/>
      </w:pPr>
      <w:r>
        <w:t>Why are generic medicines usually cheaper than brand-name ones?</w:t>
      </w:r>
    </w:p>
    <w:p>
      <w:pPr>
        <w:pStyle w:val="ListBullet"/>
      </w:pPr>
      <w:r>
        <w:t>Do generic drugs contain the same active ingredients as brand-name versions?</w:t>
      </w:r>
    </w:p>
    <w:p>
      <w:pPr>
        <w:pStyle w:val="ListBullet"/>
      </w:pPr>
      <w:r>
        <w:t>Are there any differences in inactive ingredients between generic and brand-name medicines?</w:t>
      </w:r>
    </w:p>
    <w:p>
      <w:pPr>
        <w:pStyle w:val="ListBullet"/>
      </w:pPr>
      <w:r>
        <w:t>How can I tell if a generic medicine meets quality standards?</w:t>
      </w:r>
    </w:p>
    <w:p>
      <w:pPr>
        <w:pStyle w:val="ListBullet"/>
      </w:pPr>
      <w:r>
        <w:t>Do generic medicines have the same drug interactions as brand-name drugs?</w:t>
      </w:r>
    </w:p>
    <w:p>
      <w:pPr>
        <w:pStyle w:val="ListBullet"/>
      </w:pPr>
      <w:r>
        <w:t>Are all medicines required to have a generic version?</w:t>
      </w:r>
    </w:p>
    <w:p>
      <w:pPr>
        <w:pStyle w:val="ListBullet"/>
      </w:pPr>
      <w:r>
        <w:t>Is it safe to use generic medicines during pregnancy or breastfeeding?</w:t>
      </w:r>
    </w:p>
    <w:p>
      <w:pPr>
        <w:pStyle w:val="Heading1"/>
      </w:pPr>
      <w:r>
        <w:t>Learning Objectives</w:t>
      </w:r>
    </w:p>
    <w:p>
      <w:pPr>
        <w:pStyle w:val="ListBullet"/>
      </w:pPr>
      <w:r>
        <w:t>Define and differentiate generic and brand-name medicines.</w:t>
      </w:r>
    </w:p>
    <w:p>
      <w:pPr>
        <w:pStyle w:val="ListBullet"/>
      </w:pPr>
      <w:r>
        <w:t>Explain the mechanisms by which generic medicines are determined to be equivalent to brand-name drugs.</w:t>
      </w:r>
    </w:p>
    <w:p>
      <w:pPr>
        <w:pStyle w:val="ListBullet"/>
      </w:pPr>
      <w:r>
        <w:t>Discuss the regulatory standards and approval processes for generic medicines.</w:t>
      </w:r>
    </w:p>
    <w:p>
      <w:pPr>
        <w:pStyle w:val="ListBullet"/>
      </w:pPr>
      <w:r>
        <w:t>Identify the benefits and limitations of using generic medicines.</w:t>
      </w:r>
    </w:p>
    <w:p>
      <w:pPr>
        <w:pStyle w:val="ListBullet"/>
      </w:pPr>
      <w:r>
        <w:t>Describe potential differences in side effects and drug interactions between generic and brand-name drugs.</w:t>
      </w:r>
    </w:p>
    <w:p>
      <w:pPr>
        <w:pStyle w:val="ListBullet"/>
      </w:pPr>
      <w:r>
        <w:t>Provide guidance on monitoring and safety considerations when switching between generic and brand-name medicines.</w:t>
      </w:r>
    </w:p>
    <w:p>
      <w:pPr>
        <w:pStyle w:val="ListBullet"/>
      </w:pPr>
      <w:r>
        <w:t>Address common misconceptions regarding generic medicines.</w:t>
      </w:r>
    </w:p>
    <w:p>
      <w:pPr>
        <w:pStyle w:val="ListBullet"/>
      </w:pPr>
      <w:r>
        <w:t>Highlight the importance of patient education regarding medication use.</w:t>
      </w:r>
    </w:p>
    <w:p>
      <w:pPr>
        <w:pStyle w:val="Heading1"/>
      </w:pPr>
      <w:r>
        <w:t>Definition</w:t>
      </w:r>
    </w:p>
    <w:p>
      <w:r>
        <w:t>Generic medicines are pharmaceutical drugs that are equivalent to brand-name drugs in dosage form, strength, route of administration, quality, performance, and intended use but differ primarily in branding and cost. Brand-name medicines are original drugs developed and marketed under a proprietary trade name by pharmaceutical companies and protected by patents until expiration.</w:t>
      </w:r>
    </w:p>
    <w:p>
      <w:pPr>
        <w:pStyle w:val="Heading1"/>
      </w:pPr>
      <w:r>
        <w:t>Why This Matters</w:t>
      </w:r>
    </w:p>
    <w:p>
      <w:r>
        <w:t>Understanding the similarities and differences between generic and brand-name medicines empowers patients and caregivers to make informed medication choices, ensures safe and effective treatment, promotes medication adherence, and can reduce healthcare costs without compromising quality or therapeutic outcomes.</w:t>
      </w:r>
    </w:p>
    <w:p>
      <w:pPr>
        <w:pStyle w:val="Heading1"/>
      </w:pPr>
      <w:r>
        <w:t>What Are Generic and Brand-Name Medicines?</w:t>
      </w:r>
    </w:p>
    <w:p>
      <w:r>
        <w:t>Brand-name medicines are original pharmaceutical products marketed under a trademark by the company that developed them, often protected by patents for a period. Generic medicines are copies of these drugs made by other manufacturers after patent expiry. They contain the same active pharmaceutical ingredient (API) and are intended to provide the same therapeutic effect as the brand-name version. The main differences lie in cost and branding, with generics generally being less expensive. Understanding these categories helps patients recognize medication options offered by healthcare providers and pharmacies.</w:t>
      </w:r>
    </w:p>
    <w:p>
      <w:pPr>
        <w:pStyle w:val="Heading1"/>
      </w:pPr>
      <w:r>
        <w:t>Regulatory Approval and Bioequivalence Mechanisms</w:t>
      </w:r>
    </w:p>
    <w:p>
      <w:r>
        <w:t>Generic medicines must demonstrate bioequivalence to their brand-name counterparts to obtain regulatory approval. Bioequivalence means the generic drug releases the active ingredient into the bloodstream at a similar rate and extent as the original product. Agencies like the US Food and Drug Administration (FDA) set strict standards requiring generic manufacturers to perform pharmacokinetic studies comparing absorption profiles. If bioequivalence is established within predefined limits, generics are deemed therapeutically equivalent and approved for use, ensuring similar efficacy and safety.</w:t>
      </w:r>
    </w:p>
    <w:p>
      <w:pPr>
        <w:pStyle w:val="Heading1"/>
      </w:pPr>
      <w:r>
        <w:t>Active and Inactive Ingredients: What Differs?</w:t>
      </w:r>
    </w:p>
    <w:p>
      <w:r>
        <w:t>While the active ingredient in generic and brand-name medicines is the same chemically and pharmacologically, inactive ingredients or excipients may differ. Excipients are substances used to formulate the medication, such as fillers, binders, dyes, and preservatives, which do not directly affect therapeutic action but can influence characteristics like taste, stability, and appearance. Most patients tolerate these differences well, but individuals with allergies or sensitivities should inform healthcare providers to avoid adverse reactions. Overall, excipient variations do not alter the effectiveness of the medicine.</w:t>
      </w:r>
    </w:p>
    <w:p>
      <w:pPr>
        <w:pStyle w:val="Heading1"/>
      </w:pPr>
      <w:r>
        <w:t>Evidence on Efficacy and Safety of Generic Medicines</w:t>
      </w:r>
    </w:p>
    <w:p>
      <w:r>
        <w:t>Extensive research and systematic reviews have shown that FDA-approved generic medicines are as effective and safe as their brand-name counterparts. Large-scale studies tracking clinical outcomes have found no significant differences in treatment success or adverse event rates. This evidence supports healthcare policies encouraging generic substitution to improve medication adherence and reduce costs. However, ongoing pharmacovigilance and patient monitoring remain important to detect rare variations or unexpected reactions in specific populations.</w:t>
      </w:r>
    </w:p>
    <w:p>
      <w:pPr>
        <w:pStyle w:val="Heading1"/>
      </w:pPr>
      <w:r>
        <w:t>Benefits of Using Generic Medicines</w:t>
      </w:r>
    </w:p>
    <w:p>
      <w:r>
        <w:t>Generic medicines offer several advantages, including significantly lower cost compared to brand-name drugs, increasing affordability and access to essential treatments. Their availability supports equity in healthcare by enabling more patients to obtain prescribed therapy. Generics also help reduce overall healthcare spending and insurance premiums. For many chronic conditions, generic drugs facilitate long-term adherence by alleviating financial burden while maintaining efficacy and safety standards, making them a valuable option in clinical practice.</w:t>
      </w:r>
    </w:p>
    <w:p>
      <w:pPr>
        <w:pStyle w:val="Heading1"/>
      </w:pPr>
      <w:r>
        <w:t>Limitations and Considerations When Using Generics</w:t>
      </w:r>
    </w:p>
    <w:p>
      <w:r>
        <w:t>Despite regulatory assurances, some limitations exist with generic medicines. Narrow therapeutic index (NTI) drugs, such as warfarin or lithium, where small variations in drug levels can cause toxicity or therapeutic failure, warrant cautious switching between brand-name and generic formulations under medical supervision. Additionally, patients sensitive to excipients or colorants may react differently. Occasionally, perceived differences in efficacy or side effects arise due to patient beliefs or psychological factors, emphasizing the need for clear communication and monitoring.</w:t>
      </w:r>
    </w:p>
    <w:p>
      <w:pPr>
        <w:pStyle w:val="Heading1"/>
      </w:pPr>
      <w:r>
        <w:t>Common Misconceptions About Generic Medicines</w:t>
      </w:r>
    </w:p>
    <w:p>
      <w:r>
        <w:t>Misconceptions include beliefs that generic medicines are inferior, less effective, or less safe than brand-name products. Some patients worry that cheaper cost implies lower quality. However, regulatory agencies require rigorous testing to ensure parity in bioavailability and therapeutic effect. Another misunderstanding is that generics are counterfeit, which is incorrect when obtained through legitimate pharmacies. Educating patients about these facts can improve trust, acceptance, and adherence to generic medications.</w:t>
      </w:r>
    </w:p>
    <w:p>
      <w:pPr>
        <w:pStyle w:val="Heading1"/>
      </w:pPr>
      <w:r>
        <w:t>Switching Between Brand-Name and Generic Medicines Safely</w:t>
      </w:r>
    </w:p>
    <w:p>
      <w:r>
        <w:t>Switching between brand-name and generic medicines is generally safe and common in clinical practice. Healthcare providers may prescribe generic alternatives to reduce costs without compromising effectiveness. Patients switching should do so under supervision to monitor for potential side effects or changes in therapeutic response. Pharmacists play a key role by informing patients about medication changes and clarifying doubts. Maintaining consistent use of one formulation when possible helps ensure treatment stability, especially for NTI drugs.</w:t>
      </w:r>
    </w:p>
    <w:p>
      <w:pPr>
        <w:pStyle w:val="Heading1"/>
      </w:pPr>
      <w:r>
        <w:t>Side Effects and Drug Interactions: Similarities and Differences</w:t>
      </w:r>
    </w:p>
    <w:p>
      <w:r>
        <w:t>Because generic and brand-name medicines share the same active ingredients, their side effect profiles and potential drug interactions are largely identical. However, excipient differences rarely cause allergic reactions or intolerances in sensitive individuals. Patients should report any new or unusual symptoms after switching formulations. Healthcare providers should review concomitant medications and consider pharmacodynamic and pharmacokinetic properties unchanged between formulations. Monitoring for side effects remains essential regardless of medicine type.</w:t>
      </w:r>
    </w:p>
    <w:p>
      <w:pPr>
        <w:pStyle w:val="Heading1"/>
      </w:pPr>
      <w:r>
        <w:t>Monitoring and Safety Practices with Generic Medicines</w:t>
      </w:r>
    </w:p>
    <w:p>
      <w:r>
        <w:t>Monitoring patients using generic medicines follows standard clinical protocols used for brand-name drugs. This includes observing therapeutic outcomes, side effects, blood tests if required, and adherence assessments. Healthcare workers should educate patients about proper medication use, potential adverse effects, and when to seek medical advice. Pharmacies should source generics from reputable manufacturers complying with quality standards. Reporting adverse drug reactions via regulatory systems contributes to ensuring ongoing safety.</w:t>
      </w:r>
    </w:p>
    <w:p>
      <w:pPr>
        <w:pStyle w:val="Heading1"/>
      </w:pPr>
      <w:r>
        <w:t>Patient Education and Communication Strategies</w:t>
      </w:r>
    </w:p>
    <w:p>
      <w:r>
        <w:t>Effective patient education about generic versus brand-name medicines involves clear communication on efficacy, safety, cost benefits, and regulatory oversight. Providers should address patient concerns, clarify misconceptions, and encourage questions. Written information, counseling sessions, and reliable online resources can enhance understanding. Empowered patients are more likely to accept generic medicines, adhere to treatment plans, and participate actively in healthcare decisions, which leads to better health outcomes.</w:t>
      </w:r>
    </w:p>
    <w:p>
      <w:pPr>
        <w:pStyle w:val="Heading1"/>
      </w:pPr>
      <w:r>
        <w:t>Global Perspectives and Accessibility of Generic Medicines</w:t>
      </w:r>
    </w:p>
    <w:p>
      <w:r>
        <w:t>Generic medicines play a crucial role worldwide in improving drug accessibility, especially in low- and middle-income countries where medicine costs limit treatment availability. International organizations like the World Health Organization (WHO) endorse generic use to promote affordable healthcare. Regulatory harmonization efforts aim to streamline approval processes across nations, ensuring consistent quality. Understanding global variations in generic medicine regulation and supply chains helps stakeholders address barriers to access and optimize medication policy.</w:t>
      </w:r>
    </w:p>
    <w:p>
      <w:pPr>
        <w:pStyle w:val="Heading1"/>
      </w:pPr>
      <w:r>
        <w:t>Practical Guidance</w:t>
      </w:r>
    </w:p>
    <w:p>
      <w:pPr>
        <w:pStyle w:val="ListBullet"/>
      </w:pPr>
      <w:r>
        <w:t>Consult your healthcare provider before switching between brand-name and generic medicines, especially for sensitive conditions or narrow therapeutic index drugs.</w:t>
      </w:r>
    </w:p>
    <w:p>
      <w:pPr>
        <w:pStyle w:val="ListBullet"/>
      </w:pPr>
      <w:r>
        <w:t>Purchase medicines only from licensed pharmacies to ensure authenticity and quality.</w:t>
      </w:r>
    </w:p>
    <w:p>
      <w:pPr>
        <w:pStyle w:val="ListBullet"/>
      </w:pPr>
      <w:r>
        <w:t>Inform your healthcare team about any allergies or sensitivities to inactive ingredients (excipients).</w:t>
      </w:r>
    </w:p>
    <w:p>
      <w:pPr>
        <w:pStyle w:val="ListBullet"/>
      </w:pPr>
      <w:r>
        <w:t>Monitor your response and report any unusual side effects or changes in medication effectiveness after switching formulations.</w:t>
      </w:r>
    </w:p>
    <w:p>
      <w:pPr>
        <w:pStyle w:val="ListBullet"/>
      </w:pPr>
      <w:r>
        <w:t>Understand that generic medicines have met rigorous regulatory standards to ensure safety and efficacy equivalent to brand-name drugs.</w:t>
      </w:r>
    </w:p>
    <w:p>
      <w:pPr>
        <w:pStyle w:val="ListBullet"/>
      </w:pPr>
      <w:r>
        <w:t>Ask pharmacists for information about any changes in medication appearance to avoid confusion and enhance adherence.</w:t>
      </w:r>
    </w:p>
    <w:p>
      <w:pPr>
        <w:pStyle w:val="ListBullet"/>
      </w:pPr>
      <w:r>
        <w:t>Do not stop or change prescribed medications without professional advice.</w:t>
      </w:r>
    </w:p>
    <w:p>
      <w:pPr>
        <w:pStyle w:val="ListBullet"/>
      </w:pPr>
      <w:r>
        <w:t>Educate yourself on the benefits and potential limitations of generic medicines to make informed medication decisions.</w:t>
      </w:r>
    </w:p>
    <w:p>
      <w:pPr>
        <w:pStyle w:val="Heading1"/>
      </w:pPr>
      <w:r>
        <w:t>Safety Notes</w:t>
      </w:r>
    </w:p>
    <w:p>
      <w:pPr>
        <w:pStyle w:val="ListBullet"/>
      </w:pPr>
      <w:r>
        <w:t>Generic medicines approved by reputable regulatory agencies are considered safe and effective for most patients.</w:t>
      </w:r>
    </w:p>
    <w:p>
      <w:pPr>
        <w:pStyle w:val="ListBullet"/>
      </w:pPr>
      <w:r>
        <w:t>Patients with allergies to excipients should verify ingredients in generic medicines to prevent adverse reactions.</w:t>
      </w:r>
    </w:p>
    <w:p>
      <w:pPr>
        <w:pStyle w:val="ListBullet"/>
      </w:pPr>
      <w:r>
        <w:t>Switching between generic and brand-name medicines should be supervised in cases involving narrow therapeutic index drugs.</w:t>
      </w:r>
    </w:p>
    <w:p>
      <w:pPr>
        <w:pStyle w:val="ListBullet"/>
      </w:pPr>
      <w:r>
        <w:t>Always follow dosage and administration instructions as prescribed, regardless of medicine type.</w:t>
      </w:r>
    </w:p>
    <w:p>
      <w:pPr>
        <w:pStyle w:val="ListBullet"/>
      </w:pPr>
      <w:r>
        <w:t>Report adverse reactions or medication errors to healthcare providers or regulatory bodies promptly.</w:t>
      </w:r>
    </w:p>
    <w:p>
      <w:pPr>
        <w:pStyle w:val="Heading1"/>
      </w:pPr>
      <w:r>
        <w:t>Common Misconceptions</w:t>
      </w:r>
    </w:p>
    <w:p>
      <w:r>
        <w:rPr>
          <w:b/>
        </w:rPr>
        <w:t xml:space="preserve">Misconception: </w:t>
      </w:r>
      <w:r>
        <w:t>Generic medicines are inferior in quality compared to brand-name medicines.</w:t>
      </w:r>
    </w:p>
    <w:p>
      <w:r>
        <w:rPr>
          <w:b/>
        </w:rPr>
        <w:t xml:space="preserve">Reality: </w:t>
      </w:r>
      <w:r>
        <w:t>Generic medicines approved by regulatory agencies meet strict standards of quality, safety, and efficacy equivalent to brand-name medicines.</w:t>
      </w:r>
    </w:p>
    <w:p>
      <w:r>
        <w:rPr>
          <w:b/>
        </w:rPr>
        <w:t xml:space="preserve">Misconception: </w:t>
      </w:r>
      <w:r>
        <w:t>Generic medicines cause more side effects than brand-name drugs.</w:t>
      </w:r>
    </w:p>
    <w:p>
      <w:r>
        <w:rPr>
          <w:b/>
        </w:rPr>
        <w:t xml:space="preserve">Reality: </w:t>
      </w:r>
      <w:r>
        <w:t>Side effect profiles are similar because the active ingredients are the same; differences are usually rare and due to excipient sensitivities.</w:t>
      </w:r>
    </w:p>
    <w:p>
      <w:r>
        <w:rPr>
          <w:b/>
        </w:rPr>
        <w:t xml:space="preserve">Misconception: </w:t>
      </w:r>
      <w:r>
        <w:t>Generic medicines are counterfeit or fake drugs.</w:t>
      </w:r>
    </w:p>
    <w:p>
      <w:r>
        <w:rPr>
          <w:b/>
        </w:rPr>
        <w:t xml:space="preserve">Reality: </w:t>
      </w:r>
      <w:r>
        <w:t>Generics are legitimate, approved medications manufactured under regulatory oversight, not counterfeit products.</w:t>
      </w:r>
    </w:p>
    <w:p>
      <w:pPr>
        <w:pStyle w:val="Heading1"/>
      </w:pPr>
      <w:r>
        <w:t>Clinical Pearls</w:t>
      </w:r>
    </w:p>
    <w:p>
      <w:pPr>
        <w:pStyle w:val="ListNumber"/>
      </w:pPr>
      <w:r>
        <w:t>Bioequivalence studies are central to generic drug approval and ensure similar therapeutic effects compared to brand-name medicines.</w:t>
      </w:r>
    </w:p>
    <w:p>
      <w:pPr>
        <w:pStyle w:val="ListNumber"/>
      </w:pPr>
      <w:r>
        <w:t>Patients on narrow therapeutic index drugs require careful monitoring when switching formulations to maintain efficacy and avoid toxicity.</w:t>
      </w:r>
    </w:p>
    <w:p>
      <w:pPr>
        <w:pStyle w:val="ListNumber"/>
      </w:pPr>
      <w:r>
        <w:t>Educating patients about the equivalence of generic medicines improves adherence and reduces misconceptions.</w:t>
      </w:r>
    </w:p>
    <w:p>
      <w:pPr>
        <w:pStyle w:val="ListNumber"/>
      </w:pPr>
      <w:r>
        <w:t>Pharmacists play a key role in explaining differences and reassuring patients during generic substitution.</w:t>
      </w:r>
    </w:p>
    <w:p>
      <w:pPr>
        <w:pStyle w:val="ListNumber"/>
      </w:pPr>
      <w:r>
        <w:t>Although excipients differ, they rarely impact the clinical effect but should be considered in patients with allergies or sensitivities.</w:t>
      </w:r>
    </w:p>
    <w:p>
      <w:pPr>
        <w:pStyle w:val="Heading1"/>
      </w:pPr>
      <w:r>
        <w:t>Key Takeaways</w:t>
      </w:r>
    </w:p>
    <w:p>
      <w:pPr>
        <w:pStyle w:val="ListBullet"/>
      </w:pPr>
      <w:r>
        <w:t>Generic medicines contain the same active ingredients and provide the same therapeutic effects as brand-name drugs when approved by regulatory agencies.</w:t>
      </w:r>
    </w:p>
    <w:p>
      <w:pPr>
        <w:pStyle w:val="ListBullet"/>
      </w:pPr>
      <w:r>
        <w:t>Generic drugs are required to demonstrate bioequivalence to brand-name medicines before approval, ensuring comparable safety and efficacy.</w:t>
      </w:r>
    </w:p>
    <w:p>
      <w:pPr>
        <w:pStyle w:val="ListBullet"/>
      </w:pPr>
      <w:r>
        <w:t>The primary difference between generic and brand-name medicines lies in cost and non-active ingredients (excipients).</w:t>
      </w:r>
    </w:p>
    <w:p>
      <w:pPr>
        <w:pStyle w:val="ListBullet"/>
      </w:pPr>
      <w:r>
        <w:t>Generic medicines can substantially reduce healthcare costs and improve medication accessibility for patients.</w:t>
      </w:r>
    </w:p>
    <w:p>
      <w:pPr>
        <w:pStyle w:val="ListBullet"/>
      </w:pPr>
      <w:r>
        <w:t>Side effects and drug interactions are generally similar between generic and brand-name medicines.</w:t>
      </w:r>
    </w:p>
    <w:p>
      <w:pPr>
        <w:pStyle w:val="ListBullet"/>
      </w:pPr>
      <w:r>
        <w:t>Some patients may experience differences due to excipients or psychological factors; clinical monitoring is important.</w:t>
      </w:r>
    </w:p>
    <w:p>
      <w:pPr>
        <w:pStyle w:val="ListBullet"/>
      </w:pPr>
      <w:r>
        <w:t>Switching between brand-name and generic medicines is safe under medical supervision, especially for narrow therapeutic index drugs.</w:t>
      </w:r>
    </w:p>
    <w:p>
      <w:pPr>
        <w:pStyle w:val="ListBullet"/>
      </w:pPr>
      <w:r>
        <w:t>Educating patients and healthcare providers about generics promotes acceptance, adherence, and optimal treatment outcomes.</w:t>
      </w:r>
    </w:p>
    <w:p>
      <w:pPr>
        <w:pStyle w:val="Heading1"/>
      </w:pPr>
      <w:r>
        <w:t>Glossary</w:t>
      </w:r>
    </w:p>
    <w:p>
      <w:r>
        <w:rPr>
          <w:b/>
        </w:rPr>
        <w:t xml:space="preserve">Active Pharmaceutical Ingredient (API): </w:t>
      </w:r>
      <w:r>
        <w:t>The chemical compound in a medicine responsible for its therapeutic effect.</w:t>
      </w:r>
    </w:p>
    <w:p>
      <w:r>
        <w:rPr>
          <w:b/>
        </w:rPr>
        <w:t xml:space="preserve">Bioequivalence: </w:t>
      </w:r>
      <w:r>
        <w:t>A standard indicating that two drugs release their active ingredient into the bloodstream at similar rates and extents.</w:t>
      </w:r>
    </w:p>
    <w:p>
      <w:r>
        <w:rPr>
          <w:b/>
        </w:rPr>
        <w:t xml:space="preserve">Brand-Name Medicine: </w:t>
      </w:r>
      <w:r>
        <w:t>A drug marketed under a proprietary, trademarked name by its original manufacturer.</w:t>
      </w:r>
    </w:p>
    <w:p>
      <w:r>
        <w:rPr>
          <w:b/>
        </w:rPr>
        <w:t xml:space="preserve">Excipient: </w:t>
      </w:r>
      <w:r>
        <w:t>Inactive substances used in drug formulation to provide bulk, stability, or other characteristics but no direct therapeutic effect.</w:t>
      </w:r>
    </w:p>
    <w:p>
      <w:r>
        <w:rPr>
          <w:b/>
        </w:rPr>
        <w:t xml:space="preserve">Generic Medicine: </w:t>
      </w:r>
      <w:r>
        <w:t>A medication that is equivalent to a brand-name drug in active ingredients and therapeutic effect, usually marketed after patent expiry.</w:t>
      </w:r>
    </w:p>
    <w:p>
      <w:r>
        <w:rPr>
          <w:b/>
        </w:rPr>
        <w:t xml:space="preserve">Narrow Therapeutic Index (NTI) Drug: </w:t>
      </w:r>
      <w:r>
        <w:t>A drug where small changes in dose or blood concentration may lead to serious therapeutic failure or toxicity.</w:t>
      </w:r>
    </w:p>
    <w:p>
      <w:r>
        <w:rPr>
          <w:b/>
        </w:rPr>
        <w:t xml:space="preserve">Pharmacokinetics: </w:t>
      </w:r>
      <w:r>
        <w:t>The study of how a drug is absorbed, distributed, metabolized, and excreted by the body.</w:t>
      </w:r>
    </w:p>
    <w:p>
      <w:r>
        <w:rPr>
          <w:b/>
        </w:rPr>
        <w:t xml:space="preserve">Therapeutic Equivalence: </w:t>
      </w:r>
      <w:r>
        <w:t>A designation indicating that a generic medicine performs the same clinical effect and safety profile as the brand-name drug.</w:t>
      </w:r>
    </w:p>
    <w:p>
      <w:pPr>
        <w:pStyle w:val="Heading1"/>
      </w:pPr>
      <w:r>
        <w:t>Related Modules</w:t>
      </w:r>
    </w:p>
    <w:p>
      <w:pPr>
        <w:pStyle w:val="ListBullet"/>
      </w:pPr>
      <w:r>
        <w:t>MED-007-MedicationAdherence</w:t>
      </w:r>
    </w:p>
    <w:p>
      <w:pPr>
        <w:pStyle w:val="ListBullet"/>
      </w:pPr>
      <w:r>
        <w:t>MED-010-Pharmacovigilance</w:t>
      </w:r>
    </w:p>
    <w:p>
      <w:pPr>
        <w:pStyle w:val="ListBullet"/>
      </w:pPr>
      <w:r>
        <w:t>MED-015-DrugInteractions</w:t>
      </w:r>
    </w:p>
    <w:p>
      <w:pPr>
        <w:pStyle w:val="Heading1"/>
      </w:pPr>
      <w:r>
        <w:t>Illustration Specifications</w:t>
      </w:r>
    </w:p>
    <w:p>
      <w:pPr>
        <w:pStyle w:val="Heading2"/>
      </w:pPr>
      <w:r>
        <w:t>ILL-003-1 - Comparison of Brand-Name and Generic Tablets</w:t>
      </w:r>
    </w:p>
    <w:p>
      <w:r>
        <w:t>Type: Photograph</w:t>
      </w:r>
    </w:p>
    <w:p>
      <w:r>
        <w:t>Side-by-side image of a brand-name medicine tablet and its generic equivalent highlighting similarities and visual differences.</w:t>
      </w:r>
    </w:p>
    <w:p>
      <w:r>
        <w:t>Alt text: Image showing a brand-name tablet next to a generic tablet similar in size but different in color.</w:t>
      </w:r>
    </w:p>
    <w:p>
      <w:pPr>
        <w:pStyle w:val="Heading2"/>
      </w:pPr>
      <w:r>
        <w:t>ILL-003-2 - Bioequivalence Concept Diagram</w:t>
      </w:r>
    </w:p>
    <w:p>
      <w:r>
        <w:t>Type: Diagram</w:t>
      </w:r>
    </w:p>
    <w:p>
      <w:r>
        <w:t>An infographic illustrating the concept of bioequivalence, including drug concentration over time curves for brand-name and generic medicines overlapping.</w:t>
      </w:r>
    </w:p>
    <w:p>
      <w:r>
        <w:t>Alt text: Graph showing overlapping plasma drug concentration curves for brand-name and generic drugs indicating bioequivalence.</w:t>
      </w:r>
    </w:p>
    <w:p>
      <w:pPr>
        <w:pStyle w:val="Heading2"/>
      </w:pPr>
      <w:r>
        <w:t>ILL-003-3 - Timeline of Medicine Patent Expiration and Generic Entry</w:t>
      </w:r>
    </w:p>
    <w:p>
      <w:r>
        <w:t>Type: Timeline</w:t>
      </w:r>
    </w:p>
    <w:p>
      <w:r>
        <w:t>Timeline image showing initial brand-name drug launch, patent protection period, and generic drug market entry after patent expiry.</w:t>
      </w:r>
    </w:p>
    <w:p>
      <w:r>
        <w:t>Alt text: Timeline graphic representing drug patent life cycle and introduction of generics post-patent expiration.</w:t>
      </w:r>
    </w:p>
    <w:p>
      <w:pPr>
        <w:pStyle w:val="Heading2"/>
      </w:pPr>
      <w:r>
        <w:t>ILL-003-4 - Medication Cost Comparison Chart</w:t>
      </w:r>
    </w:p>
    <w:p>
      <w:r>
        <w:t>Type: Bar Chart</w:t>
      </w:r>
    </w:p>
    <w:p>
      <w:r>
        <w:t>Chart comparing average costs of common brand-name drugs versus their generic counterparts across various medication classes.</w:t>
      </w:r>
    </w:p>
    <w:p>
      <w:r>
        <w:t>Alt text: Bar chart illustrating higher costs for brand-name drugs compared to generics.</w:t>
      </w:r>
    </w:p>
    <w:p>
      <w:pPr>
        <w:pStyle w:val="Heading1"/>
      </w:pPr>
      <w:r>
        <w:t>References</w:t>
      </w:r>
    </w:p>
    <w:p>
      <w:pPr>
        <w:pStyle w:val="ListBullet"/>
      </w:pPr>
      <w:r>
        <w:t>FDA Purple Book Database - Approved Drug Products with Therapeutic Equivalence Evaluations | U.S. Food and Drug Administration (FDA) | 2024 | https://www.fda.gov/drugs/drug-approvals-and-databases/purple-book | Verified</w:t>
      </w:r>
    </w:p>
    <w:p>
      <w:pPr>
        <w:pStyle w:val="ListBullet"/>
      </w:pPr>
      <w:r>
        <w:t>Generic Drug Facts | U.S. Food and Drug Administration (FDA) | 2023 | https://www.fda.gov/drugs/buying-using-medicine-safely/generic-drug-facts | Verified</w:t>
      </w:r>
    </w:p>
    <w:p>
      <w:pPr>
        <w:pStyle w:val="ListBullet"/>
      </w:pPr>
      <w:r>
        <w:t>Therapeutic Equivalence of Generic and Brand-Name Drugs: An Updated Review | Institute for Safe Medication Practices | 2022 | https://www.ismp.org/resources/therapeutic-equivalence-generic-and-brand-name-drugs-updated-review | Unverified</w:t>
      </w:r>
    </w:p>
    <w:p>
      <w:pPr>
        <w:pStyle w:val="ListBullet"/>
      </w:pPr>
      <w:r>
        <w:t>World Health Organization Model List of Essential Medicines | World Health Organization (WHO) | 2023 | https://www.who.int/publications/i/item/WHO-MVP-EMP-IAU-2023.01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