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STR-012 - Allostatic Load</w:t>
      </w:r>
    </w:p>
    <w:p>
      <w:r>
        <w:rPr>
          <w:i/>
        </w:rPr>
        <w:t>Core mechanisms, evidence, and practical implications of allostatic load.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Foundations</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General public, Health professionals, Researchers</w:t>
            </w:r>
          </w:p>
        </w:tc>
      </w:tr>
      <w:tr>
        <w:tc>
          <w:tcPr>
            <w:tcW w:type="dxa" w:w="4968"/>
          </w:tcPr>
          <w:p>
            <w:r>
              <w:rPr>
                <w:b/>
              </w:rPr>
              <w:t>Reading level</w:t>
            </w:r>
          </w:p>
        </w:tc>
        <w:tc>
          <w:tcPr>
            <w:tcW w:type="dxa" w:w="4968"/>
          </w:tcPr>
          <w:p>
            <w:r>
              <w:t>Intermediate, accessible to informed lay audience</w:t>
            </w:r>
          </w:p>
        </w:tc>
      </w:tr>
      <w:tr>
        <w:tc>
          <w:tcPr>
            <w:tcW w:type="dxa" w:w="4968"/>
          </w:tcPr>
          <w:p>
            <w:r>
              <w:rPr>
                <w:b/>
              </w:rPr>
              <w:t>Keywords</w:t>
            </w:r>
          </w:p>
        </w:tc>
        <w:tc>
          <w:tcPr>
            <w:tcW w:type="dxa" w:w="4968"/>
          </w:tcPr>
          <w:p>
            <w:r>
              <w:t>allostatic load, stress physiology, chronic stress, neuroendocrine system, glucocorticoids, homeostasis, allostasis, stress biomarkers, health outcomes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Allostatic load is a scientific concept describing the cumulative physiological wear and tear on the body caused by chronic or repeated stress. Unlike acute stress responses which are temporary and adaptive, allostatic load represents the long-term burden on various bodily systems as they repeatedly activate to maintain stability — a process called allostasis. This core mechanism involves the neuroendocrine system, especially hormones like cortisol and adrenaline, as well as cardiovascular, immune, and metabolic pathways. When these systems are overused or dysregulated, it can lead to health problems. The term "allostatic load" is often used interchangeably with "cumulative stress burden" or "physiological stress load," but it specifically emphasizes the biological consequences of trying to adapt constantly to stressful demands. Measuring allostatic load typically involves combining multiple biomarkers such as blood pressure, cortisol levels, inflammatory markers, and cholesterol. The concept is practical for predicting risk for chronic diseases including cardiovascular disease, diabetes, depression, and cognitive decline. However, the measurement and interpretation have limitations due to individual variability and complexity of stress responses. Understanding allostatic load promotes early lifestyle interventions such as stress management, physical activity, and healthier sleep to mitigate long-term health risks. Safety in applying the concept lies in using it as a guide rather than a strict diagnostic tool, and recognizing that stress is multifactorial. Comprehensive knowledge of allostatic load enhances personal health awareness and informs clinical and public health approaches to stress-related illness prevention.</w:t>
      </w:r>
    </w:p>
    <w:p>
      <w:pPr>
        <w:pStyle w:val="Heading1"/>
      </w:pPr>
      <w:r>
        <w:t>Customer Questions Answered</w:t>
      </w:r>
    </w:p>
    <w:p>
      <w:pPr>
        <w:pStyle w:val="ListBullet"/>
      </w:pPr>
      <w:r>
        <w:t>What is allostatic load and how is it different from stress?</w:t>
      </w:r>
    </w:p>
    <w:p>
      <w:pPr>
        <w:pStyle w:val="ListBullet"/>
      </w:pPr>
      <w:r>
        <w:t>How does allostatic load develop in the body?</w:t>
      </w:r>
    </w:p>
    <w:p>
      <w:pPr>
        <w:pStyle w:val="ListBullet"/>
      </w:pPr>
      <w:r>
        <w:t>What are the physiological systems involved in allostatic load?</w:t>
      </w:r>
    </w:p>
    <w:p>
      <w:pPr>
        <w:pStyle w:val="ListBullet"/>
      </w:pPr>
      <w:r>
        <w:t>Can allostatic load be measured? If yes, how?</w:t>
      </w:r>
    </w:p>
    <w:p>
      <w:pPr>
        <w:pStyle w:val="ListBullet"/>
      </w:pPr>
      <w:r>
        <w:t>What are the health consequences of high allostatic load?</w:t>
      </w:r>
    </w:p>
    <w:p>
      <w:pPr>
        <w:pStyle w:val="ListBullet"/>
      </w:pPr>
      <w:r>
        <w:t>How is allostatic load related to chronic diseases?</w:t>
      </w:r>
    </w:p>
    <w:p>
      <w:pPr>
        <w:pStyle w:val="ListBullet"/>
      </w:pPr>
      <w:r>
        <w:t>What factors increase or decrease allostatic load?</w:t>
      </w:r>
    </w:p>
    <w:p>
      <w:pPr>
        <w:pStyle w:val="ListBullet"/>
      </w:pPr>
      <w:r>
        <w:t>Are certain populations more vulnerable to high allostatic load?</w:t>
      </w:r>
    </w:p>
    <w:p>
      <w:pPr>
        <w:pStyle w:val="ListBullet"/>
      </w:pPr>
      <w:r>
        <w:t>How can one reduce or prevent excessive allostatic load?</w:t>
      </w:r>
    </w:p>
    <w:p>
      <w:pPr>
        <w:pStyle w:val="ListBullet"/>
      </w:pPr>
      <w:r>
        <w:t>What role does the brain play in allostatic load?</w:t>
      </w:r>
    </w:p>
    <w:p>
      <w:pPr>
        <w:pStyle w:val="ListBullet"/>
      </w:pPr>
      <w:r>
        <w:t>What are common misconceptions about allostatic load?</w:t>
      </w:r>
    </w:p>
    <w:p>
      <w:pPr>
        <w:pStyle w:val="ListBullet"/>
      </w:pPr>
      <w:r>
        <w:t>Is there a difference between allostatic load and allostasis?</w:t>
      </w:r>
    </w:p>
    <w:p>
      <w:pPr>
        <w:pStyle w:val="Heading1"/>
      </w:pPr>
      <w:r>
        <w:t>Learning Objectives</w:t>
      </w:r>
    </w:p>
    <w:p>
      <w:pPr>
        <w:pStyle w:val="ListBullet"/>
      </w:pPr>
      <w:r>
        <w:t>Define allostatic load and distinguish it from related terms like allostasis and stress.</w:t>
      </w:r>
    </w:p>
    <w:p>
      <w:pPr>
        <w:pStyle w:val="ListBullet"/>
      </w:pPr>
      <w:r>
        <w:t>Describe the physiological systems involved in producing allostatic load.</w:t>
      </w:r>
    </w:p>
    <w:p>
      <w:pPr>
        <w:pStyle w:val="ListBullet"/>
      </w:pPr>
      <w:r>
        <w:t>Summarize evidence linking allostatic load to health outcomes.</w:t>
      </w:r>
    </w:p>
    <w:p>
      <w:pPr>
        <w:pStyle w:val="ListBullet"/>
      </w:pPr>
      <w:r>
        <w:t>Identify biomarkers commonly used to measure allostatic load.</w:t>
      </w:r>
    </w:p>
    <w:p>
      <w:pPr>
        <w:pStyle w:val="ListBullet"/>
      </w:pPr>
      <w:r>
        <w:t>Explain practical strategies to reduce allostatic load.</w:t>
      </w:r>
    </w:p>
    <w:p>
      <w:pPr>
        <w:pStyle w:val="ListBullet"/>
      </w:pPr>
      <w:r>
        <w:t>Discuss limitations and challenges of measuring and applying the allostatic load concept.</w:t>
      </w:r>
    </w:p>
    <w:p>
      <w:pPr>
        <w:pStyle w:val="ListBullet"/>
      </w:pPr>
      <w:r>
        <w:t>Recognize common misconceptions about allostatic load.</w:t>
      </w:r>
    </w:p>
    <w:p>
      <w:pPr>
        <w:pStyle w:val="ListBullet"/>
      </w:pPr>
      <w:r>
        <w:t>Understand safety considerations when applying knowledge about allostatic load.</w:t>
      </w:r>
    </w:p>
    <w:p>
      <w:pPr>
        <w:pStyle w:val="Heading1"/>
      </w:pPr>
      <w:r>
        <w:t>Definition</w:t>
      </w:r>
    </w:p>
    <w:p>
      <w:r>
        <w:t>Allostatic load is the cumulative physiological wear and tear on the body's systems due to chronic or repeated stress, reflecting the cost of maintaining stability through change (allostasis). It represents the biological consequences of chronic activation of stress response systems beyond their normal adaptive range.</w:t>
      </w:r>
    </w:p>
    <w:p>
      <w:pPr>
        <w:pStyle w:val="Heading1"/>
      </w:pPr>
      <w:r>
        <w:t>Why This Matters</w:t>
      </w:r>
    </w:p>
    <w:p>
      <w:r>
        <w:t>Understanding allostatic load is essential because it links chronic stress exposure to increased risk for serious health problems such as heart disease, diabetes, depression, and cognitive decline. By grasping this concept, individuals and health professionals can better recognize how repeated stress affects the body and employ targeted interventions to reduce long-term disease risk and improve mental and physical well-being.</w:t>
      </w:r>
    </w:p>
    <w:p>
      <w:pPr>
        <w:pStyle w:val="Heading1"/>
      </w:pPr>
      <w:r>
        <w:t>What is Allostatic Load?</w:t>
      </w:r>
    </w:p>
    <w:p>
      <w:r>
        <w:t>Allostatic load is a term coined in the 1990s to describe the cumulative biological burden imposed on the body when an individual is exposed repeatedly or chronically to stress. It differs from acute stress, which represents a short-term adaptive reaction. Allostatic load reflects how the body's stress response systems, including the neuroendocrine, autonomic nervous, immune, and metabolic systems, are overused or dysregulated, causing physiological damage over time. This concept highlights the cost of maintaining allostasis — the process by which the body achieves stability through change — when stressors persist or reoccur regularly.</w:t>
      </w:r>
    </w:p>
    <w:p>
      <w:pPr>
        <w:pStyle w:val="Heading1"/>
      </w:pPr>
      <w:r>
        <w:t>Mechanisms Underlying Allostatic Load</w:t>
      </w:r>
    </w:p>
    <w:p>
      <w:r>
        <w:t>The body's response to stress involves activation of the hypothalamic-pituitary-adrenal (HPA) axis and the autonomic nervous system (ANS), leading to the release of stress hormones such as cortisol and catecholamines (e.g., adrenaline). Under normal conditions, these responses help the body adapt by mobilizing energy and enhancing alertness. However, chronic or repeated activation causes dysregulation, including elevated baseline cortisol, impaired feedback inhibition, and altered immune function. These changes contribute to wear and tear, termed allostatic load, which damages tissues and disrupts normal physiology.</w:t>
      </w:r>
    </w:p>
    <w:p>
      <w:pPr>
        <w:pStyle w:val="Heading1"/>
      </w:pPr>
      <w:r>
        <w:t>Physiological Systems Involved in Allostatic Load</w:t>
      </w:r>
    </w:p>
    <w:p>
      <w:r>
        <w:t>Allostatic load affects multiple bodily systems, principally the neuroendocrine, cardiovascular, immune, and metabolic systems. Persistent cortisol elevation can impair glucose metabolism, increase blood pressure, and promote inflammatory processes. The autonomic nervous system's imbalance under chronic stress can increase heart rate variability anomalies and contribute to hypertension. These interacting physiological changes underlie the increased risk of many chronic diseases linked to high allostatic load.</w:t>
      </w:r>
    </w:p>
    <w:p>
      <w:pPr>
        <w:pStyle w:val="Heading1"/>
      </w:pPr>
      <w:r>
        <w:t>Measurement and Biomarkers of Allostatic Load</w:t>
      </w:r>
    </w:p>
    <w:p>
      <w:r>
        <w:t>Allostatic load is commonly estimated using a composite index of multiple biomarkers representing different physiological systems. Typical measures include systolic and diastolic blood pressure, waist-hip ratio, blood levels of cortisol (morning or diurnal patterns), inflammatory markers such as C-reactive protein, lipid profiles (like cholesterol), insulin resistance metrics, and heart rate variability. By combining these markers, researchers and clinicians can quantify the overall biological burden of stress. However, variability exists in which biomarkers are used and how they are scored, limiting standardization.</w:t>
      </w:r>
    </w:p>
    <w:p>
      <w:pPr>
        <w:pStyle w:val="Heading1"/>
      </w:pPr>
      <w:r>
        <w:t>Health Consequences Associated with High Allostatic Load</w:t>
      </w:r>
    </w:p>
    <w:p>
      <w:r>
        <w:t>Elevated allostatic load has been linked to increased risk for a range of chronic diseases including cardiovascular disease, type 2 diabetes, depression, cognitive decline, and impaired immune function. Individuals with high allostatic load also show poorer mental health outcomes and slower recovery from illness. This evidence supports allostatic load as a useful integrative concept linking chronic social and psychological stressors to biological dysfunction and disease.</w:t>
      </w:r>
    </w:p>
    <w:p>
      <w:pPr>
        <w:pStyle w:val="Heading1"/>
      </w:pPr>
      <w:r>
        <w:t>Practical Applications of Allostatic Load Understanding</w:t>
      </w:r>
    </w:p>
    <w:p>
      <w:r>
        <w:t>Knowledge of allostatic load can guide personal and clinical approaches to stress management and disease prevention. For individuals, strategies like regular physical activity, stress reduction techniques (e.g., mindfulness, meditation), healthy sleep habits, and social support can reduce physiological stress burden. Clinicians may use allostatic load measurements to identify patients at high risk and tailor interventions. Public health policies aimed at reducing chronic socioeconomic and environmental stressors also target lowering allostatic load at the population level.</w:t>
      </w:r>
    </w:p>
    <w:p>
      <w:pPr>
        <w:pStyle w:val="Heading1"/>
      </w:pPr>
      <w:r>
        <w:t>Limitations and Challenges in Applying the Concept of Allostatic Load</w:t>
      </w:r>
    </w:p>
    <w:p>
      <w:r>
        <w:t>While powerful, the concept of allostatic load has limitations. Measuring it requires multiple biomarkers which can be costly and not routinely available in clinical settings. Inter-individual variability in stress responses and compensatory mechanisms complicates interpretation. Furthermore, distinguishing cause and effect can be challenging due to the multifactorial nature of stress-related health outcomes. The concept should complement, not replace, other clinical assessments.</w:t>
      </w:r>
    </w:p>
    <w:p>
      <w:pPr>
        <w:pStyle w:val="Heading1"/>
      </w:pPr>
      <w:r>
        <w:t>Common Misconceptions about Allostatic Load</w:t>
      </w:r>
    </w:p>
    <w:p>
      <w:r>
        <w:t>Misconceptions include confusing allostatic load with acute stress or thinking it is a specific disease. Another common misunderstanding is equating stress with allostatic load without acknowledging physiological adaptation (allostasis). Some may believe allostatic load can be precisely measured by a single test, while it actually requires a composite approach. Clarifying these misconceptions supports accurate use of the concept in education and healthcare.</w:t>
      </w:r>
    </w:p>
    <w:p>
      <w:pPr>
        <w:pStyle w:val="Heading1"/>
      </w:pPr>
      <w:r>
        <w:t>Safety Considerations and Ethical Use of the Allostatic Load Concept</w:t>
      </w:r>
    </w:p>
    <w:p>
      <w:r>
        <w:t>It's important to use the concept of allostatic load carefully to avoid stigmatizing individuals with high stress burdens. Measuring allostatic load is not a diagnostic test but an integrative risk assessment tool. Clinicians and educators should emphasize modifiable lifestyle factors, avoid deterministic perspectives, and consider social determinants of health. Ethical application promotes empowerment and access to stress reduction resources rather than blame.</w:t>
      </w:r>
    </w:p>
    <w:p>
      <w:pPr>
        <w:pStyle w:val="Heading1"/>
      </w:pPr>
      <w:r>
        <w:t>Role of the Brain in Allostatic Load</w:t>
      </w:r>
    </w:p>
    <w:p>
      <w:r>
        <w:t>The brain orchestrates allostatic responses by perceiving and interpreting stressors and regulating neuroendocrine and autonomic systems. Key brain areas include the hypothalamus, amygdala, and prefrontal cortex. Chronic stress can alter brain structure and function, including hippocampal atrophy and altered connectivity, contributing to dysregulation of allostatic processes and increased load. This bidirectional relationship between brain and body is central to understanding stress physiology.</w:t>
      </w:r>
    </w:p>
    <w:p>
      <w:pPr>
        <w:pStyle w:val="Heading1"/>
      </w:pPr>
      <w:r>
        <w:t>Influence of Social and Environmental Factors on Allostatic Load</w:t>
      </w:r>
    </w:p>
    <w:p>
      <w:r>
        <w:t>Social determinants such as poverty, discrimination, and lack of social support significantly influence allostatic load by increasing exposure to stress and limiting coping resources. Environmental stressors like noise, pollution, and unsafe neighborhoods compound biological stress. Understanding these factors broadens the context of allostatic load beyond individual biology to include socioeconomic and community influences, highlighting the need for systemic interventions.</w:t>
      </w:r>
    </w:p>
    <w:p>
      <w:pPr>
        <w:pStyle w:val="Heading1"/>
      </w:pPr>
      <w:r>
        <w:t>Practical Guidance</w:t>
      </w:r>
    </w:p>
    <w:p>
      <w:pPr>
        <w:pStyle w:val="ListBullet"/>
      </w:pPr>
      <w:r>
        <w:t>Incorporate regular physical activity to reduce physiological stress responses.</w:t>
      </w:r>
    </w:p>
    <w:p>
      <w:pPr>
        <w:pStyle w:val="ListBullet"/>
      </w:pPr>
      <w:r>
        <w:t>Practice stress management techniques such as mindfulness meditation and deep breathing exercises.</w:t>
      </w:r>
    </w:p>
    <w:p>
      <w:pPr>
        <w:pStyle w:val="ListBullet"/>
      </w:pPr>
      <w:r>
        <w:t>Ensure adequate, quality sleep to support recovery of stress response systems.</w:t>
      </w:r>
    </w:p>
    <w:p>
      <w:pPr>
        <w:pStyle w:val="ListBullet"/>
      </w:pPr>
      <w:r>
        <w:t>Maintain a balanced diet to support metabolic health and reduce inflammation.</w:t>
      </w:r>
    </w:p>
    <w:p>
      <w:pPr>
        <w:pStyle w:val="ListBullet"/>
      </w:pPr>
      <w:r>
        <w:t>Seek social support to buffer effects of chronic stress.</w:t>
      </w:r>
    </w:p>
    <w:p>
      <w:pPr>
        <w:pStyle w:val="ListBullet"/>
      </w:pPr>
      <w:r>
        <w:t>Monitor health markers such as blood pressure and metabolic indicators regularly.</w:t>
      </w:r>
    </w:p>
    <w:p>
      <w:pPr>
        <w:pStyle w:val="ListBullet"/>
      </w:pPr>
      <w:r>
        <w:t>Consult healthcare providers for personalized assessments if experiencing chronic stress symptoms.</w:t>
      </w:r>
    </w:p>
    <w:p>
      <w:pPr>
        <w:pStyle w:val="ListBullet"/>
      </w:pPr>
      <w:r>
        <w:t>Promote environments and social policies that reduce chronic stress exposure.</w:t>
      </w:r>
    </w:p>
    <w:p>
      <w:pPr>
        <w:pStyle w:val="Heading1"/>
      </w:pPr>
      <w:r>
        <w:t>Safety Notes</w:t>
      </w:r>
    </w:p>
    <w:p>
      <w:pPr>
        <w:pStyle w:val="ListBullet"/>
      </w:pPr>
      <w:r>
        <w:t>Allostatic load should be used as an integrative risk concept, not as a diagnostic label.</w:t>
      </w:r>
    </w:p>
    <w:p>
      <w:pPr>
        <w:pStyle w:val="ListBullet"/>
      </w:pPr>
      <w:r>
        <w:t>Avoid attributing blame or stigma to individuals with high allostatic load.</w:t>
      </w:r>
    </w:p>
    <w:p>
      <w:pPr>
        <w:pStyle w:val="ListBullet"/>
      </w:pPr>
      <w:r>
        <w:t>Stress-related assessments should be complemented with psychological and clinical evaluations.</w:t>
      </w:r>
    </w:p>
    <w:p>
      <w:pPr>
        <w:pStyle w:val="ListBullet"/>
      </w:pPr>
      <w:r>
        <w:t>Interventions should be tailored to individual needs and contexts.</w:t>
      </w:r>
    </w:p>
    <w:p>
      <w:pPr>
        <w:pStyle w:val="ListBullet"/>
      </w:pPr>
      <w:r>
        <w:t>Education about allostatic load should encourage empowerment and realistic expectations.</w:t>
      </w:r>
    </w:p>
    <w:p>
      <w:pPr>
        <w:pStyle w:val="Heading1"/>
      </w:pPr>
      <w:r>
        <w:t>Common Misconceptions</w:t>
      </w:r>
    </w:p>
    <w:p>
      <w:r>
        <w:rPr>
          <w:b/>
        </w:rPr>
        <w:t xml:space="preserve">Misconception: </w:t>
      </w:r>
      <w:r>
        <w:t>Allostatic load is the same as acute stress response.</w:t>
      </w:r>
    </w:p>
    <w:p>
      <w:r>
        <w:rPr>
          <w:b/>
        </w:rPr>
        <w:t xml:space="preserve">Reality: </w:t>
      </w:r>
      <w:r>
        <w:t>Allostatic load refers to long-term wear and tear from chronic or repeated stress, whereas acute stress is a short-term adaptive response.</w:t>
      </w:r>
    </w:p>
    <w:p>
      <w:r>
        <w:rPr>
          <w:b/>
        </w:rPr>
        <w:t xml:space="preserve">Misconception: </w:t>
      </w:r>
      <w:r>
        <w:t>Allostatic load can be measured by a single biomarker like cortisol.</w:t>
      </w:r>
    </w:p>
    <w:p>
      <w:r>
        <w:rPr>
          <w:b/>
        </w:rPr>
        <w:t xml:space="preserve">Reality: </w:t>
      </w:r>
      <w:r>
        <w:t>Allostatic load requires a composite index of multiple biomarkers from different body systems to assess overall physiological burden.</w:t>
      </w:r>
    </w:p>
    <w:p>
      <w:r>
        <w:rPr>
          <w:b/>
        </w:rPr>
        <w:t xml:space="preserve">Misconception: </w:t>
      </w:r>
      <w:r>
        <w:t>Stress always leads to high allostatic load and disease.</w:t>
      </w:r>
    </w:p>
    <w:p>
      <w:r>
        <w:rPr>
          <w:b/>
        </w:rPr>
        <w:t xml:space="preserve">Reality: </w:t>
      </w:r>
      <w:r>
        <w:t>Not all stress causes harmful allostatic load; the body's adaptive capacity and coping mechanisms influence outcomes.</w:t>
      </w:r>
    </w:p>
    <w:p>
      <w:r>
        <w:rPr>
          <w:b/>
        </w:rPr>
        <w:t xml:space="preserve">Misconception: </w:t>
      </w:r>
      <w:r>
        <w:t>Allostatic load is a fixed condition that cannot be changed.</w:t>
      </w:r>
    </w:p>
    <w:p>
      <w:r>
        <w:rPr>
          <w:b/>
        </w:rPr>
        <w:t xml:space="preserve">Reality: </w:t>
      </w:r>
      <w:r>
        <w:t>Allostatic load is modifiable through lifestyle, behavioral, and social interventions.</w:t>
      </w:r>
    </w:p>
    <w:p>
      <w:pPr>
        <w:pStyle w:val="Heading1"/>
      </w:pPr>
      <w:r>
        <w:t>Clinical Pearls</w:t>
      </w:r>
    </w:p>
    <w:p>
      <w:pPr>
        <w:pStyle w:val="ListNumber"/>
      </w:pPr>
      <w:r>
        <w:t>Consider allostatic load when evaluating patients with multifactorial chronic diseases.</w:t>
      </w:r>
    </w:p>
    <w:p>
      <w:pPr>
        <w:pStyle w:val="ListNumber"/>
      </w:pPr>
      <w:r>
        <w:t>Use composite biomarker panels rather than single measures to assess physiological stress burden.</w:t>
      </w:r>
    </w:p>
    <w:p>
      <w:pPr>
        <w:pStyle w:val="ListNumber"/>
      </w:pPr>
      <w:r>
        <w:t>Address social determinants of health to effectively reduce allostatic load.</w:t>
      </w:r>
    </w:p>
    <w:p>
      <w:pPr>
        <w:pStyle w:val="ListNumber"/>
      </w:pPr>
      <w:r>
        <w:t>Educate patients about the difference between acute stress and long-term allostatic load.</w:t>
      </w:r>
    </w:p>
    <w:p>
      <w:pPr>
        <w:pStyle w:val="ListNumber"/>
      </w:pPr>
      <w:r>
        <w:t>Incorporate stress management strategies into routine wellness plans.</w:t>
      </w:r>
    </w:p>
    <w:p>
      <w:pPr>
        <w:pStyle w:val="Heading1"/>
      </w:pPr>
      <w:r>
        <w:t>Key Takeaways</w:t>
      </w:r>
    </w:p>
    <w:p>
      <w:pPr>
        <w:pStyle w:val="ListBullet"/>
      </w:pPr>
      <w:r>
        <w:t>Allostatic load describes cumulative biological wear and tear from chronic stress exposure.</w:t>
      </w:r>
    </w:p>
    <w:p>
      <w:pPr>
        <w:pStyle w:val="ListBullet"/>
      </w:pPr>
      <w:r>
        <w:t>It involves dysregulation of neuroendocrine, autonomic, immune, and metabolic systems.</w:t>
      </w:r>
    </w:p>
    <w:p>
      <w:pPr>
        <w:pStyle w:val="ListBullet"/>
      </w:pPr>
      <w:r>
        <w:t>High allostatic load is linked to increased risk of cardiovascular, metabolic, psychiatric, and immune diseases.</w:t>
      </w:r>
    </w:p>
    <w:p>
      <w:pPr>
        <w:pStyle w:val="ListBullet"/>
      </w:pPr>
      <w:r>
        <w:t>Measurement involves multiple biomarkers combined into an index; no single test suffices.</w:t>
      </w:r>
    </w:p>
    <w:p>
      <w:pPr>
        <w:pStyle w:val="ListBullet"/>
      </w:pPr>
      <w:r>
        <w:t>The brain regulates allostatic responses and undergoes changes due to chronic stress.</w:t>
      </w:r>
    </w:p>
    <w:p>
      <w:pPr>
        <w:pStyle w:val="ListBullet"/>
      </w:pPr>
      <w:r>
        <w:t>Social and environmental factors play a crucial role in shaping allostatic load.</w:t>
      </w:r>
    </w:p>
    <w:p>
      <w:pPr>
        <w:pStyle w:val="ListBullet"/>
      </w:pPr>
      <w:r>
        <w:t>Lifestyle interventions can reduce or prevent excessive allostatic load.</w:t>
      </w:r>
    </w:p>
    <w:p>
      <w:pPr>
        <w:pStyle w:val="ListBullet"/>
      </w:pPr>
      <w:r>
        <w:t>Understanding allostatic load supports targeted prevention, early intervention, and improved health outcomes.</w:t>
      </w:r>
    </w:p>
    <w:p>
      <w:pPr>
        <w:pStyle w:val="Heading1"/>
      </w:pPr>
      <w:r>
        <w:t>Glossary</w:t>
      </w:r>
    </w:p>
    <w:p>
      <w:r>
        <w:rPr>
          <w:b/>
        </w:rPr>
        <w:t xml:space="preserve">Allostatic Load: </w:t>
      </w:r>
      <w:r>
        <w:t>The cumulative physiological burden placed on the body through repeated or chronic stress exposure, reflecting the cost of adaptation to stress.</w:t>
      </w:r>
    </w:p>
    <w:p>
      <w:r>
        <w:rPr>
          <w:b/>
        </w:rPr>
        <w:t xml:space="preserve">Allostasis: </w:t>
      </w:r>
      <w:r>
        <w:t>The process by which the body achieves stability through physiological or behavioral change in response to stressors.</w:t>
      </w:r>
    </w:p>
    <w:p>
      <w:r>
        <w:rPr>
          <w:b/>
        </w:rPr>
        <w:t xml:space="preserve">Hypothalamic-Pituitary-Adrenal (HPA) Axis: </w:t>
      </w:r>
      <w:r>
        <w:t>A major neuroendocrine system that controls reactions to stress and regulates many body processes via hormones like cortisol.</w:t>
      </w:r>
    </w:p>
    <w:p>
      <w:r>
        <w:rPr>
          <w:b/>
        </w:rPr>
        <w:t xml:space="preserve">Cortisol: </w:t>
      </w:r>
      <w:r>
        <w:t>A glucocorticoid hormone released in response to stress, involved in energy regulation and immune modulation.</w:t>
      </w:r>
    </w:p>
    <w:p>
      <w:r>
        <w:rPr>
          <w:b/>
        </w:rPr>
        <w:t xml:space="preserve">Biomarkers: </w:t>
      </w:r>
      <w:r>
        <w:t>Biological measurements used to assess physiological status or disease risk, such as blood pressure or hormone levels.</w:t>
      </w:r>
    </w:p>
    <w:p>
      <w:r>
        <w:rPr>
          <w:b/>
        </w:rPr>
        <w:t xml:space="preserve">Neuroendocrine System: </w:t>
      </w:r>
      <w:r>
        <w:t>The interaction between the nervous system and the endocrine system that controls stress responses.</w:t>
      </w:r>
    </w:p>
    <w:p>
      <w:r>
        <w:rPr>
          <w:b/>
        </w:rPr>
        <w:t xml:space="preserve">Sympathetic Nervous System: </w:t>
      </w:r>
      <w:r>
        <w:t>Part of the autonomic nervous system that activates the body's 'fight or flight' response to stress.</w:t>
      </w:r>
    </w:p>
    <w:p>
      <w:r>
        <w:rPr>
          <w:b/>
        </w:rPr>
        <w:t xml:space="preserve">Chronic Stress: </w:t>
      </w:r>
      <w:r>
        <w:t>Long-lasting stress resulting from ongoing environmental or psychological pressures.</w:t>
      </w:r>
    </w:p>
    <w:p>
      <w:pPr>
        <w:pStyle w:val="Heading1"/>
      </w:pPr>
      <w:r>
        <w:t>Related Modules</w:t>
      </w:r>
    </w:p>
    <w:p>
      <w:pPr>
        <w:pStyle w:val="ListBullet"/>
      </w:pPr>
      <w:r>
        <w:t>STR-008_Stress-Physiology</w:t>
      </w:r>
    </w:p>
    <w:p>
      <w:pPr>
        <w:pStyle w:val="ListBullet"/>
      </w:pPr>
      <w:r>
        <w:t>MENT-004_Mental-Health-Impact-of-Stress</w:t>
      </w:r>
    </w:p>
    <w:p>
      <w:pPr>
        <w:pStyle w:val="ListBullet"/>
      </w:pPr>
      <w:r>
        <w:t>STR-015_Stress-Management-Techniques</w:t>
      </w:r>
    </w:p>
    <w:p>
      <w:pPr>
        <w:pStyle w:val="Heading1"/>
      </w:pPr>
      <w:r>
        <w:t>Illustration Specifications</w:t>
      </w:r>
    </w:p>
    <w:p>
      <w:pPr>
        <w:pStyle w:val="Heading2"/>
      </w:pPr>
      <w:r>
        <w:t>ILL-STR-012-01 - Allostatic Load Concept Diagram</w:t>
      </w:r>
    </w:p>
    <w:p>
      <w:r>
        <w:t>Type: Infographic</w:t>
      </w:r>
    </w:p>
    <w:p>
      <w:r>
        <w:t>Visual representation illustrating the concept of allostatic load, showing how repeated stress activates multiple physiological systems leading to cumulative wear and tear.</w:t>
      </w:r>
    </w:p>
    <w:p>
      <w:r>
        <w:t>Alt text: Diagram showing repeated stress activating neuroendocrine, immune, cardiovascular, and metabolic systems causing allostatic load.</w:t>
      </w:r>
    </w:p>
    <w:p>
      <w:pPr>
        <w:pStyle w:val="Heading2"/>
      </w:pPr>
      <w:r>
        <w:t>ILL-STR-012-02 - Stress Response Pathways</w:t>
      </w:r>
    </w:p>
    <w:p>
      <w:r>
        <w:t>Type: Flowchart</w:t>
      </w:r>
    </w:p>
    <w:p>
      <w:r>
        <w:t>Flowchart depicting the activation of the hypothalamic-pituitary-adrenal axis and autonomic nervous system during stress, leading to hormone release.</w:t>
      </w:r>
    </w:p>
    <w:p>
      <w:r>
        <w:t>Alt text: Flowchart of brain regions triggering hormone release through HPA axis and autonomic nervous system in stress.</w:t>
      </w:r>
    </w:p>
    <w:p>
      <w:pPr>
        <w:pStyle w:val="Heading2"/>
      </w:pPr>
      <w:r>
        <w:t>ILL-STR-012-03 - Allostatic Load Biomarkers</w:t>
      </w:r>
    </w:p>
    <w:p>
      <w:r>
        <w:t>Type: Table</w:t>
      </w:r>
    </w:p>
    <w:p>
      <w:r>
        <w:t>Table summarizing commonly used biomarkers for assessing allostatic load across different physiological systems.</w:t>
      </w:r>
    </w:p>
    <w:p>
      <w:r>
        <w:t>Alt text: Table listing biomarkers such as blood pressure, cortisol, CRP, cholesterol used to measure allostatic load.</w:t>
      </w:r>
    </w:p>
    <w:p>
      <w:pPr>
        <w:pStyle w:val="Heading2"/>
      </w:pPr>
      <w:r>
        <w:t>ILL-STR-012-04 - Health Outcomes Associated with High Allostatic Load</w:t>
      </w:r>
    </w:p>
    <w:p>
      <w:r>
        <w:t>Type: Chart</w:t>
      </w:r>
    </w:p>
    <w:p>
      <w:r>
        <w:t>Chart demonstrating the relationship between elevated allostatic load scores and risk prevalence for various chronic diseases.</w:t>
      </w:r>
    </w:p>
    <w:p>
      <w:r>
        <w:t>Alt text: Bar chart showing increased disease risk with higher allostatic load for conditions like heart disease and diabetes.</w:t>
      </w:r>
    </w:p>
    <w:p>
      <w:pPr>
        <w:pStyle w:val="Heading1"/>
      </w:pPr>
      <w:r>
        <w:t>References</w:t>
      </w:r>
    </w:p>
    <w:p>
      <w:pPr>
        <w:pStyle w:val="ListBullet"/>
      </w:pPr>
      <w:r>
        <w:t>Quantifying allostatic load in humans: A systematic review | Juster, R.-P., McEwen, B. S., &amp; Lupien, S. J. | 2010 | PMID:20488511 | Unverified</w:t>
      </w:r>
    </w:p>
    <w:p>
      <w:pPr>
        <w:pStyle w:val="ListBullet"/>
      </w:pPr>
      <w:r>
        <w:t>Allostasis and allostatic load: implications for neuropsychopharmacology | McEwen, B. S. | 2000 | PMID:11023576 | Unverified</w:t>
      </w:r>
    </w:p>
    <w:p>
      <w:pPr>
        <w:pStyle w:val="ListBullet"/>
      </w:pPr>
      <w:r>
        <w:t>Allostatic load and cardiovascular disease risk in the Framingham Offspring Study | Seeman, T. E., Merkin, S. S., Crimmins, E., Karlamangla, A. | 2010 | PMCID:PMC2989808 | Unverified</w:t>
      </w:r>
    </w:p>
    <w:p>
      <w:pPr>
        <w:pStyle w:val="ListBullet"/>
      </w:pPr>
      <w:r>
        <w:t>Measuring allostatic load in the practice setting: Feasibility and implications | Beckie, T. M. | 2012 | PMID:22371593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