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AGE-117 - Intergenerational Relationships</w:t>
      </w:r>
    </w:p>
    <w:p>
      <w:r>
        <w:rPr>
          <w:i/>
        </w:rPr>
        <w:t>How intergenerational relationships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Middle adulthood, Older adulthood, Elderly</w:t>
            </w:r>
          </w:p>
        </w:tc>
      </w:tr>
      <w:tr>
        <w:tc>
          <w:tcPr>
            <w:tcW w:type="dxa" w:w="4968"/>
          </w:tcPr>
          <w:p>
            <w:r>
              <w:rPr>
                <w:b/>
              </w:rPr>
              <w:t>Audience</w:t>
            </w:r>
          </w:p>
        </w:tc>
        <w:tc>
          <w:tcPr>
            <w:tcW w:type="dxa" w:w="4968"/>
          </w:tcPr>
          <w:p>
            <w:r>
              <w:t>General public,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Intergenerational relationships, Well-being, Healthy aging, Social support, Longevity, Emotional health, Physical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Intergenerational relationships refer to social interactions and bonds between individuals of different age groups, often spanning at least two or three generations such as grandparents, parents, and children. These relationships play a critical role in fostering emotional support, social connectedness, and knowledge exchange, which collectively contribute to improved well-being and healthy aging. Mechanistically, intergenerational contact may positively influence neurobiological pathways involving stress regulation, immune function, and cognitive resilience, thus promoting longevity and reducing age-related decline. Synonyms and related concepts include familial support networks, cross-generational bonding, and age-diverse social connections. These relationships are practically relevant as they provide emotional comfort, reduce loneliness, and encourage physical activity and cognitive engagement among older adults. However, limitations exist, including variability in family structures, cultural norms, and potential stress from caregiving roles or intergenerational conflict. Safety considerations emphasize respecting boundaries, monitoring caregiver burden, and recognizing when dynamics may negatively affect mental health. Overall, intergenerational relationships are a valuable dimension of social and emotional aging research with growing evidence supporting their role in enhancing quality of life across the lifespan.</w:t>
      </w:r>
    </w:p>
    <w:p>
      <w:pPr>
        <w:pStyle w:val="Heading1"/>
      </w:pPr>
      <w:r>
        <w:t>Customer Questions Answered</w:t>
      </w:r>
    </w:p>
    <w:p>
      <w:pPr>
        <w:pStyle w:val="ListBullet"/>
      </w:pPr>
      <w:r>
        <w:t>What are intergenerational relationships?</w:t>
      </w:r>
    </w:p>
    <w:p>
      <w:pPr>
        <w:pStyle w:val="ListBullet"/>
      </w:pPr>
      <w:r>
        <w:t>How do intergenerational relationships affect mental health in older adults?</w:t>
      </w:r>
    </w:p>
    <w:p>
      <w:pPr>
        <w:pStyle w:val="ListBullet"/>
      </w:pPr>
      <w:r>
        <w:t>Can spending time with younger family members improve longevity?</w:t>
      </w:r>
    </w:p>
    <w:p>
      <w:pPr>
        <w:pStyle w:val="ListBullet"/>
      </w:pPr>
      <w:r>
        <w:t>What biological mechanisms link social relationships and healthy aging?</w:t>
      </w:r>
    </w:p>
    <w:p>
      <w:pPr>
        <w:pStyle w:val="ListBullet"/>
      </w:pPr>
      <w:r>
        <w:t>Are there risks associated with intergenerational interactions?</w:t>
      </w:r>
    </w:p>
    <w:p>
      <w:pPr>
        <w:pStyle w:val="ListBullet"/>
      </w:pPr>
      <w:r>
        <w:t>How can intergenerational relationships reduce feelings of loneliness?</w:t>
      </w:r>
    </w:p>
    <w:p>
      <w:pPr>
        <w:pStyle w:val="ListBullet"/>
      </w:pPr>
      <w:r>
        <w:t>What practical ways can families foster stronger intergenerational bonds?</w:t>
      </w:r>
    </w:p>
    <w:p>
      <w:pPr>
        <w:pStyle w:val="ListBullet"/>
      </w:pPr>
      <w:r>
        <w:t>Do intergenerational relationships impact physical health markers like cardiovascular status?</w:t>
      </w:r>
    </w:p>
    <w:p>
      <w:pPr>
        <w:pStyle w:val="ListBullet"/>
      </w:pPr>
      <w:r>
        <w:t>How do cultural differences influence intergenerational relationships?</w:t>
      </w:r>
    </w:p>
    <w:p>
      <w:pPr>
        <w:pStyle w:val="ListBullet"/>
      </w:pPr>
      <w:r>
        <w:t>Is there scientific evidence supporting benefits of intergenerational friendships?</w:t>
      </w:r>
    </w:p>
    <w:p>
      <w:pPr>
        <w:pStyle w:val="ListBullet"/>
      </w:pPr>
      <w:r>
        <w:t>What misconceptions exist about intergenerational relationships?</w:t>
      </w:r>
    </w:p>
    <w:p>
      <w:pPr>
        <w:pStyle w:val="ListBullet"/>
      </w:pPr>
      <w:r>
        <w:t>Are intergenerational relationships equally beneficial for all ages?</w:t>
      </w:r>
    </w:p>
    <w:p>
      <w:pPr>
        <w:pStyle w:val="Heading1"/>
      </w:pPr>
      <w:r>
        <w:t>Learning Objectives</w:t>
      </w:r>
    </w:p>
    <w:p>
      <w:pPr>
        <w:pStyle w:val="ListBullet"/>
      </w:pPr>
      <w:r>
        <w:t>Define intergenerational relationships and related terminology.</w:t>
      </w:r>
    </w:p>
    <w:p>
      <w:pPr>
        <w:pStyle w:val="ListBullet"/>
      </w:pPr>
      <w:r>
        <w:t>Explain biological and psychological mechanisms linking intergenerational interactions to healthy aging.</w:t>
      </w:r>
    </w:p>
    <w:p>
      <w:pPr>
        <w:pStyle w:val="ListBullet"/>
      </w:pPr>
      <w:r>
        <w:t>Describe evidence supporting the health benefits of intergenerational relationships.</w:t>
      </w:r>
    </w:p>
    <w:p>
      <w:pPr>
        <w:pStyle w:val="ListBullet"/>
      </w:pPr>
      <w:r>
        <w:t>Identify practical strategies to enhance intergenerational bonds.</w:t>
      </w:r>
    </w:p>
    <w:p>
      <w:pPr>
        <w:pStyle w:val="ListBullet"/>
      </w:pPr>
      <w:r>
        <w:t>Recognize limitations and potential risks in intergenerational dynamics.</w:t>
      </w:r>
    </w:p>
    <w:p>
      <w:pPr>
        <w:pStyle w:val="ListBullet"/>
      </w:pPr>
      <w:r>
        <w:t>Address common misconceptions about intergenerational relationships.</w:t>
      </w:r>
    </w:p>
    <w:p>
      <w:pPr>
        <w:pStyle w:val="ListBullet"/>
      </w:pPr>
      <w:r>
        <w:t>Summarize safety considerations in fostering intergenerational contact.</w:t>
      </w:r>
    </w:p>
    <w:p>
      <w:pPr>
        <w:pStyle w:val="ListBullet"/>
      </w:pPr>
      <w:r>
        <w:t>Articulate key takeaways from the scientific and social perspectives on intergenerational relationships.</w:t>
      </w:r>
    </w:p>
    <w:p>
      <w:pPr>
        <w:pStyle w:val="Heading1"/>
      </w:pPr>
      <w:r>
        <w:t>Definition</w:t>
      </w:r>
    </w:p>
    <w:p>
      <w:r>
        <w:t>Intergenerational relationships are social connections and interactions between people from different chronological age groups, often involving family members but also including friendships and community bonds across generations. These connections facilitate emotional support, shared knowledge, and social engagement that are important for mental and physical health throughout aging.</w:t>
      </w:r>
    </w:p>
    <w:p>
      <w:pPr>
        <w:pStyle w:val="Heading1"/>
      </w:pPr>
      <w:r>
        <w:t>Why This Matters</w:t>
      </w:r>
    </w:p>
    <w:p>
      <w:r>
        <w:t>As populations globally age, maintaining quality of life and well-being in later life is an increasing priority. Intergenerational relationships provide meaningful social support and promote active engagement, which can mitigate isolation, enhance emotional health, and possibly delay or prevent physical and cognitive decline. Understanding and fostering these relationships contributes to strategies for healthy aging and longevity.</w:t>
      </w:r>
    </w:p>
    <w:p>
      <w:pPr>
        <w:pStyle w:val="Heading1"/>
      </w:pPr>
      <w:r>
        <w:t>Definition and Types of Intergenerational Relationships</w:t>
      </w:r>
    </w:p>
    <w:p>
      <w:r>
        <w:t>Intergenerational relationships encompass bonds between people of different age cohorts, typically spanning two or more generations. These may be familial, such as grandparent-grandchild or parent-child ties, or non-familial, like mentoring or friendships between younger and older adults. Such relationships are characterized by varying degrees of emotional closeness, frequency of interaction, and shared activities. Recognizing different types enables tailored approaches to maximize their benefits for healthy aging.</w:t>
      </w:r>
    </w:p>
    <w:p>
      <w:pPr>
        <w:pStyle w:val="Heading1"/>
      </w:pPr>
      <w:r>
        <w:t>Mechanisms Linking Intergenerational Relationships to Health</w:t>
      </w:r>
    </w:p>
    <w:p>
      <w:r>
        <w:t>Several mechanisms explain how intergenerational relationships influence well-being. Psychosocially, emotional support reduces stress and promotes mental health. Behaviorally, these relationships encourage healthy lifestyle habits such as physical activity and cognitive stimulation. Biologically, positive social interactions may modulate immune function, reduce inflammation, and influence neuroendocrine systems including cortisol regulation. Collectively, these pathways contribute to resilience against age-related diseases and functional decline.</w:t>
      </w:r>
    </w:p>
    <w:p>
      <w:pPr>
        <w:pStyle w:val="Heading1"/>
      </w:pPr>
      <w:r>
        <w:t>Physiology of Social Engagement and Aging</w:t>
      </w:r>
    </w:p>
    <w:p>
      <w:r>
        <w:t>Physiological evidence shows that social connectedness activates brain regions associated with reward and stress regulation, such as the prefrontal cortex and amygdala. Engagement with younger generations can enhance neuroplasticity and cognitive reserve. Furthermore, social stimulation influences autonomic nervous system balance and inflammatory cytokine profiles, which have direct impacts on cardiovascular and metabolic health critical for aging populations.</w:t>
      </w:r>
    </w:p>
    <w:p>
      <w:pPr>
        <w:pStyle w:val="Heading1"/>
      </w:pPr>
      <w:r>
        <w:t>Evidence from Observational and Interventional Studies</w:t>
      </w:r>
    </w:p>
    <w:p>
      <w:r>
        <w:t>A substantial body of research supports the positive effects of intergenerational relationships. Observational studies link strong family bonds with lower rates of depression, better cognitive function, and increased longevity. Intervention programs involving intergenerational activities have demonstrated improvements in mood, social isolation, and physical health markers. However, findings vary depending on context, intensity, and cultural factors, indicating the need for tailored interventions.</w:t>
      </w:r>
    </w:p>
    <w:p>
      <w:pPr>
        <w:pStyle w:val="Heading1"/>
      </w:pPr>
      <w:r>
        <w:t>Practical Applications in Families and Communities</w:t>
      </w:r>
    </w:p>
    <w:p>
      <w:r>
        <w:t>Fostering intergenerational connections can take many forms, such as shared recreational activities, mutual caregiving, education programs, and community centers promoting age-diverse participation. Families are encouraged to facilitate regular contact and meaningful engagement between generations. Schools and organizations can implement mentorship or buddy systems pairing youth with older adults to enhance social cohesion and transfer of knowledge.</w:t>
      </w:r>
    </w:p>
    <w:p>
      <w:pPr>
        <w:pStyle w:val="Heading1"/>
      </w:pPr>
      <w:r>
        <w:t>Cultural Influences on Intergenerational Dynamics</w:t>
      </w:r>
    </w:p>
    <w:p>
      <w:r>
        <w:t>Cultural values shape expectations, roles, and frequency of intergenerational interactions. Collectivist cultures often emphasize family obligations and respect for elders, resulting in close-knit support networks. In contrast, individualistic societies may experience greater generational separation. Understanding cultural contexts is essential to address barriers and leverage strengths when promoting intergenerational relationships globally.</w:t>
      </w:r>
    </w:p>
    <w:p>
      <w:pPr>
        <w:pStyle w:val="Heading1"/>
      </w:pPr>
      <w:r>
        <w:t>Limitations and Challenges</w:t>
      </w:r>
    </w:p>
    <w:p>
      <w:r>
        <w:t>While intergenerational relationships offer benefits, they also present challenges such as potential role strain, conflicting expectations, and intergenerational misunderstandings. Not all contacts are positive; dysfunctional family dynamics may increase stress or isolation. Additionally, demographic changes including geographic mobility and smaller family sizes may limit opportunities for such connections. Recognizing these limitations is important for realistic health promotion strategies.</w:t>
      </w:r>
    </w:p>
    <w:p>
      <w:pPr>
        <w:pStyle w:val="Heading1"/>
      </w:pPr>
      <w:r>
        <w:t>Misconceptions about Intergenerational Relationships</w:t>
      </w:r>
    </w:p>
    <w:p>
      <w:r>
        <w:t>Common misconceptions include the belief that older adults only benefit passively from younger generations or that generational differences are barriers rather than opportunities. Another misunderstanding is that intergenerational contact is inherently stress-free. In reality, bidirectional benefits exist, and challenges require active communication and boundary setting. Dispelling these myths can improve attitudes and engagement.</w:t>
      </w:r>
    </w:p>
    <w:p>
      <w:pPr>
        <w:pStyle w:val="Heading1"/>
      </w:pPr>
      <w:r>
        <w:t>Safety Considerations and Ethical Aspects</w:t>
      </w:r>
    </w:p>
    <w:p>
      <w:r>
        <w:t>Ensuring safety in intergenerational interactions involves monitoring for emotional or physical abuse, caregiver fatigue, and respecting consent and autonomy, especially among vulnerable older individuals. Ethical considerations arise when balancing support with independence. Structured programs often incorporate protocols and training to safeguard participants, promoting positive and safe exchanges.</w:t>
      </w:r>
    </w:p>
    <w:p>
      <w:pPr>
        <w:pStyle w:val="Heading1"/>
      </w:pPr>
      <w:r>
        <w:t>Future Directions and Emerging Evidence</w:t>
      </w:r>
    </w:p>
    <w:p>
      <w:r>
        <w:t>Emerging research explores digital technologies facilitating virtual intergenerational contact, adaptations in the context of demographic shifts, and biological markers mediating relationship benefits. Ongoing longitudinal studies aim to clarify causality and identify populations most likely to benefit. Integration of intergenerational approaches into public health policies is a promising avenue for enhancing healthy aging outcomes.</w:t>
      </w:r>
    </w:p>
    <w:p>
      <w:pPr>
        <w:pStyle w:val="Heading1"/>
      </w:pPr>
      <w:r>
        <w:t>Practical Guidance</w:t>
      </w:r>
    </w:p>
    <w:p>
      <w:pPr>
        <w:pStyle w:val="ListBullet"/>
      </w:pPr>
      <w:r>
        <w:t>Encourage regular, meaningful interactions between generations within families and communities.</w:t>
      </w:r>
    </w:p>
    <w:p>
      <w:pPr>
        <w:pStyle w:val="ListBullet"/>
      </w:pPr>
      <w:r>
        <w:t>Engage older adults in activities that involve younger people to stimulate cognitive and emotional health.</w:t>
      </w:r>
    </w:p>
    <w:p>
      <w:pPr>
        <w:pStyle w:val="ListBullet"/>
      </w:pPr>
      <w:r>
        <w:t>Use structured programs such as mentorship or shared interest groups to foster connections.</w:t>
      </w:r>
    </w:p>
    <w:p>
      <w:pPr>
        <w:pStyle w:val="ListBullet"/>
      </w:pPr>
      <w:r>
        <w:t>Be mindful of individual preferences and boundaries to avoid stress or burden.</w:t>
      </w:r>
    </w:p>
    <w:p>
      <w:pPr>
        <w:pStyle w:val="ListBullet"/>
      </w:pPr>
      <w:r>
        <w:t>Promote communication skills to bridge generational differences and resolve conflicts.</w:t>
      </w:r>
    </w:p>
    <w:p>
      <w:pPr>
        <w:pStyle w:val="ListBullet"/>
      </w:pPr>
      <w:r>
        <w:t>Recognize cultural backgrounds when planning intergenerational engagement.</w:t>
      </w:r>
    </w:p>
    <w:p>
      <w:pPr>
        <w:pStyle w:val="ListBullet"/>
      </w:pPr>
      <w:r>
        <w:t>Monitor for signs of emotional distress or caregiver strain and seek support when needed.</w:t>
      </w:r>
    </w:p>
    <w:p>
      <w:pPr>
        <w:pStyle w:val="ListBullet"/>
      </w:pPr>
      <w:r>
        <w:t>Leverage technology to maintain connections when in-person contact is limited.</w:t>
      </w:r>
    </w:p>
    <w:p>
      <w:pPr>
        <w:pStyle w:val="Heading1"/>
      </w:pPr>
      <w:r>
        <w:t>Safety Notes</w:t>
      </w:r>
    </w:p>
    <w:p>
      <w:pPr>
        <w:pStyle w:val="ListBullet"/>
      </w:pPr>
      <w:r>
        <w:t>Always respect autonomy and consent of all participants in intergenerational activities.</w:t>
      </w:r>
    </w:p>
    <w:p>
      <w:pPr>
        <w:pStyle w:val="ListBullet"/>
      </w:pPr>
      <w:r>
        <w:t>Be alert to potential caregiver burnout in family settings and seek respite if needed.</w:t>
      </w:r>
    </w:p>
    <w:p>
      <w:pPr>
        <w:pStyle w:val="ListBullet"/>
      </w:pPr>
      <w:r>
        <w:t>Maintain supervision during activities involving vulnerable populations to prevent harm.</w:t>
      </w:r>
    </w:p>
    <w:p>
      <w:pPr>
        <w:pStyle w:val="ListBullet"/>
      </w:pPr>
      <w:r>
        <w:t>Address any signs of emotional abuse or neglect promptly.</w:t>
      </w:r>
    </w:p>
    <w:p>
      <w:pPr>
        <w:pStyle w:val="ListBullet"/>
      </w:pPr>
      <w:r>
        <w:t>Ensure programs involving minors comply with legal and ethical safeguards.</w:t>
      </w:r>
    </w:p>
    <w:p>
      <w:pPr>
        <w:pStyle w:val="Heading1"/>
      </w:pPr>
      <w:r>
        <w:t>Common Misconceptions</w:t>
      </w:r>
    </w:p>
    <w:p>
      <w:r>
        <w:rPr>
          <w:b/>
        </w:rPr>
        <w:t xml:space="preserve">Misconception: </w:t>
      </w:r>
      <w:r>
        <w:t>Intergenerational relationships only benefit older adults.</w:t>
      </w:r>
    </w:p>
    <w:p>
      <w:r>
        <w:rPr>
          <w:b/>
        </w:rPr>
        <w:t xml:space="preserve">Reality: </w:t>
      </w:r>
      <w:r>
        <w:t>These relationships provide mutual benefits including emotional satisfaction and learning opportunities for all age groups.</w:t>
      </w:r>
    </w:p>
    <w:p>
      <w:r>
        <w:rPr>
          <w:b/>
        </w:rPr>
        <w:t xml:space="preserve">Misconception: </w:t>
      </w:r>
      <w:r>
        <w:t>Generational differences create unavoidable conflicts.</w:t>
      </w:r>
    </w:p>
    <w:p>
      <w:r>
        <w:rPr>
          <w:b/>
        </w:rPr>
        <w:t xml:space="preserve">Reality: </w:t>
      </w:r>
      <w:r>
        <w:t>With effective communication and empathy, differences can enrich relationships rather than hinder them.</w:t>
      </w:r>
    </w:p>
    <w:p>
      <w:r>
        <w:rPr>
          <w:b/>
        </w:rPr>
        <w:t xml:space="preserve">Misconception: </w:t>
      </w:r>
      <w:r>
        <w:t>Spending time with family is the only form of intergenerational relationship.</w:t>
      </w:r>
    </w:p>
    <w:p>
      <w:r>
        <w:rPr>
          <w:b/>
        </w:rPr>
        <w:t xml:space="preserve">Reality: </w:t>
      </w:r>
      <w:r>
        <w:t>Non-familial interactions, such as mentoring or friendships between age groups, also comprise intergenerational relationships.</w:t>
      </w:r>
    </w:p>
    <w:p>
      <w:pPr>
        <w:pStyle w:val="Heading1"/>
      </w:pPr>
      <w:r>
        <w:t>Clinical Pearls</w:t>
      </w:r>
    </w:p>
    <w:p>
      <w:pPr>
        <w:pStyle w:val="ListNumber"/>
      </w:pPr>
      <w:r>
        <w:t>Positive intergenerational interactions can reduce depressive symptoms in elderly individuals.</w:t>
      </w:r>
    </w:p>
    <w:p>
      <w:pPr>
        <w:pStyle w:val="ListNumber"/>
      </w:pPr>
      <w:r>
        <w:t>Facilitation of intergenerational activities can be a non-pharmacologic approach to improving cognitive function.</w:t>
      </w:r>
    </w:p>
    <w:p>
      <w:pPr>
        <w:pStyle w:val="ListNumber"/>
      </w:pPr>
      <w:r>
        <w:t>Screen for caregiver burden in family members bridging multiple generations.</w:t>
      </w:r>
    </w:p>
    <w:p>
      <w:pPr>
        <w:pStyle w:val="ListNumber"/>
      </w:pPr>
      <w:r>
        <w:t>Cultural competence enhances effectiveness of intergenerational engagement programs.</w:t>
      </w:r>
    </w:p>
    <w:p>
      <w:pPr>
        <w:pStyle w:val="ListNumber"/>
      </w:pPr>
      <w:r>
        <w:t>Regular social engagement is linked to lower inflammatory markers relevant to cardiovascular health.</w:t>
      </w:r>
    </w:p>
    <w:p>
      <w:pPr>
        <w:pStyle w:val="Heading1"/>
      </w:pPr>
      <w:r>
        <w:t>Key Takeaways</w:t>
      </w:r>
    </w:p>
    <w:p>
      <w:pPr>
        <w:pStyle w:val="ListBullet"/>
      </w:pPr>
      <w:r>
        <w:t>Intergenerational relationships involve social connections across age groups providing emotional and practical support.</w:t>
      </w:r>
    </w:p>
    <w:p>
      <w:pPr>
        <w:pStyle w:val="ListBullet"/>
      </w:pPr>
      <w:r>
        <w:t>Such relationships contribute to mental well-being, cognitive resilience, and physical health in aging individuals.</w:t>
      </w:r>
    </w:p>
    <w:p>
      <w:pPr>
        <w:pStyle w:val="ListBullet"/>
      </w:pPr>
      <w:r>
        <w:t>Mechanisms include stress reduction, behavioral activation, and biological modulation of immune and neuroendocrine systems.</w:t>
      </w:r>
    </w:p>
    <w:p>
      <w:pPr>
        <w:pStyle w:val="ListBullet"/>
      </w:pPr>
      <w:r>
        <w:t>Both familial and non-familial intergenerational interactions offer benefits.</w:t>
      </w:r>
    </w:p>
    <w:p>
      <w:pPr>
        <w:pStyle w:val="ListBullet"/>
      </w:pPr>
      <w:r>
        <w:t>Cultural contexts influence the nature and impact of these relationships.</w:t>
      </w:r>
    </w:p>
    <w:p>
      <w:pPr>
        <w:pStyle w:val="ListBullet"/>
      </w:pPr>
      <w:r>
        <w:t>Challenges include potential stress, cultural barriers, and demographic changes impacting contact frequency.</w:t>
      </w:r>
    </w:p>
    <w:p>
      <w:pPr>
        <w:pStyle w:val="ListBullet"/>
      </w:pPr>
      <w:r>
        <w:t>Misconceptions can limit participation and should be addressed through education.</w:t>
      </w:r>
    </w:p>
    <w:p>
      <w:pPr>
        <w:pStyle w:val="ListBullet"/>
      </w:pPr>
      <w:r>
        <w:t>Safety and ethical considerations are essential to foster positive and respectful intergenerational relationships.</w:t>
      </w:r>
    </w:p>
    <w:p>
      <w:pPr>
        <w:pStyle w:val="Heading1"/>
      </w:pPr>
      <w:r>
        <w:t>Glossary</w:t>
      </w:r>
    </w:p>
    <w:p>
      <w:r>
        <w:rPr>
          <w:b/>
        </w:rPr>
        <w:t xml:space="preserve">Intergenerational Relationships: </w:t>
      </w:r>
      <w:r>
        <w:t>Social connections or interactions between people belonging to different generations or age groups.</w:t>
      </w:r>
    </w:p>
    <w:p>
      <w:r>
        <w:rPr>
          <w:b/>
        </w:rPr>
        <w:t xml:space="preserve">Healthy Aging: </w:t>
      </w:r>
      <w:r>
        <w:t>The process of developing and maintaining functional ability and well-being in older age.</w:t>
      </w:r>
    </w:p>
    <w:p>
      <w:r>
        <w:rPr>
          <w:b/>
        </w:rPr>
        <w:t xml:space="preserve">Longevity: </w:t>
      </w:r>
      <w:r>
        <w:t>The length of an individual's life, often influenced by genetic, environmental, and social factors.</w:t>
      </w:r>
    </w:p>
    <w:p>
      <w:r>
        <w:rPr>
          <w:b/>
        </w:rPr>
        <w:t xml:space="preserve">Social Support: </w:t>
      </w:r>
      <w:r>
        <w:t>Emotional, informational, or practical assistance received through social connections.</w:t>
      </w:r>
    </w:p>
    <w:p>
      <w:r>
        <w:rPr>
          <w:b/>
        </w:rPr>
        <w:t xml:space="preserve">Cognitive Reserve: </w:t>
      </w:r>
      <w:r>
        <w:t>The brain's resilience to neuropathological damage, often enhanced by mental stimulation and social engagement.</w:t>
      </w:r>
    </w:p>
    <w:p>
      <w:r>
        <w:rPr>
          <w:b/>
        </w:rPr>
        <w:t xml:space="preserve">Neuroplasticity: </w:t>
      </w:r>
      <w:r>
        <w:t>The brain's ability to reorganize and form new neural connections in response to experience or injury.</w:t>
      </w:r>
    </w:p>
    <w:p>
      <w:r>
        <w:rPr>
          <w:b/>
        </w:rPr>
        <w:t xml:space="preserve">Caregiver Burden: </w:t>
      </w:r>
      <w:r>
        <w:t>The physical, emotional, and financial strain experienced by individuals caring for someone with health needs.</w:t>
      </w:r>
    </w:p>
    <w:p>
      <w:r>
        <w:rPr>
          <w:b/>
        </w:rPr>
        <w:t xml:space="preserve">Inflammation: </w:t>
      </w:r>
      <w:r>
        <w:t>A biological response to harmful stimuli which, when chronic, can contribute to various diseases including those affecting aging.</w:t>
      </w:r>
    </w:p>
    <w:p>
      <w:pPr>
        <w:pStyle w:val="Heading1"/>
      </w:pPr>
      <w:r>
        <w:t>Related Modules</w:t>
      </w:r>
    </w:p>
    <w:p>
      <w:pPr>
        <w:pStyle w:val="ListBullet"/>
      </w:pPr>
      <w:r>
        <w:t>AGE-102</w:t>
      </w:r>
    </w:p>
    <w:p>
      <w:pPr>
        <w:pStyle w:val="ListBullet"/>
      </w:pPr>
      <w:r>
        <w:t>MENT-205</w:t>
      </w:r>
    </w:p>
    <w:p>
      <w:pPr>
        <w:pStyle w:val="ListBullet"/>
      </w:pPr>
      <w:r>
        <w:t>SOC-311</w:t>
      </w:r>
    </w:p>
    <w:p>
      <w:pPr>
        <w:pStyle w:val="Heading1"/>
      </w:pPr>
      <w:r>
        <w:t>Illustration Specifications</w:t>
      </w:r>
    </w:p>
    <w:p>
      <w:pPr>
        <w:pStyle w:val="Heading2"/>
      </w:pPr>
      <w:r>
        <w:t>ILL-001 - Family Tree Showing Intergenerational Bonds</w:t>
      </w:r>
    </w:p>
    <w:p>
      <w:r>
        <w:t>Type: Diagram</w:t>
      </w:r>
    </w:p>
    <w:p>
      <w:r>
        <w:t>A detailed family tree diagram illustrating typical intergenerational relationships across three generations including grandparents, parents, and children.</w:t>
      </w:r>
    </w:p>
    <w:p>
      <w:r>
        <w:t>Alt text: Diagram of a family tree highlighting intergenerational relationships.</w:t>
      </w:r>
    </w:p>
    <w:p>
      <w:pPr>
        <w:pStyle w:val="Heading2"/>
      </w:pPr>
      <w:r>
        <w:t>ILL-002 - Biological Mechanisms of Social Connection</w:t>
      </w:r>
    </w:p>
    <w:p>
      <w:r>
        <w:t>Type: Infographic</w:t>
      </w:r>
    </w:p>
    <w:p>
      <w:r>
        <w:t>An infographic showing neurobiological pathways such as stress hormone regulation, immune modulation, and brain regions involved during social interactions.</w:t>
      </w:r>
    </w:p>
    <w:p>
      <w:r>
        <w:t>Alt text: Infographic depicting biological mechanisms linking social connections to health.</w:t>
      </w:r>
    </w:p>
    <w:p>
      <w:pPr>
        <w:pStyle w:val="Heading2"/>
      </w:pPr>
      <w:r>
        <w:t>ILL-003 - Community Intergenerational Activities</w:t>
      </w:r>
    </w:p>
    <w:p>
      <w:r>
        <w:t>Type: Photograph</w:t>
      </w:r>
    </w:p>
    <w:p>
      <w:r>
        <w:t>Photograph of a community center where elderly and youth participate together in a group art class representing practical application of intergenerational engagement.</w:t>
      </w:r>
    </w:p>
    <w:p>
      <w:r>
        <w:t>Alt text: Image of older adults and youth engaged in a communal art activity.</w:t>
      </w:r>
    </w:p>
    <w:p>
      <w:pPr>
        <w:pStyle w:val="Heading2"/>
      </w:pPr>
      <w:r>
        <w:t>ILL-004 - Global Cultural Perspectives on Aging</w:t>
      </w:r>
    </w:p>
    <w:p>
      <w:r>
        <w:t>Type: Map</w:t>
      </w:r>
    </w:p>
    <w:p>
      <w:r>
        <w:t>World map illustrating cultural attitudes towards elder care and intergenerational living arrangements across different regions.</w:t>
      </w:r>
    </w:p>
    <w:p>
      <w:r>
        <w:t>Alt text: Map showing cultural differences in intergenerational relationships worldwide.</w:t>
      </w:r>
    </w:p>
    <w:p>
      <w:pPr>
        <w:pStyle w:val="Heading1"/>
      </w:pPr>
      <w:r>
        <w:t>References</w:t>
      </w:r>
    </w:p>
    <w:p>
      <w:pPr>
        <w:pStyle w:val="ListBullet"/>
      </w:pPr>
      <w:r>
        <w:t>Social Relationships and Health | Umberson D, Karas Montez J | 2010 | PMID:21038496 | Unverified</w:t>
      </w:r>
    </w:p>
    <w:p>
      <w:pPr>
        <w:pStyle w:val="ListBullet"/>
      </w:pPr>
      <w:r>
        <w:t>Intergenerational Programs: Benefits for All Ages | Generations United | 2015 | https://www.gu.org | Unverified</w:t>
      </w:r>
    </w:p>
    <w:p>
      <w:pPr>
        <w:pStyle w:val="ListBullet"/>
      </w:pPr>
      <w:r>
        <w:t>Loneliness and Social Isolation as Risk Factors for Mortality | Holt-Lunstad J, Smith TB, Baker M | 2015 | PMID:25910392 | Unverified</w:t>
      </w:r>
    </w:p>
    <w:p>
      <w:pPr>
        <w:pStyle w:val="ListBullet"/>
      </w:pPr>
      <w:r>
        <w:t>The Role of Social Support in Healthy Aging | National Institute on Aging | 2021 | https://www.nia.nih.gov | Unverified</w:t>
      </w:r>
    </w:p>
    <w:p>
      <w:pPr>
        <w:pStyle w:val="ListBullet"/>
      </w:pPr>
      <w:r>
        <w:t>Cultural Variability in Elder Care and Intergenerational Relationships | World Health Organization | 2016 | https://www.who.int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