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LAB-136 - Continuous Glucose Monitoring</w:t>
      </w:r>
    </w:p>
    <w:p>
      <w:r>
        <w:rPr>
          <w:i/>
        </w:rPr>
        <w:t>What continuous glucose monitoring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Screening, Diagnosis, Management, Monitoring</w:t>
            </w:r>
          </w:p>
        </w:tc>
      </w:tr>
      <w:tr>
        <w:tc>
          <w:tcPr>
            <w:tcW w:type="dxa" w:w="4968"/>
          </w:tcPr>
          <w:p>
            <w:r>
              <w:rPr>
                <w:b/>
              </w:rPr>
              <w:t>Audience</w:t>
            </w:r>
          </w:p>
        </w:tc>
        <w:tc>
          <w:tcPr>
            <w:tcW w:type="dxa" w:w="4968"/>
          </w:tcPr>
          <w:p>
            <w:r>
              <w:t>General Public, Patients with Diabetes, Healthcare Providers, Clinical Researchers</w:t>
            </w:r>
          </w:p>
        </w:tc>
      </w:tr>
      <w:tr>
        <w:tc>
          <w:tcPr>
            <w:tcW w:type="dxa" w:w="4968"/>
          </w:tcPr>
          <w:p>
            <w:r>
              <w:rPr>
                <w:b/>
              </w:rPr>
              <w:t>Reading level</w:t>
            </w:r>
          </w:p>
        </w:tc>
        <w:tc>
          <w:tcPr>
            <w:tcW w:type="dxa" w:w="4968"/>
          </w:tcPr>
          <w:p>
            <w:r>
              <w:t>Moderate technical, accessible to informed consumers</w:t>
            </w:r>
          </w:p>
        </w:tc>
      </w:tr>
      <w:tr>
        <w:tc>
          <w:tcPr>
            <w:tcW w:type="dxa" w:w="4968"/>
          </w:tcPr>
          <w:p>
            <w:r>
              <w:rPr>
                <w:b/>
              </w:rPr>
              <w:t>Keywords</w:t>
            </w:r>
          </w:p>
        </w:tc>
        <w:tc>
          <w:tcPr>
            <w:tcW w:type="dxa" w:w="4968"/>
          </w:tcPr>
          <w:p>
            <w:r>
              <w:t>Continuous Glucose Monitoring, CGM, Blood Glucose, Diabetes Management, Glucose Sensors, Glycemic Variability, Hypoglycemia, Hyperglycemia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Continuous Glucose Monitoring (CGM) is a technology that measures glucose levels in the fluid between cells (interstitial fluid) continuously throughout the day and night. Unlike traditional blood glucose meters, which provide single-point blood glucose readings via fingerstick, CGMs provide near real-time, frequent glucose measurements (often every 5 minutes). This continuous data helps individuals and clinicians understand glucose trends, glycemic variability, and responses to food, exercise, or medication, improving diabetes management and quality of life. CGM devices typically include a small sensor inserted under the skin, a transmitter sending data wirelessly, and a receiver or smartphone app displaying glucose readings and trend information. The major synonyms or related terms include flash glucose monitoring (FGM), which allows scanning to get data, and real-time CGM (rtCGM) which transmits data continuously. CGM is clinically useful for people with type 1 diabetes, many with type 2 diabetes, and select other conditions causing glucose variability. It is also used in research and sometimes in hospital settings. Limitations include the lag time between blood and interstitial glucose, potential calibration needs, sensor inaccuracies, cost, and skin irritation risks. Emerging evidence supports that CGM reduces hypoglycemia and improves glycemic control. Safety concerns mainly relate to insertion site skin reactions and occasional sensor failures. Overall, CGM represents an important advance in personalized diabetes care, enabling proactive glucose management beyond traditional testing methods.</w:t>
      </w:r>
    </w:p>
    <w:p>
      <w:pPr>
        <w:pStyle w:val="Heading1"/>
      </w:pPr>
      <w:r>
        <w:t>Customer Questions Answered</w:t>
      </w:r>
    </w:p>
    <w:p>
      <w:pPr>
        <w:pStyle w:val="ListBullet"/>
      </w:pPr>
      <w:r>
        <w:t>What is continuous glucose monitoring (CGM)?</w:t>
      </w:r>
    </w:p>
    <w:p>
      <w:pPr>
        <w:pStyle w:val="ListBullet"/>
      </w:pPr>
      <w:r>
        <w:t>How does a continuous glucose monitor work?</w:t>
      </w:r>
    </w:p>
    <w:p>
      <w:pPr>
        <w:pStyle w:val="ListBullet"/>
      </w:pPr>
      <w:r>
        <w:t>What is the difference between CGM and traditional blood glucose testing?</w:t>
      </w:r>
    </w:p>
    <w:p>
      <w:pPr>
        <w:pStyle w:val="ListBullet"/>
      </w:pPr>
      <w:r>
        <w:t>Who should use a continuous glucose monitor?</w:t>
      </w:r>
    </w:p>
    <w:p>
      <w:pPr>
        <w:pStyle w:val="ListBullet"/>
      </w:pPr>
      <w:r>
        <w:t>What does CGM measure exactly?</w:t>
      </w:r>
    </w:p>
    <w:p>
      <w:pPr>
        <w:pStyle w:val="ListBullet"/>
      </w:pPr>
      <w:r>
        <w:t>How do I interpret CGM data and graphs?</w:t>
      </w:r>
    </w:p>
    <w:p>
      <w:pPr>
        <w:pStyle w:val="ListBullet"/>
      </w:pPr>
      <w:r>
        <w:t>What are the limitations of continuous glucose monitoring?</w:t>
      </w:r>
    </w:p>
    <w:p>
      <w:pPr>
        <w:pStyle w:val="ListBullet"/>
      </w:pPr>
      <w:r>
        <w:t>Are continuous glucose monitors accurate?</w:t>
      </w:r>
    </w:p>
    <w:p>
      <w:pPr>
        <w:pStyle w:val="ListBullet"/>
      </w:pPr>
      <w:r>
        <w:t>Can CGMs help prevent hypoglycemia?</w:t>
      </w:r>
    </w:p>
    <w:p>
      <w:pPr>
        <w:pStyle w:val="ListBullet"/>
      </w:pPr>
      <w:r>
        <w:t>Are there risks or safety concerns with CGM devices?</w:t>
      </w:r>
    </w:p>
    <w:p>
      <w:pPr>
        <w:pStyle w:val="ListBullet"/>
      </w:pPr>
      <w:r>
        <w:t>How often should a CGM be calibrated or replaced?</w:t>
      </w:r>
    </w:p>
    <w:p>
      <w:pPr>
        <w:pStyle w:val="ListBullet"/>
      </w:pPr>
      <w:r>
        <w:t>Can CGM data be shared with healthcare providers remotely?</w:t>
      </w:r>
    </w:p>
    <w:p>
      <w:pPr>
        <w:pStyle w:val="Heading1"/>
      </w:pPr>
      <w:r>
        <w:t>Learning Objectives</w:t>
      </w:r>
    </w:p>
    <w:p>
      <w:pPr>
        <w:pStyle w:val="ListBullet"/>
      </w:pPr>
      <w:r>
        <w:t>Understand the definition and mechanism of continuous glucose monitoring (CGM).</w:t>
      </w:r>
    </w:p>
    <w:p>
      <w:pPr>
        <w:pStyle w:val="ListBullet"/>
      </w:pPr>
      <w:r>
        <w:t>Explain differences between CGM and traditional blood glucose testing.</w:t>
      </w:r>
    </w:p>
    <w:p>
      <w:pPr>
        <w:pStyle w:val="ListBullet"/>
      </w:pPr>
      <w:r>
        <w:t>Describe physiological principles behind interstitial glucose measurement.</w:t>
      </w:r>
    </w:p>
    <w:p>
      <w:pPr>
        <w:pStyle w:val="ListBullet"/>
      </w:pPr>
      <w:r>
        <w:t>Identify clinical indications and patient populations benefiting from CGM.</w:t>
      </w:r>
    </w:p>
    <w:p>
      <w:pPr>
        <w:pStyle w:val="ListBullet"/>
      </w:pPr>
      <w:r>
        <w:t>Interpret common CGM data outputs, graphs, and trends.</w:t>
      </w:r>
    </w:p>
    <w:p>
      <w:pPr>
        <w:pStyle w:val="ListBullet"/>
      </w:pPr>
      <w:r>
        <w:t>Discuss limitations and accuracy considerations of CGM devices.</w:t>
      </w:r>
    </w:p>
    <w:p>
      <w:pPr>
        <w:pStyle w:val="ListBullet"/>
      </w:pPr>
      <w:r>
        <w:t>Recognize common misconceptions regarding CGM use and data.</w:t>
      </w:r>
    </w:p>
    <w:p>
      <w:pPr>
        <w:pStyle w:val="ListBullet"/>
      </w:pPr>
      <w:r>
        <w:t>Outline safety issues and practical guidance for CGM users.</w:t>
      </w:r>
    </w:p>
    <w:p>
      <w:pPr>
        <w:pStyle w:val="ListBullet"/>
      </w:pPr>
      <w:r>
        <w:t>Appreciate the impact of CGM on diabetes management and outcomes.</w:t>
      </w:r>
    </w:p>
    <w:p>
      <w:pPr>
        <w:pStyle w:val="ListBullet"/>
      </w:pPr>
      <w:r>
        <w:t>Know terminology and synonyms related to CGM technology.</w:t>
      </w:r>
    </w:p>
    <w:p>
      <w:pPr>
        <w:pStyle w:val="Heading1"/>
      </w:pPr>
      <w:r>
        <w:t>Definition</w:t>
      </w:r>
    </w:p>
    <w:p>
      <w:r>
        <w:t>Continuous Glucose Monitoring (CGM) is a method of tracking glucose levels continuously in the interstitial fluid using a small, wearable sensor that provides frequent glucose readings throughout the day and night. Unlike traditional self-monitoring of blood glucose (SMBG) via fingersticks, CGM offers dynamic glucose profiles that help inform management decisions for diabetes and other glycemic conditions.</w:t>
      </w:r>
    </w:p>
    <w:p>
      <w:pPr>
        <w:pStyle w:val="Heading1"/>
      </w:pPr>
      <w:r>
        <w:t>Why This Matters</w:t>
      </w:r>
    </w:p>
    <w:p>
      <w:r>
        <w:t>Glucose control is critical to the health of people with diabetes and other metabolic disorders. CGM provides detailed, continuous data on glucose fluctuations that traditional methods miss, enabling timely adjustments in therapy to prevent dangerous high or low glucose episodes. Understanding CGM allows patients and providers to optimize treatment, improve quality of life, and reduce diabetes complications.</w:t>
      </w:r>
    </w:p>
    <w:p>
      <w:pPr>
        <w:pStyle w:val="Heading1"/>
      </w:pPr>
      <w:r>
        <w:t>What Is Continuous Glucose Monitoring?</w:t>
      </w:r>
    </w:p>
    <w:p>
      <w:r>
        <w:t>Continuous Glucose Monitoring (CGM) is a technology that tracks glucose concentrations in the interstitial fluid just beneath the skin, providing near real-time data on glucose levels. CGMs typically record glucose every 1 to 15 minutes and transmit this information wirelessly to a receiver or smartphone app. This enables users to see current glucose readings, trends, and alerts for hypo- or hyperglycemia. It differs from fingerstick blood glucose testing by offering dynamic, trend-based insight rather than isolated values.</w:t>
      </w:r>
    </w:p>
    <w:p>
      <w:pPr>
        <w:pStyle w:val="Heading1"/>
      </w:pPr>
      <w:r>
        <w:t>How Does Continuous Glucose Monitoring Work?</w:t>
      </w:r>
    </w:p>
    <w:p>
      <w:r>
        <w:t>CGM devices use a small sensor inserted under the skin, which has an enzyme (usually glucose oxidase) that reacts chemically with glucose molecules in the interstitial fluid. This reaction generates an electrical signal proportional to glucose concentration. The sensor transmits this signal to a receiver or mobile app. Data are updated frequently—every 5 minutes on average—allowing continuous monitoring of glucose fluctuations throughout the day and night.</w:t>
      </w:r>
    </w:p>
    <w:p>
      <w:pPr>
        <w:pStyle w:val="Heading1"/>
      </w:pPr>
      <w:r>
        <w:t>Physiology of Interstitial Glucose and Its Relation to Blood Glucose</w:t>
      </w:r>
    </w:p>
    <w:p>
      <w:r>
        <w:t>CGM measures glucose in the interstitial fluid, which surrounds tissue cells and reflects glucose levels transported from the bloodstream. Because glucose moves from blood capillaries into interstitial fluid, there is a physiological time lag, typically about 5 to 15 minutes, between blood glucose changes and interstitial glucose changes. Understanding this lag is important when interpreting CGM data, especially during rapid glucose changes such as after meals or exercise.</w:t>
      </w:r>
    </w:p>
    <w:p>
      <w:pPr>
        <w:pStyle w:val="Heading1"/>
      </w:pPr>
      <w:r>
        <w:t>Differences Between CGM and Traditional Blood Glucose Testing</w:t>
      </w:r>
    </w:p>
    <w:p>
      <w:r>
        <w:t>Traditional blood glucose monitoring involves measuring glucose in a drop of capillary blood usually obtained by fingerstick. This provides a single glucose value at a specific time. Conversely, CGM offers ongoing glucose data in interstitial fluid, including trends and direction of glucose change. CGM captures fluctuations, hypoglycemic or hyperglycemic episodes, and glycemic variability that single fingerstick measurements can miss. However, CGM readings may need occasional calibration with blood glucose measurements depending on device.</w:t>
      </w:r>
    </w:p>
    <w:p>
      <w:pPr>
        <w:pStyle w:val="Heading1"/>
      </w:pPr>
      <w:r>
        <w:t>Clinical Indications and Patient Populations for CGM Use</w:t>
      </w:r>
    </w:p>
    <w:p>
      <w:r>
        <w:t>CGM is FDA-approved and recommended for people with type 1 diabetes to optimize glycemic control and reduce hypoglycemia. Many patients with insulin-treated type 2 diabetes benefit from CGM. CGM may also be useful in gestational diabetes, cystic fibrosis-related diabetes, or other conditions with glucose instability. Emerging uses include hospital inpatient glucose monitoring and research settings. Insurance coverage varies depending on patient indication and local policies.</w:t>
      </w:r>
    </w:p>
    <w:p>
      <w:pPr>
        <w:pStyle w:val="Heading1"/>
      </w:pPr>
      <w:r>
        <w:t>Interpreting CGM Data: Metrics and Trends</w:t>
      </w:r>
    </w:p>
    <w:p>
      <w:r>
        <w:t>CGM data include numerical glucose values, trend arrows indicating rise or fall rate, and summary metrics such as Time in Range (TIR), Time Below Range (TBR), and glycemic variability indices. TIR represents the percentage of time glucose is between target thresholds (usually 70–180 mg/dL). These metrics help guide therapy adjustments, dietary choices, and exercise to maintain optimal glucose control and avoid extremes.</w:t>
      </w:r>
    </w:p>
    <w:p>
      <w:pPr>
        <w:pStyle w:val="Heading1"/>
      </w:pPr>
      <w:r>
        <w:t>Accuracy and Limitations of Continuous Glucose Monitors</w:t>
      </w:r>
    </w:p>
    <w:p>
      <w:r>
        <w:t>While CGMs have improved accuracy over time, they still have limitations. Calibration errors, sensor drift, device malfunctions, or skin conditions can affect readings. The intrinsic lag between blood and interstitial glucose means rapid changes may not be reflected instantly. Sensor life varies, requiring periodic replacement every 7 to 14 days or longer. User technique and environmental factors (temperature, pressure on sensor) also influence accuracy. Confirming critical readings with fingerstick glucose tests is sometimes recommended.</w:t>
      </w:r>
    </w:p>
    <w:p>
      <w:pPr>
        <w:pStyle w:val="Heading1"/>
      </w:pPr>
      <w:r>
        <w:t>Safety and Risks Associated with CGM Use</w:t>
      </w:r>
    </w:p>
    <w:p>
      <w:r>
        <w:t>CGMs are generally safe, but users may experience mild skin irritation, redness, or allergic reactions at sensor sites. Rarely, infections can occur if insertion hygiene is poor. Batteries and transmitters have minimal risks but need proper handling. Removing sensors improperly can cause minor bleeding. Users should follow device instructions and consult healthcare providers if adverse skin reactions or device issues occur.</w:t>
      </w:r>
    </w:p>
    <w:p>
      <w:pPr>
        <w:pStyle w:val="Heading1"/>
      </w:pPr>
      <w:r>
        <w:t>Practical Guidance for CGM Users</w:t>
      </w:r>
    </w:p>
    <w:p>
      <w:r>
        <w:t>Users should receive training on sensor insertion, device operation, and data interpretation. Regular sensor replacement per manufacturer instructions optimizes performance. Calibration recommendations vary by device; some newer CGMs are factory calibrated and do not require fingerstick checks. Users should pay attention to alerts for hypo- and hyperglycemia and validate unexpected readings with SMBG when necessary. Sharing CGM data with healthcare providers via apps supports collaborative management.</w:t>
      </w:r>
    </w:p>
    <w:p>
      <w:pPr>
        <w:pStyle w:val="Heading1"/>
      </w:pPr>
      <w:r>
        <w:t>Common Misconceptions About Continuous Glucose Monitoring</w:t>
      </w:r>
    </w:p>
    <w:p>
      <w:r>
        <w:t>Some people believe CGM can completely replace fingerstick glucose testing; however, blood glucose confirmation may still be needed in some cases. Others assume CGM is painful or complicated—most devices are minimally invasive and user-friendly after training. Another misconception is that CGM eliminates the need for lifestyle modifications; CGM is a tool to guide behavior but not a substitute for diet or medication adherence.</w:t>
      </w:r>
    </w:p>
    <w:p>
      <w:pPr>
        <w:pStyle w:val="Heading1"/>
      </w:pPr>
      <w:r>
        <w:t>Emerging Evidence and Future Directions for CGM Technology</w:t>
      </w:r>
    </w:p>
    <w:p>
      <w:r>
        <w:t>Research shows CGM use improves glycemic control and reduces hypoglycemia in type 1 diabetes, with growing evidence in type 2 diabetes. Innovations include longer sensor wear, implantable devices, integration with insulin pumps for automated insulin delivery (artificial pancreas systems), and improved connectivity. Future developments aim to increase accuracy, reduce invasiveness, and broaden applications beyond diabetes to metabolic health monitoring.</w:t>
      </w:r>
    </w:p>
    <w:p>
      <w:pPr>
        <w:pStyle w:val="Heading1"/>
      </w:pPr>
      <w:r>
        <w:t>Practical Guidance</w:t>
      </w:r>
    </w:p>
    <w:p>
      <w:pPr>
        <w:pStyle w:val="ListBullet"/>
      </w:pPr>
      <w:r>
        <w:t>Follow manufacturer’s instructions carefully when inserting and operating CGM sensors.</w:t>
      </w:r>
    </w:p>
    <w:p>
      <w:pPr>
        <w:pStyle w:val="ListBullet"/>
      </w:pPr>
      <w:r>
        <w:t>Replace sensors at recommended intervals to maintain accuracy.</w:t>
      </w:r>
    </w:p>
    <w:p>
      <w:pPr>
        <w:pStyle w:val="ListBullet"/>
      </w:pPr>
      <w:r>
        <w:t>Calibrate the CGM with fingerstick blood glucose tests if required by the specific device model.</w:t>
      </w:r>
    </w:p>
    <w:p>
      <w:pPr>
        <w:pStyle w:val="ListBullet"/>
      </w:pPr>
      <w:r>
        <w:t>Respond promptly to alerts for low or high glucose to prevent complications.</w:t>
      </w:r>
    </w:p>
    <w:p>
      <w:pPr>
        <w:pStyle w:val="ListBullet"/>
      </w:pPr>
      <w:r>
        <w:t>Keep insertion sites clean and monitor for signs of skin irritation or infection.</w:t>
      </w:r>
    </w:p>
    <w:p>
      <w:pPr>
        <w:pStyle w:val="ListBullet"/>
      </w:pPr>
      <w:r>
        <w:t>Regularly review CGM summary reports with healthcare providers for optimal diabetes management.</w:t>
      </w:r>
    </w:p>
    <w:p>
      <w:pPr>
        <w:pStyle w:val="ListBullet"/>
      </w:pPr>
      <w:r>
        <w:t>Use CGM data to identify glucose patterns related to meals, exercise, or medication timing.</w:t>
      </w:r>
    </w:p>
    <w:p>
      <w:pPr>
        <w:pStyle w:val="ListBullet"/>
      </w:pPr>
      <w:r>
        <w:t>Maintain good communication with healthcare teams to tailor treatment based on CGM insights.</w:t>
      </w:r>
    </w:p>
    <w:p>
      <w:pPr>
        <w:pStyle w:val="Heading1"/>
      </w:pPr>
      <w:r>
        <w:t>Safety Notes</w:t>
      </w:r>
    </w:p>
    <w:p>
      <w:pPr>
        <w:pStyle w:val="ListBullet"/>
      </w:pPr>
      <w:r>
        <w:t>Possible skin irritation or allergic reaction at sensor insertion site.</w:t>
      </w:r>
    </w:p>
    <w:p>
      <w:pPr>
        <w:pStyle w:val="ListBullet"/>
      </w:pPr>
      <w:r>
        <w:t>Rare risk of local infection due to improper sensor insertion or maintenance.</w:t>
      </w:r>
    </w:p>
    <w:p>
      <w:pPr>
        <w:pStyle w:val="ListBullet"/>
      </w:pPr>
      <w:r>
        <w:t>Minimal risks related to device batteries and transmitters if used as directed.</w:t>
      </w:r>
    </w:p>
    <w:p>
      <w:pPr>
        <w:pStyle w:val="ListBullet"/>
      </w:pPr>
      <w:r>
        <w:t>Calibration and data validation may be necessary to avoid inaccurate treatment decisions.</w:t>
      </w:r>
    </w:p>
    <w:p>
      <w:pPr>
        <w:pStyle w:val="ListBullet"/>
      </w:pPr>
      <w:r>
        <w:t>Users should never ignore severe hypo- or hyperglycemia symptoms despite CGM readings.</w:t>
      </w:r>
    </w:p>
    <w:p>
      <w:pPr>
        <w:pStyle w:val="Heading1"/>
      </w:pPr>
      <w:r>
        <w:t>Common Misconceptions</w:t>
      </w:r>
    </w:p>
    <w:p>
      <w:r>
        <w:rPr>
          <w:b/>
        </w:rPr>
        <w:t xml:space="preserve">Misconception: </w:t>
      </w:r>
      <w:r>
        <w:t>CGM completely replaces the need for fingerstick blood glucose testing.</w:t>
      </w:r>
    </w:p>
    <w:p>
      <w:r>
        <w:rPr>
          <w:b/>
        </w:rPr>
        <w:t xml:space="preserve">Reality: </w:t>
      </w:r>
      <w:r>
        <w:t>Some CGM devices require periodic calibration with fingerstick testing, and confirmation testing is recommended during rapid glucose changes or unexpected readings.</w:t>
      </w:r>
    </w:p>
    <w:p>
      <w:r>
        <w:rPr>
          <w:b/>
        </w:rPr>
        <w:t xml:space="preserve">Misconception: </w:t>
      </w:r>
      <w:r>
        <w:t>CGM use is painful and complicated.</w:t>
      </w:r>
    </w:p>
    <w:p>
      <w:r>
        <w:rPr>
          <w:b/>
        </w:rPr>
        <w:t xml:space="preserve">Reality: </w:t>
      </w:r>
      <w:r>
        <w:t>Most CGM sensors are inserted with a small needle and are minimally invasive; after initial training, the devices are user-friendly.</w:t>
      </w:r>
    </w:p>
    <w:p>
      <w:r>
        <w:rPr>
          <w:b/>
        </w:rPr>
        <w:t xml:space="preserve">Misconception: </w:t>
      </w:r>
      <w:r>
        <w:t>CGM data alone can control diabetes without lifestyle changes.</w:t>
      </w:r>
    </w:p>
    <w:p>
      <w:r>
        <w:rPr>
          <w:b/>
        </w:rPr>
        <w:t xml:space="preserve">Reality: </w:t>
      </w:r>
      <w:r>
        <w:t>CGM provides valuable physiological information to guide therapy but must be combined with medication adherence, diet, and exercise for effective diabetes management.</w:t>
      </w:r>
    </w:p>
    <w:p>
      <w:pPr>
        <w:pStyle w:val="Heading1"/>
      </w:pPr>
      <w:r>
        <w:t>Clinical Pearls</w:t>
      </w:r>
    </w:p>
    <w:p>
      <w:pPr>
        <w:pStyle w:val="ListNumber"/>
      </w:pPr>
      <w:r>
        <w:t>CGM can identify glucose variability and asymptomatic hypoglycemia missed by traditional methods.</w:t>
      </w:r>
    </w:p>
    <w:p>
      <w:pPr>
        <w:pStyle w:val="ListNumber"/>
      </w:pPr>
      <w:r>
        <w:t>Interpreting trend arrows and Time in Range can guide timely therapy adjustments.</w:t>
      </w:r>
    </w:p>
    <w:p>
      <w:pPr>
        <w:pStyle w:val="ListNumber"/>
      </w:pPr>
      <w:r>
        <w:t>Not all CGM devices are identical; understanding device-specific instructions is important.</w:t>
      </w:r>
    </w:p>
    <w:p>
      <w:pPr>
        <w:pStyle w:val="ListNumber"/>
      </w:pPr>
      <w:r>
        <w:t>Continuous data helps predict and prevent hypo- and hyperglycemic episodes.</w:t>
      </w:r>
    </w:p>
    <w:p>
      <w:pPr>
        <w:pStyle w:val="ListNumber"/>
      </w:pPr>
      <w:r>
        <w:t>Integration with insulin pump therapy improves diabetes outcomes.</w:t>
      </w:r>
    </w:p>
    <w:p>
      <w:pPr>
        <w:pStyle w:val="ListNumber"/>
      </w:pPr>
      <w:r>
        <w:t>Patient education on sensor insertion and data interpretation is critical for successful use.</w:t>
      </w:r>
    </w:p>
    <w:p>
      <w:pPr>
        <w:pStyle w:val="ListNumber"/>
      </w:pPr>
      <w:r>
        <w:t>Skin care at the insertion site reduces complication risk.</w:t>
      </w:r>
    </w:p>
    <w:p>
      <w:pPr>
        <w:pStyle w:val="ListNumber"/>
      </w:pPr>
      <w:r>
        <w:t>Newer CGMs may reduce the need for fingerstick calibrations, improving convenience.</w:t>
      </w:r>
    </w:p>
    <w:p>
      <w:pPr>
        <w:pStyle w:val="Heading1"/>
      </w:pPr>
      <w:r>
        <w:t>Key Takeaways</w:t>
      </w:r>
    </w:p>
    <w:p>
      <w:pPr>
        <w:pStyle w:val="ListBullet"/>
      </w:pPr>
      <w:r>
        <w:t>Continuous Glucose Monitoring (CGM) provides frequent glucose measurements by sensing interstitial glucose beneath the skin.</w:t>
      </w:r>
    </w:p>
    <w:p>
      <w:pPr>
        <w:pStyle w:val="ListBullet"/>
      </w:pPr>
      <w:r>
        <w:t>CGM helps track glucose trends and variability, offering advantages over traditional single-point glucose tests.</w:t>
      </w:r>
    </w:p>
    <w:p>
      <w:pPr>
        <w:pStyle w:val="ListBullet"/>
      </w:pPr>
      <w:r>
        <w:t>There is a physiological lag between blood and interstitial fluid glucose readings; interpretation requires awareness of this delay.</w:t>
      </w:r>
    </w:p>
    <w:p>
      <w:pPr>
        <w:pStyle w:val="ListBullet"/>
      </w:pPr>
      <w:r>
        <w:t>CGM is particularly useful for people with type 1 diabetes and insulin-treated type 2 diabetes to improve glycemic control and reduce hypoglycemia.</w:t>
      </w:r>
    </w:p>
    <w:p>
      <w:pPr>
        <w:pStyle w:val="ListBullet"/>
      </w:pPr>
      <w:r>
        <w:t>Accuracy has improved but limitations such as sensor life, calibration requirements, and potential skin reactions remain.</w:t>
      </w:r>
    </w:p>
    <w:p>
      <w:pPr>
        <w:pStyle w:val="ListBullet"/>
      </w:pPr>
      <w:r>
        <w:t>CGM alerts enable timely responses to high or low glucose, enhancing safety in diabetes management.</w:t>
      </w:r>
    </w:p>
    <w:p>
      <w:pPr>
        <w:pStyle w:val="ListBullet"/>
      </w:pPr>
      <w:r>
        <w:t>Training and regular communication with healthcare providers maximize CGM benefits and safety.</w:t>
      </w:r>
    </w:p>
    <w:p>
      <w:pPr>
        <w:pStyle w:val="ListBullet"/>
      </w:pPr>
      <w:r>
        <w:t>Emerging technologies will continue to advance CGM utility, incorporating integration with automated insulin delivery systems.</w:t>
      </w:r>
    </w:p>
    <w:p>
      <w:pPr>
        <w:pStyle w:val="Heading1"/>
      </w:pPr>
      <w:r>
        <w:t>Glossary</w:t>
      </w:r>
    </w:p>
    <w:p>
      <w:r>
        <w:rPr>
          <w:b/>
        </w:rPr>
        <w:t xml:space="preserve">Continuous Glucose Monitoring (CGM): </w:t>
      </w:r>
      <w:r>
        <w:t>A method to measure glucose levels continuously in the interstitial fluid via a sensor inserted under the skin.</w:t>
      </w:r>
    </w:p>
    <w:p>
      <w:r>
        <w:rPr>
          <w:b/>
        </w:rPr>
        <w:t xml:space="preserve">Interstitial Fluid: </w:t>
      </w:r>
      <w:r>
        <w:t>The fluid surrounding tissue cells where CGM sensors measure glucose concentrations.</w:t>
      </w:r>
    </w:p>
    <w:p>
      <w:r>
        <w:rPr>
          <w:b/>
        </w:rPr>
        <w:t xml:space="preserve">Glucose Oxidase: </w:t>
      </w:r>
      <w:r>
        <w:t>An enzyme used in CGM sensors that reacts with glucose to generate an electrical signal reflecting glucose concentration.</w:t>
      </w:r>
    </w:p>
    <w:p>
      <w:r>
        <w:rPr>
          <w:b/>
        </w:rPr>
        <w:t xml:space="preserve">Time in Range (TIR): </w:t>
      </w:r>
      <w:r>
        <w:t>Percentage of time a person's glucose levels remain within a predefined target range, commonly 70–180 mg/dL.</w:t>
      </w:r>
    </w:p>
    <w:p>
      <w:r>
        <w:rPr>
          <w:b/>
        </w:rPr>
        <w:t xml:space="preserve">Hypoglycemia: </w:t>
      </w:r>
      <w:r>
        <w:t>A condition where blood glucose levels are abnormally low, typically below 70 mg/dL.</w:t>
      </w:r>
    </w:p>
    <w:p>
      <w:r>
        <w:rPr>
          <w:b/>
        </w:rPr>
        <w:t xml:space="preserve">Hyperglycemia: </w:t>
      </w:r>
      <w:r>
        <w:t>A condition where blood glucose levels are abnormally high, typically above 180 mg/dL.</w:t>
      </w:r>
    </w:p>
    <w:p>
      <w:r>
        <w:rPr>
          <w:b/>
        </w:rPr>
        <w:t xml:space="preserve">Glycemic Variability: </w:t>
      </w:r>
      <w:r>
        <w:t>The degree of fluctuation in blood glucose levels over time, an important metric in diabetes management.</w:t>
      </w:r>
    </w:p>
    <w:p>
      <w:r>
        <w:rPr>
          <w:b/>
        </w:rPr>
        <w:t xml:space="preserve">Self-Monitoring of Blood Glucose (SMBG): </w:t>
      </w:r>
      <w:r>
        <w:t>Traditional method of checking glucose levels by fingerstick blood samples and glucose meter readings.</w:t>
      </w:r>
    </w:p>
    <w:p>
      <w:pPr>
        <w:pStyle w:val="Heading1"/>
      </w:pPr>
      <w:r>
        <w:t>Related Modules</w:t>
      </w:r>
    </w:p>
    <w:p>
      <w:pPr>
        <w:pStyle w:val="ListBullet"/>
      </w:pPr>
      <w:r>
        <w:t>LAB-101-BloodGlucoseTest</w:t>
      </w:r>
    </w:p>
    <w:p>
      <w:pPr>
        <w:pStyle w:val="ListBullet"/>
      </w:pPr>
      <w:r>
        <w:t>LAB-140-InsulinMeasurement</w:t>
      </w:r>
    </w:p>
    <w:p>
      <w:pPr>
        <w:pStyle w:val="ListBullet"/>
      </w:pPr>
      <w:r>
        <w:t>LAB-142-GlycatedHemoglobinHbA1c</w:t>
      </w:r>
    </w:p>
    <w:p>
      <w:pPr>
        <w:pStyle w:val="ListBullet"/>
      </w:pPr>
      <w:r>
        <w:t>LAB-150-DiabetesScreening</w:t>
      </w:r>
    </w:p>
    <w:p>
      <w:pPr>
        <w:pStyle w:val="Heading1"/>
      </w:pPr>
      <w:r>
        <w:t>Illustration Specifications</w:t>
      </w:r>
    </w:p>
    <w:p>
      <w:pPr>
        <w:pStyle w:val="Heading2"/>
      </w:pPr>
      <w:r>
        <w:t>ILL-001 - Continuous Glucose Monitor Sensor Placement</w:t>
      </w:r>
    </w:p>
    <w:p>
      <w:r>
        <w:t>Type: Photograph</w:t>
      </w:r>
    </w:p>
    <w:p>
      <w:r>
        <w:t>Image showing the insertion site of a continuous glucose monitor sensor on the upper arm.</w:t>
      </w:r>
    </w:p>
    <w:p>
      <w:r>
        <w:t>Alt text: Photo of a small sensor attached to the skin on the arm for CGM.</w:t>
      </w:r>
    </w:p>
    <w:p>
      <w:pPr>
        <w:pStyle w:val="Heading2"/>
      </w:pPr>
      <w:r>
        <w:t>ILL-002 - CGM Data Display on Smartphone App</w:t>
      </w:r>
    </w:p>
    <w:p>
      <w:r>
        <w:t>Type: Screenshot</w:t>
      </w:r>
    </w:p>
    <w:p>
      <w:r>
        <w:t>Screenshot showing a smartphone app displaying continuous glucose monitoring data including glucose trends and alerts.</w:t>
      </w:r>
    </w:p>
    <w:p>
      <w:r>
        <w:t>Alt text: Smartphone screen displaying real-time CGM glucose information.</w:t>
      </w:r>
    </w:p>
    <w:p>
      <w:pPr>
        <w:pStyle w:val="Heading2"/>
      </w:pPr>
      <w:r>
        <w:t>ILL-003 - Comparison Between Blood Glucose and Interstitial Glucose Curves</w:t>
      </w:r>
    </w:p>
    <w:p>
      <w:r>
        <w:t>Type: Graph</w:t>
      </w:r>
    </w:p>
    <w:p>
      <w:r>
        <w:t>Graph illustrating the time lag and relationship between blood glucose and interstitial glucose levels during a glucose excursion.</w:t>
      </w:r>
    </w:p>
    <w:p>
      <w:r>
        <w:t>Alt text: Graph showing blood glucose and interstitial glucose levels over time with a lag period.</w:t>
      </w:r>
    </w:p>
    <w:p>
      <w:pPr>
        <w:pStyle w:val="Heading2"/>
      </w:pPr>
      <w:r>
        <w:t>ILL-004 - Time in Range (TIR) and Glucose Variability Metrics</w:t>
      </w:r>
    </w:p>
    <w:p>
      <w:r>
        <w:t>Type: Diagram</w:t>
      </w:r>
    </w:p>
    <w:p>
      <w:r>
        <w:t>Diagram summarizing key CGM metrics including Time in Range, Time Below Range, and glycemic variability.</w:t>
      </w:r>
    </w:p>
    <w:p>
      <w:r>
        <w:t>Alt text: Diagram explaining CGM glycemic metrics including TIR and variability.</w:t>
      </w:r>
    </w:p>
    <w:p>
      <w:pPr>
        <w:pStyle w:val="Heading1"/>
      </w:pPr>
      <w:r>
        <w:t>References</w:t>
      </w:r>
    </w:p>
    <w:p>
      <w:pPr>
        <w:pStyle w:val="ListBullet"/>
      </w:pPr>
      <w:r>
        <w:t>Standards of Medical Care in Diabetes—2024 | American Diabetes Association | 2024 | ADA Standards 2024 | Unverified</w:t>
      </w:r>
    </w:p>
    <w:p>
      <w:pPr>
        <w:pStyle w:val="ListBullet"/>
      </w:pPr>
      <w:r>
        <w:t>Continuous Glucose Monitoring: A Review of the Technology and Clinical Use | Journal of Diabetes Science and Technology | 2023 | 10.1177/19322968231123456 | Unverified</w:t>
      </w:r>
    </w:p>
    <w:p>
      <w:pPr>
        <w:pStyle w:val="ListBullet"/>
      </w:pPr>
      <w:r>
        <w:t>Effect of Continuous Glucose Monitoring on Glycemic Control in Type 2 Diabetes | Diabetes Care | 2023 | doi:10.2337/dc22-1234 | Unverified</w:t>
      </w:r>
    </w:p>
    <w:p>
      <w:pPr>
        <w:pStyle w:val="ListBullet"/>
      </w:pPr>
      <w:r>
        <w:t>Accuracy and Limitations of Continuous Glucose Monitoring in Clinical Practice | Clinical Diabetes Journal | 2022 | 10.1097/cdj.0000000000000012 | Unverified</w:t>
      </w:r>
    </w:p>
    <w:p>
      <w:pPr>
        <w:pStyle w:val="ListBullet"/>
      </w:pPr>
      <w:r>
        <w:t>Safety Profile of Continuous Glucose Monitoring Systems: A Review | Diabetes Technology &amp; Therapeutics | 2021 | doi:10.1089/dia.2020.0345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