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COND-200 - Traumatic Brain Injury</w:t>
      </w:r>
    </w:p>
    <w:p>
      <w:r>
        <w:rPr>
          <w:i/>
        </w:rPr>
        <w:t>What traumatic brain injury is, causes, risk factors, symptoms, evaluation, management, lifestyle considerations,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Medical Conditions</w:t>
            </w:r>
          </w:p>
        </w:tc>
      </w:tr>
      <w:tr>
        <w:tc>
          <w:tcPr>
            <w:tcW w:type="dxa" w:w="4968"/>
          </w:tcPr>
          <w:p>
            <w:r>
              <w:rPr>
                <w:b/>
              </w:rPr>
              <w:t>Category</w:t>
            </w:r>
          </w:p>
        </w:tc>
        <w:tc>
          <w:tcPr>
            <w:tcW w:type="dxa" w:w="4968"/>
          </w:tcPr>
          <w:p>
            <w:r>
              <w:t>Neurologic and Cognitive</w:t>
            </w:r>
          </w:p>
        </w:tc>
      </w:tr>
      <w:tr>
        <w:tc>
          <w:tcPr>
            <w:tcW w:type="dxa" w:w="4968"/>
          </w:tcPr>
          <w:p>
            <w:r>
              <w:rPr>
                <w:b/>
              </w:rPr>
              <w:t>SOM stages</w:t>
            </w:r>
          </w:p>
        </w:tc>
        <w:tc>
          <w:tcPr>
            <w:tcW w:type="dxa" w:w="4968"/>
          </w:tcPr>
          <w:p>
            <w:r>
              <w:t>Diagnosis, Management, Recovery, Prevention</w:t>
            </w:r>
          </w:p>
        </w:tc>
      </w:tr>
      <w:tr>
        <w:tc>
          <w:tcPr>
            <w:tcW w:type="dxa" w:w="4968"/>
          </w:tcPr>
          <w:p>
            <w:r>
              <w:rPr>
                <w:b/>
              </w:rPr>
              <w:t>Audience</w:t>
            </w:r>
          </w:p>
        </w:tc>
        <w:tc>
          <w:tcPr>
            <w:tcW w:type="dxa" w:w="4968"/>
          </w:tcPr>
          <w:p>
            <w:r>
              <w:t>General Public, Patients, Caregivers, Healthcare Professionals</w:t>
            </w:r>
          </w:p>
        </w:tc>
      </w:tr>
      <w:tr>
        <w:tc>
          <w:tcPr>
            <w:tcW w:type="dxa" w:w="4968"/>
          </w:tcPr>
          <w:p>
            <w:r>
              <w:rPr>
                <w:b/>
              </w:rPr>
              <w:t>Reading level</w:t>
            </w:r>
          </w:p>
        </w:tc>
        <w:tc>
          <w:tcPr>
            <w:tcW w:type="dxa" w:w="4968"/>
          </w:tcPr>
          <w:p>
            <w:r>
              <w:t>Intermediate (Grade 10 to 12)</w:t>
            </w:r>
          </w:p>
        </w:tc>
      </w:tr>
      <w:tr>
        <w:tc>
          <w:tcPr>
            <w:tcW w:type="dxa" w:w="4968"/>
          </w:tcPr>
          <w:p>
            <w:r>
              <w:rPr>
                <w:b/>
              </w:rPr>
              <w:t>Keywords</w:t>
            </w:r>
          </w:p>
        </w:tc>
        <w:tc>
          <w:tcPr>
            <w:tcW w:type="dxa" w:w="4968"/>
          </w:tcPr>
          <w:p>
            <w:r>
              <w:t>Traumatic Brain Injury, TBI, Head Injury, Brain Trauma, Concussion, Neurotrauma, Cognitive Impairment, Brain Injury Management</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Traumatic Brain Injury (TBI) is a form of acquired brain injury that occurs when an external physical force causes brain dysfunction. Commonly referred to as head injury or brain trauma, TBI ranges from mild forms such as concussions to severe injuries causing prolonged unconsciousness or death. Mechanistically, TBI results from direct impacts, acceleration-deceleration forces, or penetration to the skull that disrupt the brain's normal physiology. Pathophysiological changes include neuronal injury, inflammation, and impaired cerebral blood flow. TBI is clinically significant because it can lead to cognitive, physical, emotional, and behavioral impairments that affect quality of life. Major synonyms include concussion (mild TBI) and neurotrauma. Diagnosis involves clinical evaluation, neurological examinations, and imaging studies like CT or MRI. Treatment varies by severity; mild TBI often involves rest and symptom management, while severe cases require intensive medical and rehabilitative care. Limitations in current understanding include variability in individual recovery and incomplete long-term data on outcomes. Safety considerations emphasize preventing TBI through helmets, seat belts, fall prevention, and cautious return-to-play protocols after concussion. This module covers definitions, causes, symptoms, risk factors, evaluation methods, evidence-based management strategies, lifestyle considerations for recovery, common misconceptions, and safety recommendations to promote awareness and better outcomes.</w:t>
      </w:r>
    </w:p>
    <w:p>
      <w:pPr>
        <w:pStyle w:val="Heading1"/>
      </w:pPr>
      <w:r>
        <w:t>Customer Questions Answered</w:t>
      </w:r>
    </w:p>
    <w:p>
      <w:pPr>
        <w:pStyle w:val="ListBullet"/>
      </w:pPr>
      <w:r>
        <w:t>What is traumatic brain injury (TBI)?</w:t>
      </w:r>
    </w:p>
    <w:p>
      <w:pPr>
        <w:pStyle w:val="ListBullet"/>
      </w:pPr>
      <w:r>
        <w:t>What causes traumatic brain injury?</w:t>
      </w:r>
    </w:p>
    <w:p>
      <w:pPr>
        <w:pStyle w:val="ListBullet"/>
      </w:pPr>
      <w:r>
        <w:t>What are the common symptoms of TBI?</w:t>
      </w:r>
    </w:p>
    <w:p>
      <w:pPr>
        <w:pStyle w:val="ListBullet"/>
      </w:pPr>
      <w:r>
        <w:t>How is TBI diagnosed?</w:t>
      </w:r>
    </w:p>
    <w:p>
      <w:pPr>
        <w:pStyle w:val="ListBullet"/>
      </w:pPr>
      <w:r>
        <w:t>What are the risk factors for TBI?</w:t>
      </w:r>
    </w:p>
    <w:p>
      <w:pPr>
        <w:pStyle w:val="ListBullet"/>
      </w:pPr>
      <w:r>
        <w:t>How is TBI treated or managed?</w:t>
      </w:r>
    </w:p>
    <w:p>
      <w:pPr>
        <w:pStyle w:val="ListBullet"/>
      </w:pPr>
      <w:r>
        <w:t>Can TBI cause long-term brain damage?</w:t>
      </w:r>
    </w:p>
    <w:p>
      <w:pPr>
        <w:pStyle w:val="ListBullet"/>
      </w:pPr>
      <w:r>
        <w:t>What lifestyle changes help recovery after TBI?</w:t>
      </w:r>
    </w:p>
    <w:p>
      <w:pPr>
        <w:pStyle w:val="ListBullet"/>
      </w:pPr>
      <w:r>
        <w:t>When should someone with a head injury see a doctor?</w:t>
      </w:r>
    </w:p>
    <w:p>
      <w:pPr>
        <w:pStyle w:val="ListBullet"/>
      </w:pPr>
      <w:r>
        <w:t>What are the different types or severity levels of TBI?</w:t>
      </w:r>
    </w:p>
    <w:p>
      <w:pPr>
        <w:pStyle w:val="ListBullet"/>
      </w:pPr>
      <w:r>
        <w:t>How can TBI be prevented?</w:t>
      </w:r>
    </w:p>
    <w:p>
      <w:pPr>
        <w:pStyle w:val="ListBullet"/>
      </w:pPr>
      <w:r>
        <w:t>Is it safe to return to sports after a concussion?</w:t>
      </w:r>
    </w:p>
    <w:p>
      <w:pPr>
        <w:pStyle w:val="Heading1"/>
      </w:pPr>
      <w:r>
        <w:t>Learning Objectives</w:t>
      </w:r>
    </w:p>
    <w:p>
      <w:pPr>
        <w:pStyle w:val="ListBullet"/>
      </w:pPr>
      <w:r>
        <w:t>Define traumatic brain injury and recognize its various forms and severity.</w:t>
      </w:r>
    </w:p>
    <w:p>
      <w:pPr>
        <w:pStyle w:val="ListBullet"/>
      </w:pPr>
      <w:r>
        <w:t>Identify common causes and risk factors associated with TBI.</w:t>
      </w:r>
    </w:p>
    <w:p>
      <w:pPr>
        <w:pStyle w:val="ListBullet"/>
      </w:pPr>
      <w:r>
        <w:t>Describe the typical symptoms and signs of TBI across severities.</w:t>
      </w:r>
    </w:p>
    <w:p>
      <w:pPr>
        <w:pStyle w:val="ListBullet"/>
      </w:pPr>
      <w:r>
        <w:t>Understand the standard approaches used to evaluate and diagnose TBI.</w:t>
      </w:r>
    </w:p>
    <w:p>
      <w:pPr>
        <w:pStyle w:val="ListBullet"/>
      </w:pPr>
      <w:r>
        <w:t>Explain evidence-based management and treatment options for TBI.</w:t>
      </w:r>
    </w:p>
    <w:p>
      <w:pPr>
        <w:pStyle w:val="ListBullet"/>
      </w:pPr>
      <w:r>
        <w:t>Recognize the importance of lifestyle adjustments and safety to support recovery and prevent injury.</w:t>
      </w:r>
    </w:p>
    <w:p>
      <w:pPr>
        <w:pStyle w:val="ListBullet"/>
      </w:pPr>
      <w:r>
        <w:t>Clarify common misconceptions about TBI and concussions.</w:t>
      </w:r>
    </w:p>
    <w:p>
      <w:pPr>
        <w:pStyle w:val="ListBullet"/>
      </w:pPr>
      <w:r>
        <w:t>Summarize key safety measures to reduce the risk of sustaining TBI.</w:t>
      </w:r>
    </w:p>
    <w:p>
      <w:pPr>
        <w:pStyle w:val="Heading1"/>
      </w:pPr>
      <w:r>
        <w:t>Definition</w:t>
      </w:r>
    </w:p>
    <w:p>
      <w:r>
        <w:t>Traumatic Brain Injury (TBI) is damage to the brain caused by an external mechanical force, leading to temporary or permanent neurological impairment. This includes a spectrum from mild concussion to severe brain injury, with variable clinical presentations and outcomes.</w:t>
      </w:r>
    </w:p>
    <w:p>
      <w:pPr>
        <w:pStyle w:val="Heading1"/>
      </w:pPr>
      <w:r>
        <w:t>Why This Matters</w:t>
      </w:r>
    </w:p>
    <w:p>
      <w:r>
        <w:t>TBI affects millions worldwide annually and is a leading cause of disability and death. Understanding TBI helps patients, caregivers, and providers to recognize symptoms early, pursue timely evaluation, apply effective treatments, and implement preventive strategies to reduce long-term complications and improve quality of life.</w:t>
      </w:r>
    </w:p>
    <w:p>
      <w:pPr>
        <w:pStyle w:val="Heading1"/>
      </w:pPr>
      <w:r>
        <w:t>Definition and Classification of Traumatic Brain Injury</w:t>
      </w:r>
    </w:p>
    <w:p>
      <w:r>
        <w:t>Traumatic Brain Injury (TBI) refers to brain damage caused by an external force, such as a blow to the head or rapid head movement. TBI is classified by severity into mild, moderate, and severe categories. Mild TBI commonly corresponds to concussion and may involve brief loss of consciousness or confusion without structural brain damage visible on imaging. Moderate and severe TBI usually feature prolonged unconsciousness or neurological deficits, often accompanied by detectable brain abnormalities on CT or MRI scans. The Glasgow Coma Scale (GCS) is widely used to assess severity based on eye, verbal, and motor responses. Classification also considers injury mechanism (closed vs. penetrating) and focal versus diffuse injury patterns. This section provides a clear understanding of TBI definitions and their accepted classification systems.</w:t>
      </w:r>
    </w:p>
    <w:p>
      <w:pPr>
        <w:pStyle w:val="Heading1"/>
      </w:pPr>
      <w:r>
        <w:t>Causes and Mechanisms of Traumatic Brain Injury</w:t>
      </w:r>
    </w:p>
    <w:p>
      <w:r>
        <w:t>TBI arises from external physical forces impacting the head or body that result in brain injury. Common causes include falls, motor vehicle accidents, sports injuries, assaults, and explosive blasts in military settings. Mechanistically, TBI may result from direct impact to the skull causing focal injury to brain tissue or from rapid acceleration-deceleration forces inducing diffuse axonal injury, where widespread shearing damages nerve fibers. Penetrating injuries, where an object breaches the skull and dura, cause localized damage plus risk of infection. Secondary injury mechanisms include brain swelling, impaired blood flow, and inflammation that exacerbate initial damage. Understanding these causes and mechanisms helps guide prevention and treatment strategies.</w:t>
      </w:r>
    </w:p>
    <w:p>
      <w:pPr>
        <w:pStyle w:val="Heading1"/>
      </w:pPr>
      <w:r>
        <w:t>Symptoms and Signs of Traumatic Brain Injury</w:t>
      </w:r>
    </w:p>
    <w:p>
      <w:r>
        <w:t>Symptoms of TBI vary with severity and injury site but commonly include headache, dizziness, confusion, memory problems, loss of consciousness, nausea, vomiting, and visual disturbances. Mild TBI or concussion symptoms may be subtle and transient, such as brief disorientation or concentration difficulties. More severe injuries may cause prolonged unconsciousness, seizures, weakness or numbness, speech difficulties, and behavioral changes. Post-concussion syndrome involves persistent symptoms lasting weeks to months after injury. Recognizing these symptoms promptly is critical for timely medical evaluation and management.</w:t>
      </w:r>
    </w:p>
    <w:p>
      <w:pPr>
        <w:pStyle w:val="Heading1"/>
      </w:pPr>
      <w:r>
        <w:t>Risk Factors and Vulnerable Populations</w:t>
      </w:r>
    </w:p>
    <w:p>
      <w:r>
        <w:t>Certain factors increase the risk of sustaining TBI or experiencing worse outcomes. Children and older adults are more susceptible due to anatomical and physiological differences. Males have higher incidence rates, often related to risk-taking activities. High-risk environments include contact sports, military combat, and workplaces with fall or blast hazards. Prior history of TBI elevates risk for subsequent injuries and complications. Coexisting medical conditions such as anticoagulant use can worsen bleeding risk. Awareness of these risk factors supports targeted prevention and screening efforts.</w:t>
      </w:r>
    </w:p>
    <w:p>
      <w:pPr>
        <w:pStyle w:val="Heading1"/>
      </w:pPr>
      <w:r>
        <w:t>Evaluation and Diagnosis of Traumatic Brain Injury</w:t>
      </w:r>
    </w:p>
    <w:p>
      <w:r>
        <w:t>Evaluation of suspected TBI involves clinical assessment of symptoms, neurological examination, and risk stratification using scales like the Glasgow Coma Scale. Imaging studies play a key role: Computed Tomography (CT) scans are typically first-line to detect fractures, hemorrhages, or contusions, especially in moderate or severe injuries. Magnetic Resonance Imaging (MRI) offers superior detection of diffuse axonal injury or subtle changes not visible on CT. Additional tests may include neuropsychological assessments for cognitive deficits. Diagnostic protocols balance the need for thorough evaluation with risks of radiation exposure and overtesting.</w:t>
      </w:r>
    </w:p>
    <w:p>
      <w:pPr>
        <w:pStyle w:val="Heading1"/>
      </w:pPr>
      <w:r>
        <w:t>Management and Treatment Strategies</w:t>
      </w:r>
    </w:p>
    <w:p>
      <w:r>
        <w:t>Treatment of TBI is individualized based on injury severity. Mild TBI often requires rest, symptom management, and gradual return to activities. Moderate and severe injuries may necessitate hospitalization, surgical interventions to relieve intracranial pressure, and intensive supportive care. Rehabilitation including physical, occupational, speech, and cognitive therapies is critical for functional recovery. Pharmacological treatments target symptoms such as headache, seizures, or mood disturbances. Emerging therapies and clinical trials are investigating neuroprotective agents and regenerative approaches. Recognition of evolving evidence is important for optimized management.</w:t>
      </w:r>
    </w:p>
    <w:p>
      <w:pPr>
        <w:pStyle w:val="Heading1"/>
      </w:pPr>
      <w:r>
        <w:t>Lifestyle and Recovery Considerations After TBI</w:t>
      </w:r>
    </w:p>
    <w:p>
      <w:r>
        <w:t>Post-TBI recovery involves addressing physical, cognitive, and emotional health. Adequate rest, gradual resumption of activities, hydration, and balanced nutrition support healing. Avoiding alcohol and substances that impair cognitive function is recommended. Cognitive rehabilitation and psychological support may be necessary to manage memory, attention, or mood issues. Return-to-play or work decisions should follow evidence-based guidelines to prevent re-injury. Family and caregiver support are essential for successful reintegration. Monitoring for long-term complications such as post-concussion syndrome or chronic traumatic encephalopathy is also important.</w:t>
      </w:r>
    </w:p>
    <w:p>
      <w:pPr>
        <w:pStyle w:val="Heading1"/>
      </w:pPr>
      <w:r>
        <w:t>Prevention and Safety Measures for Traumatic Brain Injury</w:t>
      </w:r>
    </w:p>
    <w:p>
      <w:r>
        <w:t>Preventing TBI involves minimizing exposure to common causes and implementing safety measures. Wearing helmets during biking, contact sports, or construction work reduces injury risk. Using seat belts and child safety seats lowers traffic-related TBIs. Fall prevention strategies for the elderly include home modifications and balance exercises. Educating about safe play and workplace safety standards also helps. After a concussion, adhering to return-to-play protocols prevents worsening injury. Public health campaigns and legislation have demonstrated effectiveness in reducing TBI incidence.</w:t>
      </w:r>
    </w:p>
    <w:p>
      <w:pPr>
        <w:pStyle w:val="Heading1"/>
      </w:pPr>
      <w:r>
        <w:t>Common Misconceptions About Traumatic Brain Injury</w:t>
      </w:r>
    </w:p>
    <w:p>
      <w:r>
        <w:t>Several misconceptions exist regarding TBI, such as believing that only loss of consciousness defines a concussion or that mild TBI has no lasting effects. While many recover fully from mild TBI, some experience persistent cognitive or emotional symptoms. Another myth is that imaging always shows brain injury; mild injuries may not be visible on scans. It's incorrect to rush return to sports or activities without medical clearance. This section clarifies such misunderstandings with evidence-based explanations to improve awareness and care.</w:t>
      </w:r>
    </w:p>
    <w:p>
      <w:pPr>
        <w:pStyle w:val="Heading1"/>
      </w:pPr>
      <w:r>
        <w:t>Long-Term Effects and Prognosis of Traumatic Brain Injury</w:t>
      </w:r>
    </w:p>
    <w:p>
      <w:r>
        <w:t>Long-term outcomes after TBI vary. Mild injuries often resolve without permanent deficits, yet some develop chronic symptoms like headaches, dizziness, or cognitive impairments lasting months or years. Moderate to severe TBI can cause lasting physical disabilities, impaired cognition, mood disorders, and increased risk for neurodegenerative diseases such as Alzheimer's or chronic traumatic encephalopathy (CTE). Prognosis depends on injury severity, age, comorbidities, and quality of rehabilitation. Awareness of potential chronic issues facilitates early intervention and support.</w:t>
      </w:r>
    </w:p>
    <w:p>
      <w:pPr>
        <w:pStyle w:val="Heading1"/>
      </w:pPr>
      <w:r>
        <w:t>Research and Emerging Therapies in Traumatic Brain Injury</w:t>
      </w:r>
    </w:p>
    <w:p>
      <w:r>
        <w:t>Research into TBI is rapidly evolving with focus on understanding molecular injury mechanisms, biomarkers for diagnosis, and novel treatments. Experimental approaches include neuroprotective drugs, stem cell therapies, and brain stimulation techniques. Advances in imaging and artificial intelligence offer promise in better diagnosis and prognosis prediction. However, many interventions remain investigational, and robust clinical trial data are needed. This section highlights current research directions and underscores the importance of evidence-based practice and safety in adopting new therapies.</w:t>
      </w:r>
    </w:p>
    <w:p>
      <w:pPr>
        <w:pStyle w:val="Heading1"/>
      </w:pPr>
      <w:r>
        <w:t>Practical Guidance</w:t>
      </w:r>
    </w:p>
    <w:p>
      <w:pPr>
        <w:pStyle w:val="ListBullet"/>
      </w:pPr>
      <w:r>
        <w:t>Seek immediate medical attention if a head injury causes loss of consciousness, persistent vomiting, severe headache, or neurological deficits.</w:t>
      </w:r>
    </w:p>
    <w:p>
      <w:pPr>
        <w:pStyle w:val="ListBullet"/>
      </w:pPr>
      <w:r>
        <w:t>Follow healthcare provider instructions on rest and gradual return to activities after concussion to optimize recovery.</w:t>
      </w:r>
    </w:p>
    <w:p>
      <w:pPr>
        <w:pStyle w:val="ListBullet"/>
      </w:pPr>
      <w:r>
        <w:t>Use protective equipment such as helmets and seat belts consistently to reduce risk of TBI.</w:t>
      </w:r>
    </w:p>
    <w:p>
      <w:pPr>
        <w:pStyle w:val="ListBullet"/>
      </w:pPr>
      <w:r>
        <w:t>Monitor and report persistent or worsening symptoms after a head injury to healthcare providers.</w:t>
      </w:r>
    </w:p>
    <w:p>
      <w:pPr>
        <w:pStyle w:val="ListBullet"/>
      </w:pPr>
      <w:r>
        <w:t>Engage in rehabilitation therapies as recommended to improve functional outcomes after moderate or severe TBI.</w:t>
      </w:r>
    </w:p>
    <w:p>
      <w:pPr>
        <w:pStyle w:val="Heading1"/>
      </w:pPr>
      <w:r>
        <w:t>Safety Notes</w:t>
      </w:r>
    </w:p>
    <w:p>
      <w:pPr>
        <w:pStyle w:val="ListBullet"/>
      </w:pPr>
      <w:r>
        <w:t>Never ignore symptoms after a head injury; some complications can be life-threatening if untreated.</w:t>
      </w:r>
    </w:p>
    <w:p>
      <w:pPr>
        <w:pStyle w:val="ListBullet"/>
      </w:pPr>
      <w:r>
        <w:t>Avoid alcohol and sedative drugs during TBI recovery unless prescribed by a healthcare provider.</w:t>
      </w:r>
    </w:p>
    <w:p>
      <w:pPr>
        <w:pStyle w:val="ListBullet"/>
      </w:pPr>
      <w:r>
        <w:t>Ensure safe environments to prevent falls and accidents, especially in children and older adults.</w:t>
      </w:r>
    </w:p>
    <w:p>
      <w:pPr>
        <w:pStyle w:val="ListBullet"/>
      </w:pPr>
      <w:r>
        <w:t>After concussion, do not resume high-risk activities without medical clearance.</w:t>
      </w:r>
    </w:p>
    <w:p>
      <w:pPr>
        <w:pStyle w:val="ListBullet"/>
      </w:pPr>
      <w:r>
        <w:t>Be aware of signs of increased intracranial pressure such as severe headache, confusion, vomiting, or seizures, which require emergency care.</w:t>
      </w:r>
    </w:p>
    <w:p>
      <w:pPr>
        <w:pStyle w:val="Heading1"/>
      </w:pPr>
      <w:r>
        <w:t>Common Misconceptions</w:t>
      </w:r>
    </w:p>
    <w:p>
      <w:r>
        <w:rPr>
          <w:b/>
        </w:rPr>
        <w:t xml:space="preserve">Misconception: </w:t>
      </w:r>
      <w:r>
        <w:t>A concussion always involves loss of consciousness.</w:t>
      </w:r>
    </w:p>
    <w:p>
      <w:r>
        <w:rPr>
          <w:b/>
        </w:rPr>
        <w:t xml:space="preserve">Reality: </w:t>
      </w:r>
      <w:r>
        <w:t>Many concussions occur without any loss of consciousness; symptoms can be subtle or brief.</w:t>
      </w:r>
    </w:p>
    <w:p>
      <w:r>
        <w:rPr>
          <w:b/>
        </w:rPr>
        <w:t xml:space="preserve">Misconception: </w:t>
      </w:r>
      <w:r>
        <w:t>If brain imaging is normal, there is no brain injury.</w:t>
      </w:r>
    </w:p>
    <w:p>
      <w:r>
        <w:rPr>
          <w:b/>
        </w:rPr>
        <w:t xml:space="preserve">Reality: </w:t>
      </w:r>
      <w:r>
        <w:t>Mild TBI may not show abnormalities on CT or MRI, yet still cause significant symptoms.</w:t>
      </w:r>
    </w:p>
    <w:p>
      <w:r>
        <w:rPr>
          <w:b/>
        </w:rPr>
        <w:t xml:space="preserve">Misconception: </w:t>
      </w:r>
      <w:r>
        <w:t>You must rest completely for weeks after a mild TBI.</w:t>
      </w:r>
    </w:p>
    <w:p>
      <w:r>
        <w:rPr>
          <w:b/>
        </w:rPr>
        <w:t xml:space="preserve">Reality: </w:t>
      </w:r>
      <w:r>
        <w:t>Prolonged complete rest is not beneficial; gradual return to normal activities as tolerated is recommended.</w:t>
      </w:r>
    </w:p>
    <w:p>
      <w:pPr>
        <w:pStyle w:val="Heading1"/>
      </w:pPr>
      <w:r>
        <w:t>Clinical Pearls</w:t>
      </w:r>
    </w:p>
    <w:p>
      <w:pPr>
        <w:pStyle w:val="ListNumber"/>
      </w:pPr>
      <w:r>
        <w:t>Use the Glasgow Coma Scale (GCS) to quickly assess TBI severity.</w:t>
      </w:r>
    </w:p>
    <w:p>
      <w:pPr>
        <w:pStyle w:val="ListNumber"/>
      </w:pPr>
      <w:r>
        <w:t>Consider imaging in TBI patients with neurological deficits, vomiting, or suspected fractures.</w:t>
      </w:r>
    </w:p>
    <w:p>
      <w:pPr>
        <w:pStyle w:val="ListNumber"/>
      </w:pPr>
      <w:r>
        <w:t>Early rehabilitation improves outcomes in moderate and severe TBI.</w:t>
      </w:r>
    </w:p>
    <w:p>
      <w:pPr>
        <w:pStyle w:val="ListNumber"/>
      </w:pPr>
      <w:r>
        <w:t>Educate patients and families about signs of post-concussion syndrome and when to seek help.</w:t>
      </w:r>
    </w:p>
    <w:p>
      <w:pPr>
        <w:pStyle w:val="ListNumber"/>
      </w:pPr>
      <w:r>
        <w:t>Advise prevention strategies tailored to patient age, lifestyle, and risk exposures.</w:t>
      </w:r>
    </w:p>
    <w:p>
      <w:pPr>
        <w:pStyle w:val="Heading1"/>
      </w:pPr>
      <w:r>
        <w:t>Key Takeaways</w:t>
      </w:r>
    </w:p>
    <w:p>
      <w:pPr>
        <w:pStyle w:val="ListBullet"/>
      </w:pPr>
      <w:r>
        <w:t>Traumatic Brain Injury is brain damage caused by external mechanical forces with a spectrum of severity.</w:t>
      </w:r>
    </w:p>
    <w:p>
      <w:pPr>
        <w:pStyle w:val="ListBullet"/>
      </w:pPr>
      <w:r>
        <w:t>Common causes include falls, vehicle crashes, sports injuries, and assaults.</w:t>
      </w:r>
    </w:p>
    <w:p>
      <w:pPr>
        <w:pStyle w:val="ListBullet"/>
      </w:pPr>
      <w:r>
        <w:t>Symptoms range from brief confusion to prolonged unconsciousness and neurological deficits.</w:t>
      </w:r>
    </w:p>
    <w:p>
      <w:pPr>
        <w:pStyle w:val="ListBullet"/>
      </w:pPr>
      <w:r>
        <w:t>Diagnosis involves clinical assessment, Glasgow Coma Scale, and imaging studies such as CT or MRI.</w:t>
      </w:r>
    </w:p>
    <w:p>
      <w:pPr>
        <w:pStyle w:val="ListBullet"/>
      </w:pPr>
      <w:r>
        <w:t>Management varies from rest and symptom control in mild cases to surgery and rehabilitation in severe injuries.</w:t>
      </w:r>
    </w:p>
    <w:p>
      <w:pPr>
        <w:pStyle w:val="ListBullet"/>
      </w:pPr>
      <w:r>
        <w:t>Prevention through helmets, seat belts, fall-proofing, and safety education is vital.</w:t>
      </w:r>
    </w:p>
    <w:p>
      <w:pPr>
        <w:pStyle w:val="ListBullet"/>
      </w:pPr>
      <w:r>
        <w:t>Long-term effects can include cognitive, emotional, and physical impairments requiring ongoing care.</w:t>
      </w:r>
    </w:p>
    <w:p>
      <w:pPr>
        <w:pStyle w:val="ListBullet"/>
      </w:pPr>
      <w:r>
        <w:t>Misconceptions about TBI can delay diagnosis and treatment; awareness is important for all stakeholders.</w:t>
      </w:r>
    </w:p>
    <w:p>
      <w:pPr>
        <w:pStyle w:val="Heading1"/>
      </w:pPr>
      <w:r>
        <w:t>Glossary</w:t>
      </w:r>
    </w:p>
    <w:p>
      <w:r>
        <w:rPr>
          <w:b/>
        </w:rPr>
        <w:t xml:space="preserve">Traumatic Brain Injury (TBI): </w:t>
      </w:r>
      <w:r>
        <w:t>Damage to the brain caused by an external force, leading to temporary or permanent neurological dysfunction.</w:t>
      </w:r>
    </w:p>
    <w:p>
      <w:r>
        <w:rPr>
          <w:b/>
        </w:rPr>
        <w:t xml:space="preserve">Concussion: </w:t>
      </w:r>
      <w:r>
        <w:t>A mild form of TBI characterized typically by temporary loss of brain function without structural brain injury visible on scans.</w:t>
      </w:r>
    </w:p>
    <w:p>
      <w:r>
        <w:rPr>
          <w:b/>
        </w:rPr>
        <w:t xml:space="preserve">Glasgow Coma Scale (GCS): </w:t>
      </w:r>
      <w:r>
        <w:t>A clinical scale used to assess consciousness level in brain injury based on eye opening, verbal response, and motor response.</w:t>
      </w:r>
    </w:p>
    <w:p>
      <w:r>
        <w:rPr>
          <w:b/>
        </w:rPr>
        <w:t xml:space="preserve">Diffuse Axonal Injury: </w:t>
      </w:r>
      <w:r>
        <w:t>Brain injury caused by shearing forces that damage nerve fibers throughout the brain, often seen in acceleration-deceleration trauma.</w:t>
      </w:r>
    </w:p>
    <w:p>
      <w:r>
        <w:rPr>
          <w:b/>
        </w:rPr>
        <w:t xml:space="preserve">Post-Concussion Syndrome: </w:t>
      </w:r>
      <w:r>
        <w:t>A complex disorder where concussion symptoms such as headache and cognitive difficulties persist for weeks or months after the injury.</w:t>
      </w:r>
    </w:p>
    <w:p>
      <w:r>
        <w:rPr>
          <w:b/>
        </w:rPr>
        <w:t xml:space="preserve">Intracranial Pressure: </w:t>
      </w:r>
      <w:r>
        <w:t>The pressure inside the skull and brain tissue, which can increase dangerously after severe brain injury.</w:t>
      </w:r>
    </w:p>
    <w:p>
      <w:r>
        <w:rPr>
          <w:b/>
        </w:rPr>
        <w:t xml:space="preserve">Neurotrauma: </w:t>
      </w:r>
      <w:r>
        <w:t>A broad term encompassing injuries to the brain and spinal cord caused by external mechanical forces.</w:t>
      </w:r>
    </w:p>
    <w:p>
      <w:r>
        <w:rPr>
          <w:b/>
        </w:rPr>
        <w:t xml:space="preserve">Neurorehabilitation: </w:t>
      </w:r>
      <w:r>
        <w:t>Therapies aimed at improving function and quality of life following neurological injury or disease.</w:t>
      </w:r>
    </w:p>
    <w:p>
      <w:pPr>
        <w:pStyle w:val="Heading1"/>
      </w:pPr>
      <w:r>
        <w:t>Related Modules</w:t>
      </w:r>
    </w:p>
    <w:p>
      <w:pPr>
        <w:pStyle w:val="ListBullet"/>
      </w:pPr>
      <w:r>
        <w:t>COND-150-Concussion</w:t>
      </w:r>
    </w:p>
    <w:p>
      <w:pPr>
        <w:pStyle w:val="ListBullet"/>
      </w:pPr>
      <w:r>
        <w:t>COND-225-Stroke</w:t>
      </w:r>
    </w:p>
    <w:p>
      <w:pPr>
        <w:pStyle w:val="ListBullet"/>
      </w:pPr>
      <w:r>
        <w:t>COND-250-Neurodegenerative-Disorders</w:t>
      </w:r>
    </w:p>
    <w:p>
      <w:pPr>
        <w:pStyle w:val="Heading1"/>
      </w:pPr>
      <w:r>
        <w:t>Illustration Specifications</w:t>
      </w:r>
    </w:p>
    <w:p>
      <w:pPr>
        <w:pStyle w:val="Heading2"/>
      </w:pPr>
      <w:r>
        <w:t>ILLU-001 - Mechanisms of Traumatic Brain Injury</w:t>
      </w:r>
    </w:p>
    <w:p>
      <w:r>
        <w:t>Type: Diagram</w:t>
      </w:r>
    </w:p>
    <w:p>
      <w:r>
        <w:t>Shows the forces involved in TBI including impact, acceleration-deceleration, and penetration causing brain injury.</w:t>
      </w:r>
    </w:p>
    <w:p>
      <w:r>
        <w:t>Alt text: Diagram illustrating different mechanical forces causing brain injury.</w:t>
      </w:r>
    </w:p>
    <w:p>
      <w:pPr>
        <w:pStyle w:val="Heading2"/>
      </w:pPr>
      <w:r>
        <w:t>ILLU-002 - Glasgow Coma Scale Scoring</w:t>
      </w:r>
    </w:p>
    <w:p>
      <w:r>
        <w:t>Type: Chart</w:t>
      </w:r>
    </w:p>
    <w:p>
      <w:r>
        <w:t>Chart explaining the scoring system of the Glasgow Coma Scale used to measure TBI severity.</w:t>
      </w:r>
    </w:p>
    <w:p>
      <w:r>
        <w:t>Alt text: Glasgow Coma Scale with eye, verbal, and motor response scores.</w:t>
      </w:r>
    </w:p>
    <w:p>
      <w:pPr>
        <w:pStyle w:val="Heading2"/>
      </w:pPr>
      <w:r>
        <w:t>ILLU-003 - Common Symptoms of TBI</w:t>
      </w:r>
    </w:p>
    <w:p>
      <w:r>
        <w:t>Type: Infographic</w:t>
      </w:r>
    </w:p>
    <w:p>
      <w:r>
        <w:t>Visual representation of typical symptoms experienced in mild to severe traumatic brain injury.</w:t>
      </w:r>
    </w:p>
    <w:p>
      <w:r>
        <w:t>Alt text: Infographic showing headache, confusion, loss of consciousness, dizziness among TBI symptoms.</w:t>
      </w:r>
    </w:p>
    <w:p>
      <w:pPr>
        <w:pStyle w:val="Heading2"/>
      </w:pPr>
      <w:r>
        <w:t>ILLU-004 - Protective Gear for TBI Prevention</w:t>
      </w:r>
    </w:p>
    <w:p>
      <w:r>
        <w:t>Type: Photograph</w:t>
      </w:r>
    </w:p>
    <w:p>
      <w:r>
        <w:t>Images of helmets and seat belts as examples of safety equipment to prevent brain injuries.</w:t>
      </w:r>
    </w:p>
    <w:p>
      <w:r>
        <w:t>Alt text: Photograph of a helmet and seatbelt illustrating safety measures.</w:t>
      </w:r>
    </w:p>
    <w:p>
      <w:pPr>
        <w:pStyle w:val="Heading1"/>
      </w:pPr>
      <w:r>
        <w:t>References</w:t>
      </w:r>
    </w:p>
    <w:p>
      <w:pPr>
        <w:pStyle w:val="ListBullet"/>
      </w:pPr>
      <w:r>
        <w:t>Traumatic Brain Injury Fact Sheet | Centers for Disease Control and Prevention (CDC) | 2023 | https://www.cdc.gov/traumaticbraininjury/index.html | Unverified</w:t>
      </w:r>
    </w:p>
    <w:p>
      <w:pPr>
        <w:pStyle w:val="ListBullet"/>
      </w:pPr>
      <w:r>
        <w:t>Management of Concussion and Mild Traumatic Brain Injury | American Academy of Neurology | 2021 | https://doi.org/10.1212/WNL.0000000000010206 | Unverified</w:t>
      </w:r>
    </w:p>
    <w:p>
      <w:pPr>
        <w:pStyle w:val="ListBullet"/>
      </w:pPr>
      <w:r>
        <w:t>Traumatic Brain Injury: Pathophysiology and Clinical Outcomes | National Institute of Neurological Disorders and Stroke (NINDS) | 2022 | https://www.ninds.nih.gov/Disorders/Patient-Caregiver-Education/Fact-Sheets/Traumatic-Brain-Injury-Fact-Sheet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