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AGE-135 - Centenarians</w:t>
      </w:r>
    </w:p>
    <w:p>
      <w:r>
        <w:rPr>
          <w:i/>
        </w:rPr>
        <w:t>What evidence supports centenarians,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Healthy Aging, Longevity Research</w:t>
            </w:r>
          </w:p>
        </w:tc>
      </w:tr>
      <w:tr>
        <w:tc>
          <w:tcPr>
            <w:tcW w:type="dxa" w:w="4968"/>
          </w:tcPr>
          <w:p>
            <w:r>
              <w:rPr>
                <w:b/>
              </w:rPr>
              <w:t>Audience</w:t>
            </w:r>
          </w:p>
        </w:tc>
        <w:tc>
          <w:tcPr>
            <w:tcW w:type="dxa" w:w="4968"/>
          </w:tcPr>
          <w:p>
            <w:r>
              <w:t>General Public,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centenarians, longevity, aging, supercentenarians, healthy aging, genetics, environmental factors, lifestyle,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Centenarians are individuals who have reached the age of 100 years or more, and their study offers valuable insights into healthy aging and human longevity. Defined primarily by chronological age, centenarians exemplify exceptional survival surpassing the typical human lifespan by decades. Mechanisms behind their longevity involve a complex interplay of genetics, lifestyle factors, environmental exposures, and psychosocial elements. Genetic studies indicate that variants in genes related to inflammation regulation, DNA repair, and metabolism may confer resilience to age-related diseases. Lifestyle factors such as balanced diet, regular physical activity, social engagement, and stress management also contribute to extended lifespan and healthspan. Physiologically, many centenarians exhibit delayed onset of common chronic diseases and maintain preserved cognitive and physical function longer than the general population. Evidence supporting these observations comes from epidemiological studies, familial analyses, and biomarker research, primarily from populations with validated age records. However, some uncertainty remains regarding causality due to diverse methodologies, selection biases, and heterogeneous definitions of 'healthy aging.' Practical implications involve focusing on modifiable risk factors and promoting environments conducive to healthy longevity, recognizing that not all centenarians are free of disease, and genetic advantages cannot be guaranteed. Safety considerations emphasize individualized approaches rather than adopting extreme or unproven interventions. Common synonyms include "long-lived individuals" and "supercentenarians," with the latter term reserved for those aged 110 and above. Limitations in current research include underrepresentation of diverse populations and limited longitudinal data. Understanding centenarians aids in unraveling biological aging processes and guides public health strategies to improve quality of life in older adults.</w:t>
      </w:r>
    </w:p>
    <w:p>
      <w:pPr>
        <w:pStyle w:val="Heading1"/>
      </w:pPr>
      <w:r>
        <w:t>Customer Questions Answered</w:t>
      </w:r>
    </w:p>
    <w:p>
      <w:pPr>
        <w:pStyle w:val="ListBullet"/>
      </w:pPr>
      <w:r>
        <w:t>What exactly is a centenarian?</w:t>
      </w:r>
    </w:p>
    <w:p>
      <w:pPr>
        <w:pStyle w:val="ListBullet"/>
      </w:pPr>
      <w:r>
        <w:t>How common are centenarians globally?</w:t>
      </w:r>
    </w:p>
    <w:p>
      <w:pPr>
        <w:pStyle w:val="ListBullet"/>
      </w:pPr>
      <w:r>
        <w:t>What genetic factors contribute to living over 100 years?</w:t>
      </w:r>
    </w:p>
    <w:p>
      <w:pPr>
        <w:pStyle w:val="ListBullet"/>
      </w:pPr>
      <w:r>
        <w:t>Are lifestyle choices important for becoming a centenarian?</w:t>
      </w:r>
    </w:p>
    <w:p>
      <w:pPr>
        <w:pStyle w:val="ListBullet"/>
      </w:pPr>
      <w:r>
        <w:t>What illnesses do centenarians typically avoid or survive?</w:t>
      </w:r>
    </w:p>
    <w:p>
      <w:pPr>
        <w:pStyle w:val="ListBullet"/>
      </w:pPr>
      <w:r>
        <w:t>How reliable is the evidence about traits of centenarians?</w:t>
      </w:r>
    </w:p>
    <w:p>
      <w:pPr>
        <w:pStyle w:val="ListBullet"/>
      </w:pPr>
      <w:r>
        <w:t>What is the difference between centenarians and supercentenarians?</w:t>
      </w:r>
    </w:p>
    <w:p>
      <w:pPr>
        <w:pStyle w:val="ListBullet"/>
      </w:pPr>
      <w:r>
        <w:t>Are all centenarians healthy or do some suffer significant frailty?</w:t>
      </w:r>
    </w:p>
    <w:p>
      <w:pPr>
        <w:pStyle w:val="ListBullet"/>
      </w:pPr>
      <w:r>
        <w:t>Can studying centenarians help improve average life expectancy?</w:t>
      </w:r>
    </w:p>
    <w:p>
      <w:pPr>
        <w:pStyle w:val="ListBullet"/>
      </w:pPr>
      <w:r>
        <w:t>What environmental or social factors support longevity in centenarians?</w:t>
      </w:r>
    </w:p>
    <w:p>
      <w:pPr>
        <w:pStyle w:val="ListBullet"/>
      </w:pPr>
      <w:r>
        <w:t>Is longevity heritable within families of centenarians?</w:t>
      </w:r>
    </w:p>
    <w:p>
      <w:pPr>
        <w:pStyle w:val="ListBullet"/>
      </w:pPr>
      <w:r>
        <w:t>What are the main misconceptions about centenarians?</w:t>
      </w:r>
    </w:p>
    <w:p>
      <w:pPr>
        <w:pStyle w:val="ListBullet"/>
      </w:pPr>
      <w:r>
        <w:t>What practical steps can one take inspired by centenarians?</w:t>
      </w:r>
    </w:p>
    <w:p>
      <w:pPr>
        <w:pStyle w:val="ListBullet"/>
      </w:pPr>
      <w:r>
        <w:t>Are there risks in trying to emulate centenarian habits?</w:t>
      </w:r>
    </w:p>
    <w:p>
      <w:pPr>
        <w:pStyle w:val="Heading1"/>
      </w:pPr>
      <w:r>
        <w:t>Learning Objectives</w:t>
      </w:r>
    </w:p>
    <w:p>
      <w:pPr>
        <w:pStyle w:val="ListBullet"/>
      </w:pPr>
      <w:r>
        <w:t>Define centenarians and distinguish them from supercentenarians.</w:t>
      </w:r>
    </w:p>
    <w:p>
      <w:pPr>
        <w:pStyle w:val="ListBullet"/>
      </w:pPr>
      <w:r>
        <w:t>Describe known genetic and environmental factors influencing longevity.</w:t>
      </w:r>
    </w:p>
    <w:p>
      <w:pPr>
        <w:pStyle w:val="ListBullet"/>
      </w:pPr>
      <w:r>
        <w:t>Summarize physiological characteristics commonly found in centenarians.</w:t>
      </w:r>
    </w:p>
    <w:p>
      <w:pPr>
        <w:pStyle w:val="ListBullet"/>
      </w:pPr>
      <w:r>
        <w:t>Evaluate the strength and limitations of evidence regarding centenarian studies.</w:t>
      </w:r>
    </w:p>
    <w:p>
      <w:pPr>
        <w:pStyle w:val="ListBullet"/>
      </w:pPr>
      <w:r>
        <w:t>Identify misconceptions about centenarians and healthy aging.</w:t>
      </w:r>
    </w:p>
    <w:p>
      <w:pPr>
        <w:pStyle w:val="ListBullet"/>
      </w:pPr>
      <w:r>
        <w:t>Interpret practical applications of centenarian research for public health.</w:t>
      </w:r>
    </w:p>
    <w:p>
      <w:pPr>
        <w:pStyle w:val="ListBullet"/>
      </w:pPr>
      <w:r>
        <w:t>Explain safety considerations when applying centenarian-based lifestyle insights.</w:t>
      </w:r>
    </w:p>
    <w:p>
      <w:pPr>
        <w:pStyle w:val="ListBullet"/>
      </w:pPr>
      <w:r>
        <w:t>Recognize gaps and uncertainties in current longevity research.</w:t>
      </w:r>
    </w:p>
    <w:p>
      <w:pPr>
        <w:pStyle w:val="Heading1"/>
      </w:pPr>
      <w:r>
        <w:t>Definition</w:t>
      </w:r>
    </w:p>
    <w:p>
      <w:r>
        <w:t>Centenarians are individuals who have lived to or beyond the age of 100 years. They represent a group that surpasses typical human life expectancy and provide a unique model to study mechanisms of healthy aging and longevity.</w:t>
      </w:r>
    </w:p>
    <w:p>
      <w:pPr>
        <w:pStyle w:val="Heading1"/>
      </w:pPr>
      <w:r>
        <w:t>Why This Matters</w:t>
      </w:r>
    </w:p>
    <w:p>
      <w:r>
        <w:t>Understanding centenarians matters because it helps identify biological, lifestyle, and environmental factors that contribute to longer, healthier lives. Studying these individuals can inspire strategies to promote healthy aging for the broader population and reduce the burden of age-related diseases.</w:t>
      </w:r>
    </w:p>
    <w:p>
      <w:pPr>
        <w:pStyle w:val="Heading1"/>
      </w:pPr>
      <w:r>
        <w:t>Definition and Classification of Centenarians</w:t>
      </w:r>
    </w:p>
    <w:p>
      <w:r>
        <w:t>Centenarians are defined as people who have reached the age of 100 years or older. Within this group, classifications include "semi-supercentenarians" (105–109 years) and "supercentenarians" (110+ years). The recognition requires validated age records, often confirmed by birth certificates or government records, due to challenges with age exaggeration. The term centenarian is central to longevity research as it provides a natural model of extreme aging.</w:t>
      </w:r>
    </w:p>
    <w:p>
      <w:pPr>
        <w:pStyle w:val="Heading1"/>
      </w:pPr>
      <w:r>
        <w:t>Genetic Factors Influencing Longevity</w:t>
      </w:r>
    </w:p>
    <w:p>
      <w:r>
        <w:t>Research indicates that genetics contributes significantly to the likelihood of becoming a centenarian, especially after the age of 90. Certain gene variants related to lipid metabolism, inflammation reduction, cellular repair, and immune function have been associated with increased lifespan. However, genetics alone do not fully explain longevity, evidenced by only a modest increase in heritability estimates. Genome-wide association studies (GWAS) have identified loci such as APOE and FOXO3A implicated in exceptional longevity, but findings vary across populations.</w:t>
      </w:r>
    </w:p>
    <w:p>
      <w:pPr>
        <w:pStyle w:val="Heading1"/>
      </w:pPr>
      <w:r>
        <w:t>Lifestyle and Environmental Contributions</w:t>
      </w:r>
    </w:p>
    <w:p>
      <w:r>
        <w:t>Lifestyle factors including a balanced diet (e.g., Mediterranean diet), regular physical activity, abstinence from smoking, moderate alcohol use, social engagement, and stress management correlate strongly with increased survival to 100 years and beyond. Environmental exposures such as clean air, access to healthcare, and supportive communities also play crucial roles. These factors may help delay onset or reduce severity of chronic diseases common in aging populations.</w:t>
      </w:r>
    </w:p>
    <w:p>
      <w:pPr>
        <w:pStyle w:val="Heading1"/>
      </w:pPr>
      <w:r>
        <w:t>Physiological and Biomarker Characteristics</w:t>
      </w:r>
    </w:p>
    <w:p>
      <w:r>
        <w:t>Centenarians often exhibit delayed or avoided onset of diseases such as cardiovascular disease, cancer, and neurodegenerative conditions. Biomarkers commonly observed include lower levels of systemic inflammation, preserved insulin sensitivity, favorable lipid profiles, and robust immune responses. Some display unique physiological resilience such as maintained mobility, cognitive function, and muscle strength, although variability exists within this group.</w:t>
      </w:r>
    </w:p>
    <w:p>
      <w:pPr>
        <w:pStyle w:val="Heading1"/>
      </w:pPr>
      <w:r>
        <w:t>Epidemiological Evidence and Study Populations</w:t>
      </w:r>
    </w:p>
    <w:p>
      <w:r>
        <w:t>Most centenarian studies derive from certain geographic "blue zones" or regions where longevity is exceptionally high, including Okinawa (Japan), Sardinia (Italy), and Ikaria (Greece). These populations provide a basis for epidemiological observations linking genetics, lifestyle, and environment to exceptional lifespan. However, differences in study design, sample size, and validation methods lead to variability in reported findings.</w:t>
      </w:r>
    </w:p>
    <w:p>
      <w:pPr>
        <w:pStyle w:val="Heading1"/>
      </w:pPr>
      <w:r>
        <w:t>Limitations and Challenges in Centenarian Research</w:t>
      </w:r>
    </w:p>
    <w:p>
      <w:r>
        <w:t>Despite valuable insights, centenarian research faces limitations such as small sample sizes, survivorship bias, inconsistent age verification, and lack of diversity in study populations. Such issues complicate extrapolation of findings to the general population. Additionally, many studies are cross-sectional rather than longitudinal, limiting understanding of aging trajectories.</w:t>
      </w:r>
    </w:p>
    <w:p>
      <w:pPr>
        <w:pStyle w:val="Heading1"/>
      </w:pPr>
      <w:r>
        <w:t>Common Misconceptions About Centenarians</w:t>
      </w:r>
    </w:p>
    <w:p>
      <w:r>
        <w:t>A prevalent misconception is that all centenarians are in perfect health, while in reality many experience frailty, multimorbidity, or cognitive decline, although sometimes later than average. Another myth is that longevity is solely genetic, ignoring lifestyle and environmental impacts. Also, some believe centenarians universally avoid age-related diseases, while research indicates mixed patterns of disease resilience and susceptibility.</w:t>
      </w:r>
    </w:p>
    <w:p>
      <w:pPr>
        <w:pStyle w:val="Heading1"/>
      </w:pPr>
      <w:r>
        <w:t>Practical Implications for Healthy Aging</w:t>
      </w:r>
    </w:p>
    <w:p>
      <w:r>
        <w:t>Insights from centenarian studies support public health recommendations emphasizing healthy diet, physical activity, social support, and preventive medical care to promote longevity. However, interventions should be personalized, considering individual health status and risk factors. While genetic testing may provide some risk information, lifestyle remains a key modifiable factor. Encouraging psychological well-being and community engagement is also beneficial.</w:t>
      </w:r>
    </w:p>
    <w:p>
      <w:pPr>
        <w:pStyle w:val="Heading1"/>
      </w:pPr>
      <w:r>
        <w:t>Safety Considerations and Ethical Issues</w:t>
      </w:r>
    </w:p>
    <w:p>
      <w:r>
        <w:t>Applying centenarian lifestyle habits requires caution—extreme dietary restrictions, unproven supplements, or excessive exercise may pose harm. Ethical considerations involve respecting individual autonomy and avoiding stigmatization of those who do not achieve extreme longevity. Research ethics and data privacy are crucial in studying vulnerable elderly populations.</w:t>
      </w:r>
    </w:p>
    <w:p>
      <w:pPr>
        <w:pStyle w:val="Heading1"/>
      </w:pPr>
      <w:r>
        <w:t>Future Directions and Emerging Research</w:t>
      </w:r>
    </w:p>
    <w:p>
      <w:r>
        <w:t>Ongoing studies utilize multi-omics approaches (genomics, proteomics, metabolomics) and longitudinal cohorts to better understand biological aging. Research aims to identify biomarkers predictive of exceptional longevity and develop interventions that mimic protective mechanisms found in centenarians. The integration of big data and AI is accelerating discovery, though translation to clinical practice remains an active challenge.</w:t>
      </w:r>
    </w:p>
    <w:p>
      <w:pPr>
        <w:pStyle w:val="Heading1"/>
      </w:pPr>
      <w:r>
        <w:t>Practical Guidance</w:t>
      </w:r>
    </w:p>
    <w:p>
      <w:pPr>
        <w:pStyle w:val="ListBullet"/>
      </w:pPr>
      <w:r>
        <w:t>Maintain a balanced diet rich in vegetables, fruits, whole grains, and healthy fats.</w:t>
      </w:r>
    </w:p>
    <w:p>
      <w:pPr>
        <w:pStyle w:val="ListBullet"/>
      </w:pPr>
      <w:r>
        <w:t>Engage in regular moderate physical activity tailored to personal ability.</w:t>
      </w:r>
    </w:p>
    <w:p>
      <w:pPr>
        <w:pStyle w:val="ListBullet"/>
      </w:pPr>
      <w:r>
        <w:t>Avoid tobacco use and limit alcohol intake to moderate levels.</w:t>
      </w:r>
    </w:p>
    <w:p>
      <w:pPr>
        <w:pStyle w:val="ListBullet"/>
      </w:pPr>
      <w:r>
        <w:t>Prioritize social connections and community activities to support mental health.</w:t>
      </w:r>
    </w:p>
    <w:p>
      <w:pPr>
        <w:pStyle w:val="ListBullet"/>
      </w:pPr>
      <w:r>
        <w:t>Manage stress through mindfulness, relaxation techniques, or counseling.</w:t>
      </w:r>
    </w:p>
    <w:p>
      <w:pPr>
        <w:pStyle w:val="ListBullet"/>
      </w:pPr>
      <w:r>
        <w:t>Keep regular medical check-ups for prevention and early treatment of diseases.</w:t>
      </w:r>
    </w:p>
    <w:p>
      <w:pPr>
        <w:pStyle w:val="ListBullet"/>
      </w:pPr>
      <w:r>
        <w:t>Respect individual health status and consult healthcare providers before major lifestyle changes.</w:t>
      </w:r>
    </w:p>
    <w:p>
      <w:pPr>
        <w:pStyle w:val="ListBullet"/>
      </w:pPr>
      <w:r>
        <w:t>Do not rely on genetic testing alone; focus on modifiable risk factors.</w:t>
      </w:r>
    </w:p>
    <w:p>
      <w:pPr>
        <w:pStyle w:val="Heading1"/>
      </w:pPr>
      <w:r>
        <w:t>Safety Notes</w:t>
      </w:r>
    </w:p>
    <w:p>
      <w:pPr>
        <w:pStyle w:val="ListBullet"/>
      </w:pPr>
      <w:r>
        <w:t>Avoid extreme dietary regimens or unproven supplements that lack scientific support.</w:t>
      </w:r>
    </w:p>
    <w:p>
      <w:pPr>
        <w:pStyle w:val="ListBullet"/>
      </w:pPr>
      <w:r>
        <w:t>Do not engage in excessive or unsupervised exercise, especially if pre-existing conditions exist.</w:t>
      </w:r>
    </w:p>
    <w:p>
      <w:pPr>
        <w:pStyle w:val="ListBullet"/>
      </w:pPr>
      <w:r>
        <w:t>Be cautious about interpreting genetic information without professional guidance.</w:t>
      </w:r>
    </w:p>
    <w:p>
      <w:pPr>
        <w:pStyle w:val="ListBullet"/>
      </w:pPr>
      <w:r>
        <w:t>Ensure privacy and consent in any health and genetic testing.</w:t>
      </w:r>
    </w:p>
    <w:p>
      <w:pPr>
        <w:pStyle w:val="Heading1"/>
      </w:pPr>
      <w:r>
        <w:t>Common Misconceptions</w:t>
      </w:r>
    </w:p>
    <w:p>
      <w:r>
        <w:rPr>
          <w:b/>
        </w:rPr>
        <w:t xml:space="preserve">Misconception: </w:t>
      </w:r>
      <w:r>
        <w:t>All centenarians are completely healthy and free of disease.</w:t>
      </w:r>
    </w:p>
    <w:p>
      <w:r>
        <w:rPr>
          <w:b/>
        </w:rPr>
        <w:t xml:space="preserve">Reality: </w:t>
      </w:r>
      <w:r>
        <w:t>Many centenarians experience some chronic health conditions but may have delayed onset or milder forms compared to the general elderly population.</w:t>
      </w:r>
    </w:p>
    <w:p>
      <w:r>
        <w:rPr>
          <w:b/>
        </w:rPr>
        <w:t xml:space="preserve">Misconception: </w:t>
      </w:r>
      <w:r>
        <w:t>Longevity is determined entirely by genetics.</w:t>
      </w:r>
    </w:p>
    <w:p>
      <w:r>
        <w:rPr>
          <w:b/>
        </w:rPr>
        <w:t xml:space="preserve">Reality: </w:t>
      </w:r>
      <w:r>
        <w:t>While genetics play a role, lifestyle and environmental factors significantly influence longevity.</w:t>
      </w:r>
    </w:p>
    <w:p>
      <w:r>
        <w:rPr>
          <w:b/>
        </w:rPr>
        <w:t xml:space="preserve">Misconception: </w:t>
      </w:r>
      <w:r>
        <w:t>Centenarians universally avoid diseases like cancer or dementia.</w:t>
      </w:r>
    </w:p>
    <w:p>
      <w:r>
        <w:rPr>
          <w:b/>
        </w:rPr>
        <w:t xml:space="preserve">Reality: </w:t>
      </w:r>
      <w:r>
        <w:t>Some centenarians develop these diseases, but often at a later age or with slower progression.</w:t>
      </w:r>
    </w:p>
    <w:p>
      <w:pPr>
        <w:pStyle w:val="Heading1"/>
      </w:pPr>
      <w:r>
        <w:t>Clinical Pearls</w:t>
      </w:r>
    </w:p>
    <w:p>
      <w:pPr>
        <w:pStyle w:val="ListNumber"/>
      </w:pPr>
      <w:r>
        <w:t>Focus on modifiable lifestyle factors to promote healthy aging, inspired by centenarian habits.</w:t>
      </w:r>
    </w:p>
    <w:p>
      <w:pPr>
        <w:pStyle w:val="ListNumber"/>
      </w:pPr>
      <w:r>
        <w:t>Validated age records are essential to ensure research accuracy on centenarians.</w:t>
      </w:r>
    </w:p>
    <w:p>
      <w:pPr>
        <w:pStyle w:val="ListNumber"/>
      </w:pPr>
      <w:r>
        <w:t>Frailty and multimorbidity can still affect centenarians; individualized care is important.</w:t>
      </w:r>
    </w:p>
    <w:p>
      <w:pPr>
        <w:pStyle w:val="ListNumber"/>
      </w:pPr>
      <w:r>
        <w:t>Genetic variants linked to longevity differ across ethnic groups; avoid overgeneralization.</w:t>
      </w:r>
    </w:p>
    <w:p>
      <w:pPr>
        <w:pStyle w:val="ListNumber"/>
      </w:pPr>
      <w:r>
        <w:t>Social and psychological factors are integral to healthy aging alongside physical health.</w:t>
      </w:r>
    </w:p>
    <w:p>
      <w:pPr>
        <w:pStyle w:val="ListNumber"/>
      </w:pPr>
      <w:r>
        <w:t>Emerging biomarkers may help identify individuals with longevity potential in the future.</w:t>
      </w:r>
    </w:p>
    <w:p>
      <w:pPr>
        <w:pStyle w:val="ListNumber"/>
      </w:pPr>
      <w:r>
        <w:t>Interventions mimicking centenarian traits are under research but not yet clinically validated.</w:t>
      </w:r>
    </w:p>
    <w:p>
      <w:pPr>
        <w:pStyle w:val="ListNumber"/>
      </w:pPr>
      <w:r>
        <w:t>Public health strategies should incorporate findings from centenarian populations carefully due to study limitations.</w:t>
      </w:r>
    </w:p>
    <w:p>
      <w:pPr>
        <w:pStyle w:val="Heading1"/>
      </w:pPr>
      <w:r>
        <w:t>Key Takeaways</w:t>
      </w:r>
    </w:p>
    <w:p>
      <w:pPr>
        <w:pStyle w:val="ListBullet"/>
      </w:pPr>
      <w:r>
        <w:t>Centenarians are individuals aged 100 years or above and serve as models for studying healthy aging.</w:t>
      </w:r>
    </w:p>
    <w:p>
      <w:pPr>
        <w:pStyle w:val="ListBullet"/>
      </w:pPr>
      <w:r>
        <w:t>Longevity results from the interaction of genetic, lifestyle, environmental, and psychosocial factors.</w:t>
      </w:r>
    </w:p>
    <w:p>
      <w:pPr>
        <w:pStyle w:val="ListBullet"/>
      </w:pPr>
      <w:r>
        <w:t>Many centenarians delay onset of common age-related diseases and maintain functional abilities longer.</w:t>
      </w:r>
    </w:p>
    <w:p>
      <w:pPr>
        <w:pStyle w:val="ListBullet"/>
      </w:pPr>
      <w:r>
        <w:t>Genetic influences on longevity are important but not solely determinative.</w:t>
      </w:r>
    </w:p>
    <w:p>
      <w:pPr>
        <w:pStyle w:val="ListBullet"/>
      </w:pPr>
      <w:r>
        <w:t>Healthy lifestyle choices such as diet, exercise, and social engagement promote longevity.</w:t>
      </w:r>
    </w:p>
    <w:p>
      <w:pPr>
        <w:pStyle w:val="ListBullet"/>
      </w:pPr>
      <w:r>
        <w:t>Research is limited by sample size, diversity, and methodology inconsistencies.</w:t>
      </w:r>
    </w:p>
    <w:p>
      <w:pPr>
        <w:pStyle w:val="ListBullet"/>
      </w:pPr>
      <w:r>
        <w:t>Misconceptions about centenarians include assumptions of perfect health and genetics-only causation.</w:t>
      </w:r>
    </w:p>
    <w:p>
      <w:pPr>
        <w:pStyle w:val="ListBullet"/>
      </w:pPr>
      <w:r>
        <w:t>Practical applications focus on modifiable risk factors with safety and personalization in mind.</w:t>
      </w:r>
    </w:p>
    <w:p>
      <w:pPr>
        <w:pStyle w:val="Heading1"/>
      </w:pPr>
      <w:r>
        <w:t>Glossary</w:t>
      </w:r>
    </w:p>
    <w:p>
      <w:r>
        <w:rPr>
          <w:b/>
        </w:rPr>
        <w:t xml:space="preserve">Centenarian: </w:t>
      </w:r>
      <w:r>
        <w:t>A person who has lived to or beyond 100 years of age.</w:t>
      </w:r>
    </w:p>
    <w:p>
      <w:r>
        <w:rPr>
          <w:b/>
        </w:rPr>
        <w:t xml:space="preserve">Supercentenarian: </w:t>
      </w:r>
      <w:r>
        <w:t>An individual aged 110 years or older.</w:t>
      </w:r>
    </w:p>
    <w:p>
      <w:r>
        <w:rPr>
          <w:b/>
        </w:rPr>
        <w:t xml:space="preserve">Longevity: </w:t>
      </w:r>
      <w:r>
        <w:t>The length or duration of an individual's life.</w:t>
      </w:r>
    </w:p>
    <w:p>
      <w:r>
        <w:rPr>
          <w:b/>
        </w:rPr>
        <w:t xml:space="preserve">Healthy aging: </w:t>
      </w:r>
      <w:r>
        <w:t>A process of developing and maintaining functional ability that enables wellbeing in older age.</w:t>
      </w:r>
    </w:p>
    <w:p>
      <w:r>
        <w:rPr>
          <w:b/>
        </w:rPr>
        <w:t xml:space="preserve">Genome-wide association study (GWAS): </w:t>
      </w:r>
      <w:r>
        <w:t>A research approach that involves scanning genomes from many individuals to find genetic variants associated with a particular disease or trait.</w:t>
      </w:r>
    </w:p>
    <w:p>
      <w:r>
        <w:rPr>
          <w:b/>
        </w:rPr>
        <w:t xml:space="preserve">Biomarkers: </w:t>
      </w:r>
      <w:r>
        <w:t>Biological measures or indicators used to assess health status or disease progression.</w:t>
      </w:r>
    </w:p>
    <w:p>
      <w:r>
        <w:rPr>
          <w:b/>
        </w:rPr>
        <w:t xml:space="preserve">Frailty: </w:t>
      </w:r>
      <w:r>
        <w:t>A clinical syndrome characterized by decreased reserve and resistance to stressors, resulting in vulnerability to adverse health outcomes.</w:t>
      </w:r>
    </w:p>
    <w:p>
      <w:r>
        <w:rPr>
          <w:b/>
        </w:rPr>
        <w:t xml:space="preserve">Inflammation: </w:t>
      </w:r>
      <w:r>
        <w:t>A biological response to harmful stimuli involving immune cells, blood vessels, and molecular mediators, often associated with aging and disease.</w:t>
      </w:r>
    </w:p>
    <w:p>
      <w:pPr>
        <w:pStyle w:val="Heading1"/>
      </w:pPr>
      <w:r>
        <w:t>Related Modules</w:t>
      </w:r>
    </w:p>
    <w:p>
      <w:pPr>
        <w:pStyle w:val="ListBullet"/>
      </w:pPr>
      <w:r>
        <w:t>AGE-101</w:t>
      </w:r>
    </w:p>
    <w:p>
      <w:pPr>
        <w:pStyle w:val="ListBullet"/>
      </w:pPr>
      <w:r>
        <w:t>AGE-120</w:t>
      </w:r>
    </w:p>
    <w:p>
      <w:pPr>
        <w:pStyle w:val="ListBullet"/>
      </w:pPr>
      <w:r>
        <w:t>GEN-215</w:t>
      </w:r>
    </w:p>
    <w:p>
      <w:pPr>
        <w:pStyle w:val="Heading1"/>
      </w:pPr>
      <w:r>
        <w:t>Illustration Specifications</w:t>
      </w:r>
    </w:p>
    <w:p>
      <w:pPr>
        <w:pStyle w:val="Heading2"/>
      </w:pPr>
      <w:r>
        <w:t>ILL-001 - Age Distribution Curve Showing Centenarians</w:t>
      </w:r>
    </w:p>
    <w:p>
      <w:r>
        <w:t>Type: Chart</w:t>
      </w:r>
    </w:p>
    <w:p>
      <w:r>
        <w:t>Graphic depicting the distribution of human age and highlighting the segment representing centenarians (age 100+).</w:t>
      </w:r>
    </w:p>
    <w:p>
      <w:r>
        <w:t>Alt text: Chart of human age distribution with centenarians marked in the tail end.</w:t>
      </w:r>
    </w:p>
    <w:p>
      <w:pPr>
        <w:pStyle w:val="Heading2"/>
      </w:pPr>
      <w:r>
        <w:t>ILL-002 - Genetic and Environmental Influences on Longevity</w:t>
      </w:r>
    </w:p>
    <w:p>
      <w:r>
        <w:t>Type: Infographic</w:t>
      </w:r>
    </w:p>
    <w:p>
      <w:r>
        <w:t>Visual summary of the interplay between genetics, lifestyle, and environment influencing human longevity to age 100 and beyond.</w:t>
      </w:r>
    </w:p>
    <w:p>
      <w:r>
        <w:t>Alt text: Infographic showing genetics, lifestyle, and environment contributing to longevity.</w:t>
      </w:r>
    </w:p>
    <w:p>
      <w:pPr>
        <w:pStyle w:val="Heading2"/>
      </w:pPr>
      <w:r>
        <w:t>ILL-003 - Physiological Features Commonly Seen in Centenarians</w:t>
      </w:r>
    </w:p>
    <w:p>
      <w:r>
        <w:t>Type: Diagram</w:t>
      </w:r>
    </w:p>
    <w:p>
      <w:r>
        <w:t>Diagram illustrating typical physiological traits of centenarians, including biomarkers like low inflammation and preserved muscle mass.</w:t>
      </w:r>
    </w:p>
    <w:p>
      <w:r>
        <w:t>Alt text: Diagram of body highlighting biomarkers and physiological traits in centenarians.</w:t>
      </w:r>
    </w:p>
    <w:p>
      <w:pPr>
        <w:pStyle w:val="Heading2"/>
      </w:pPr>
      <w:r>
        <w:t>ILL-004 - Global Regions With High Centenarian Prevalence</w:t>
      </w:r>
    </w:p>
    <w:p>
      <w:r>
        <w:t>Type: Map</w:t>
      </w:r>
    </w:p>
    <w:p>
      <w:r>
        <w:t>Map indicating geographical areas known as 'blue zones' where centenarian prevalence is significantly higher than average.</w:t>
      </w:r>
    </w:p>
    <w:p>
      <w:r>
        <w:t>Alt text: World map highlighting blue zones with high numbers of centenarians.</w:t>
      </w:r>
    </w:p>
    <w:p>
      <w:pPr>
        <w:pStyle w:val="Heading1"/>
      </w:pPr>
      <w:r>
        <w:t>References</w:t>
      </w:r>
    </w:p>
    <w:p>
      <w:pPr>
        <w:pStyle w:val="ListBullet"/>
      </w:pPr>
      <w:r>
        <w:t>Exceptional longevity and the genetics of aging | Perls, T.T., et al. | 2019 | DOI:10.1016/B978-0-12-814506-1.00013-4 | Unverified</w:t>
      </w:r>
    </w:p>
    <w:p>
      <w:pPr>
        <w:pStyle w:val="ListBullet"/>
      </w:pPr>
      <w:r>
        <w:t>Long life and healthy aging: The role of genes, lifestyle, and environment | Willcox, D.C., et al. | 2018 | PMID:30133667 | Unverified</w:t>
      </w:r>
    </w:p>
    <w:p>
      <w:pPr>
        <w:pStyle w:val="ListBullet"/>
      </w:pPr>
      <w:r>
        <w:t>Phenotypes of aging: Insights from centenarians | Franceschi, C., et al. | 2020 | DOI:10.1093/gerona/glaa146 | Unverified</w:t>
      </w:r>
    </w:p>
    <w:p>
      <w:pPr>
        <w:pStyle w:val="ListBullet"/>
      </w:pPr>
      <w:r>
        <w:t>Genetics of human longevity: An overview | Lunetta, K.L., et al. | 2021 | PMCID:PMC7748034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