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AGE-149 - Maintaining Quality of Life With Aging</w:t>
      </w:r>
    </w:p>
    <w:p>
      <w:r>
        <w:rPr>
          <w:i/>
        </w:rPr>
        <w:t>What evidence supports maintaining quality of life with aging, what remains uncertain, and practical implications.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Longevity and Evidence</w:t>
            </w:r>
          </w:p>
        </w:tc>
      </w:tr>
      <w:tr>
        <w:tc>
          <w:tcPr>
            <w:tcW w:type="dxa" w:w="4968"/>
          </w:tcPr>
          <w:p>
            <w:r>
              <w:rPr>
                <w:b/>
              </w:rPr>
              <w:t>SOM stages</w:t>
            </w:r>
          </w:p>
        </w:tc>
        <w:tc>
          <w:tcPr>
            <w:tcW w:type="dxa" w:w="4968"/>
          </w:tcPr>
          <w:p>
            <w:r>
              <w:t>Healthy Aging, Midlife, Older Adults</w:t>
            </w:r>
          </w:p>
        </w:tc>
      </w:tr>
      <w:tr>
        <w:tc>
          <w:tcPr>
            <w:tcW w:type="dxa" w:w="4968"/>
          </w:tcPr>
          <w:p>
            <w:r>
              <w:rPr>
                <w:b/>
              </w:rPr>
              <w:t>Audience</w:t>
            </w:r>
          </w:p>
        </w:tc>
        <w:tc>
          <w:tcPr>
            <w:tcW w:type="dxa" w:w="4968"/>
          </w:tcPr>
          <w:p>
            <w:r>
              <w:t>General Public, Older Adults, Healthcare Providers, Caregivers</w:t>
            </w:r>
          </w:p>
        </w:tc>
      </w:tr>
      <w:tr>
        <w:tc>
          <w:tcPr>
            <w:tcW w:type="dxa" w:w="4968"/>
          </w:tcPr>
          <w:p>
            <w:r>
              <w:rPr>
                <w:b/>
              </w:rPr>
              <w:t>Reading level</w:t>
            </w:r>
          </w:p>
        </w:tc>
        <w:tc>
          <w:tcPr>
            <w:tcW w:type="dxa" w:w="4968"/>
          </w:tcPr>
          <w:p>
            <w:r>
              <w:t>Flesch-Kincaid Grade 10</w:t>
            </w:r>
          </w:p>
        </w:tc>
      </w:tr>
      <w:tr>
        <w:tc>
          <w:tcPr>
            <w:tcW w:type="dxa" w:w="4968"/>
          </w:tcPr>
          <w:p>
            <w:r>
              <w:rPr>
                <w:b/>
              </w:rPr>
              <w:t>Keywords</w:t>
            </w:r>
          </w:p>
        </w:tc>
        <w:tc>
          <w:tcPr>
            <w:tcW w:type="dxa" w:w="4968"/>
          </w:tcPr>
          <w:p>
            <w:r>
              <w:t>Quality of Life, Aging, Healthy Aging, Longevity, Physical Function, Mental Health, Social Engagement, Chronic Disease Management, Preventive Health,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Maintaining quality of life (QoL) with aging refers to the multidimensional process of preserving physical health, mental well-being, social engagement, and functional independence as one grows older. QoL encompasses subjective evaluations of life satisfaction and objective measures such as mobility and health status. Mechanisms influencing QoL with aging include biological changes (e.g., cellular senescence, immune system decline), psychological adaptations, social dynamics, and environmental factors. Practical relevance lies in enhancing daily functioning, preventing disability, reducing healthcare burden, and promoting satisfaction and autonomy. Major synonyms include "successful aging," "healthy aging," "active aging," and "fractional aging rate" in some biological contexts. Evidence strongly supports interventions like regular physical activity, balanced nutrition, chronic disease management, cognitive engagement, and social participation to maintain or improve quality of life. However, uncertainties remain about optimal intervention types, doses, and personalized strategies based on genetics and environment. Limitations include variability in measures of QoL, heterogeneous aging trajectories, and differences across populations. Safety considerations emphasize tailored exercise programs to avoid injury, medication reviews to prevent adverse effects, and social supports to mitigate risks like isolation or elder abuse. Overall, maintaining quality of life with aging involves integrative strategies addressing biological, psychological, and social domains to enhance well-being and longevity.</w:t>
      </w:r>
    </w:p>
    <w:p>
      <w:pPr>
        <w:pStyle w:val="Heading1"/>
      </w:pPr>
      <w:r>
        <w:t>Customer Questions Answered</w:t>
      </w:r>
    </w:p>
    <w:p>
      <w:pPr>
        <w:pStyle w:val="ListBullet"/>
      </w:pPr>
      <w:r>
        <w:t>What is quality of life in the context of aging?</w:t>
      </w:r>
    </w:p>
    <w:p>
      <w:pPr>
        <w:pStyle w:val="ListBullet"/>
      </w:pPr>
      <w:r>
        <w:t>How does aging affect physical and mental health?</w:t>
      </w:r>
    </w:p>
    <w:p>
      <w:pPr>
        <w:pStyle w:val="ListBullet"/>
      </w:pPr>
      <w:r>
        <w:t>What lifestyle changes help maintain quality of life as we age?</w:t>
      </w:r>
    </w:p>
    <w:p>
      <w:pPr>
        <w:pStyle w:val="ListBullet"/>
      </w:pPr>
      <w:r>
        <w:t>Are there proven interventions to prevent decline in older adults?</w:t>
      </w:r>
    </w:p>
    <w:p>
      <w:pPr>
        <w:pStyle w:val="ListBullet"/>
      </w:pPr>
      <w:r>
        <w:t>How do social connections impact aging well?</w:t>
      </w:r>
    </w:p>
    <w:p>
      <w:pPr>
        <w:pStyle w:val="ListBullet"/>
      </w:pPr>
      <w:r>
        <w:t>What role does nutrition play in healthy aging?</w:t>
      </w:r>
    </w:p>
    <w:p>
      <w:pPr>
        <w:pStyle w:val="ListBullet"/>
      </w:pPr>
      <w:r>
        <w:t>Can exercise improve quality of life for older adults?</w:t>
      </w:r>
    </w:p>
    <w:p>
      <w:pPr>
        <w:pStyle w:val="ListBullet"/>
      </w:pPr>
      <w:r>
        <w:t>How do chronic diseases affect aging quality of life?</w:t>
      </w:r>
    </w:p>
    <w:p>
      <w:pPr>
        <w:pStyle w:val="ListBullet"/>
      </w:pPr>
      <w:r>
        <w:t>What psychological factors influence successful aging?</w:t>
      </w:r>
    </w:p>
    <w:p>
      <w:pPr>
        <w:pStyle w:val="ListBullet"/>
      </w:pPr>
      <w:r>
        <w:t>Is cognitive decline inevitable with aging?</w:t>
      </w:r>
    </w:p>
    <w:p>
      <w:pPr>
        <w:pStyle w:val="ListBullet"/>
      </w:pPr>
      <w:r>
        <w:t>How can caregivers support quality of life in elderly people?</w:t>
      </w:r>
    </w:p>
    <w:p>
      <w:pPr>
        <w:pStyle w:val="ListBullet"/>
      </w:pPr>
      <w:r>
        <w:t>What safety considerations are important for aging individuals?</w:t>
      </w:r>
    </w:p>
    <w:p>
      <w:pPr>
        <w:pStyle w:val="Heading1"/>
      </w:pPr>
      <w:r>
        <w:t>Learning Objectives</w:t>
      </w:r>
    </w:p>
    <w:p>
      <w:pPr>
        <w:pStyle w:val="ListBullet"/>
      </w:pPr>
      <w:r>
        <w:t>Define quality of life in the context of aging and identify its key components.</w:t>
      </w:r>
    </w:p>
    <w:p>
      <w:pPr>
        <w:pStyle w:val="ListBullet"/>
      </w:pPr>
      <w:r>
        <w:t>Explain biological and psychological mechanisms affecting quality of life during aging.</w:t>
      </w:r>
    </w:p>
    <w:p>
      <w:pPr>
        <w:pStyle w:val="ListBullet"/>
      </w:pPr>
      <w:r>
        <w:t>Summarize evidence-based lifestyle and medical interventions to maintain quality of life in older adults.</w:t>
      </w:r>
    </w:p>
    <w:p>
      <w:pPr>
        <w:pStyle w:val="ListBullet"/>
      </w:pPr>
      <w:r>
        <w:t>Describe the impact of social and environmental factors on aging well.</w:t>
      </w:r>
    </w:p>
    <w:p>
      <w:pPr>
        <w:pStyle w:val="ListBullet"/>
      </w:pPr>
      <w:r>
        <w:t>Recognize common misconceptions about aging and quality of life.</w:t>
      </w:r>
    </w:p>
    <w:p>
      <w:pPr>
        <w:pStyle w:val="ListBullet"/>
      </w:pPr>
      <w:r>
        <w:t>Identify safety considerations for interventions aimed at improving quality of life with aging.</w:t>
      </w:r>
    </w:p>
    <w:p>
      <w:pPr>
        <w:pStyle w:val="ListBullet"/>
      </w:pPr>
      <w:r>
        <w:t>Apply practical guidance for individuals, caregivers, and healthcare providers to support aging population.</w:t>
      </w:r>
    </w:p>
    <w:p>
      <w:pPr>
        <w:pStyle w:val="ListBullet"/>
      </w:pPr>
      <w:r>
        <w:t>Understand limitations and uncertainties in aging research regarding quality of life.</w:t>
      </w:r>
    </w:p>
    <w:p>
      <w:pPr>
        <w:pStyle w:val="Heading1"/>
      </w:pPr>
      <w:r>
        <w:t>Definition</w:t>
      </w:r>
    </w:p>
    <w:p>
      <w:r>
        <w:t>Quality of life with aging is a multidimensional concept encompassing physical health, psychological well-being, social engagement, autonomy, and overall life satisfaction experienced by individuals as they grow older. It reflects how well aging individuals maintain functionality, adapt to biological and social changes, and enjoy meaningful experiences.</w:t>
      </w:r>
    </w:p>
    <w:p>
      <w:pPr>
        <w:pStyle w:val="Heading1"/>
      </w:pPr>
      <w:r>
        <w:t>Why This Matters</w:t>
      </w:r>
    </w:p>
    <w:p>
      <w:r>
        <w:t>As global populations age, ensuring that longer lives are also healthier and fulfilling is paramount. Maintaining quality of life reduces disability, healthcare costs, and social isolation while promoting independence and happiness in older adults. It guides public health policies, clinical care, and personal decision-making to support aging populations effectively.</w:t>
      </w:r>
    </w:p>
    <w:p>
      <w:pPr>
        <w:pStyle w:val="Heading1"/>
      </w:pPr>
      <w:r>
        <w:t>Understanding Quality of Life in Aging</w:t>
      </w:r>
    </w:p>
    <w:p>
      <w:r>
        <w:t>Quality of life (QoL) in aging is a comprehensive concept that integrates an individual's physical health, mental state, social relationships, and level of autonomy. It includes subjective well-being—how people perceive their satisfaction with life—as well as objective indicators such as mobility, presence or absence of disease, cognitive function, and ability to perform daily activities. The World Health Organization (WHO) defines QoL as individuals' perception of their position in life within their cultural context and value systems, related to their goals and expectations. This section emphasizes that aging quality of life is not solely determined by chronological age but by a combination of multiple health, social, and psychological factors.</w:t>
      </w:r>
    </w:p>
    <w:p>
      <w:pPr>
        <w:pStyle w:val="Heading1"/>
      </w:pPr>
      <w:r>
        <w:t>Biological and Physiological Mechanisms Affecting Quality of Life with Aging</w:t>
      </w:r>
    </w:p>
    <w:p>
      <w:r>
        <w:t>Aging involves complex biological changes including cellular senescence, oxidative stress, telomere shortening, and decreased regenerative capacity that impact organ systems. Physiological declines in muscle mass (sarcopenia), bone density (osteoporosis), immune function (immunosenescence), and cardiovascular health affect physical function and vulnerability to diseases. Cognitive aging, including changes in memory and processing speed, influences mental performance. However, rates of these changes vary widely due to genetics, lifestyle, and environmental exposures. Understanding these mechanisms informs interventions to slow decline and maintain function.</w:t>
      </w:r>
    </w:p>
    <w:p>
      <w:pPr>
        <w:pStyle w:val="Heading1"/>
      </w:pPr>
      <w:r>
        <w:t>Role of Physical Activity in Maintaining Quality of Life</w:t>
      </w:r>
    </w:p>
    <w:p>
      <w:r>
        <w:t>Strong evidence from randomized controlled trials and observational studies suggests that regular physical activity—such as aerobic exercises, strength training, balance, and flexibility activities—helps preserve muscle mass, cardiovascular fitness, mobility, and mental health in older adults. Exercise reduces risks of falls, chronic diseases like diabetes and heart disease, and depression, thereby enhancing autonomy and well-being. Guidelines from organizations such as the WHO recommend at least 150 minutes of moderate-intensity aerobic activity per week combined with muscle-strengthening exercises. Tailored programs are important to accommodate individual health status and prevent injury.</w:t>
      </w:r>
    </w:p>
    <w:p>
      <w:pPr>
        <w:pStyle w:val="Heading1"/>
      </w:pPr>
      <w:r>
        <w:t>Nutrition and Dietary Patterns for Healthy Aging</w:t>
      </w:r>
    </w:p>
    <w:p>
      <w:r>
        <w:t>Nutrition significantly influences aging trajectories and quality of life. Balanced diets rich in fruits, vegetables, whole grains, lean proteins, and healthy fats provide essential nutrients to support immune function, cognitive health, and prevent sarcopenia. Specific dietary patterns, such as the Mediterranean diet and DASH (Dietary Approaches to Stop Hypertension), are associated with reduced inflammation, cardiovascular benefits, and lower cognitive decline risk. Malnutrition and unintentional weight loss are concerns in older adults, necessitating regular nutritional assessments. Emerging evidence also explores micronutrient supplementation, though definitive benefits require further research.</w:t>
      </w:r>
    </w:p>
    <w:p>
      <w:pPr>
        <w:pStyle w:val="Heading1"/>
      </w:pPr>
      <w:r>
        <w:t>Cognitive Health and Mental Well-Being in Aging</w:t>
      </w:r>
    </w:p>
    <w:p>
      <w:r>
        <w:t>Maintaining cognitive health is crucial for quality of life. Cognitive aging varies widely; some experience mild declines while others develop neurodegenerative diseases. Interventions such as cognitive training, social engagement, stress reduction, and management of cardiovascular risk factors show promise in preserving cognition. Mental well-being—including managing depression, anxiety, and loneliness—is equally important. Psychological resilience, purposeful activities, and social support contribute to positive mental health outcomes. Emerging research is investigating neuroplasticity enhancement and pharmacologic approaches, but evidence is still developing.</w:t>
      </w:r>
    </w:p>
    <w:p>
      <w:pPr>
        <w:pStyle w:val="Heading1"/>
      </w:pPr>
      <w:r>
        <w:t>Social Engagement and Its Impact on Aging Quality of Life</w:t>
      </w:r>
    </w:p>
    <w:p>
      <w:r>
        <w:t>Social engagement and strong social networks positively influence emotional well-being, cognitive function, and physical health in older adults. Isolation and loneliness are linked to higher morbidity and mortality risks. Participation in community activities, volunteering, maintaining familial relationships, and peer support promote social connectedness. Social determinants such as socioeconomic status and neighborhood safety affect access to engagement opportunities. Policies and programs fostering social inclusion are integral to public health strategies aiming to improve aging quality of life.</w:t>
      </w:r>
    </w:p>
    <w:p>
      <w:pPr>
        <w:pStyle w:val="Heading1"/>
      </w:pPr>
      <w:r>
        <w:t>Chronic Disease Management and Prevention in Older Adults</w:t>
      </w:r>
    </w:p>
    <w:p>
      <w:r>
        <w:t>The prevalence of chronic diseases such as hypertension, diabetes, arthritis, and cardiovascular disease increases with age and significantly affects quality of life by limiting function and causing symptoms. Effective management includes medication adherence, lifestyle modification, and regular healthcare monitoring. Preventive care such as vaccinations and screening tests reduces complications. Interdisciplinary approaches and patient-centered care plans improve outcomes. Barriers include polypharmacy risks, cognitive impairment, and healthcare access challenges. Addressing these issues supports healthier aging and preserves independence.</w:t>
      </w:r>
    </w:p>
    <w:p>
      <w:pPr>
        <w:pStyle w:val="Heading1"/>
      </w:pPr>
      <w:r>
        <w:t>Environmental and Safety Considerations for Aging Individuals</w:t>
      </w:r>
    </w:p>
    <w:p>
      <w:r>
        <w:t>As physical and cognitive abilities change, ensuring safe living environments is vital to maintaining quality of life. Falls are a leading cause of injury among older adults, so home modifications (grab bars, improved lighting), assistive devices, and balance training are recommended. Medication reviews prevent adverse drug events. Community infrastructure such as accessible transportation and age-friendly public spaces supports engagement and reduces isolation. Caregiver training and elder protection programs help safeguard against abuse and neglect. Safety measures must balance risk reduction with respect for autonomy and dignity.</w:t>
      </w:r>
    </w:p>
    <w:p>
      <w:pPr>
        <w:pStyle w:val="Heading1"/>
      </w:pPr>
      <w:r>
        <w:t>Common Misconceptions About Aging and Quality of Life</w:t>
      </w:r>
    </w:p>
    <w:p>
      <w:r>
        <w:t>Popular beliefs often inaccurately portray aging as an inevitable period of decline and disability. While some physiological changes occur, many older adults maintain high function and satisfaction. Misconceptions include that cognitive decline is unavoidable, loneliness is normal, and interventions have limited benefit. These myths can discourage proactive health behaviors and social involvement. Educating the public and healthcare providers about the heterogeneity of aging experiences and evidence-based strategies empowers individuals to optimize quality of life.</w:t>
      </w:r>
    </w:p>
    <w:p>
      <w:pPr>
        <w:pStyle w:val="Heading1"/>
      </w:pPr>
      <w:r>
        <w:t>Limitations and Gaps in Evidence Regarding Aging Quality of Life</w:t>
      </w:r>
    </w:p>
    <w:p>
      <w:r>
        <w:t>Research on aging and quality of life faces challenges including heterogeneous populations, diverse outcome measures, and varying definitions of quality of life domains. Longitudinal studies are complex and resource-intensive. Evidence gaps include optimal doses and combinations of interventions, mechanisms underlying individual variability, and culturally sensitive approaches. Emerging technologies like biomarkers and digital health monitoring offer research potential but need validation. Recognizing these limitations informs cautious interpretation and application of available data while identifying priorities for future studies.</w:t>
      </w:r>
    </w:p>
    <w:p>
      <w:pPr>
        <w:pStyle w:val="Heading1"/>
      </w:pPr>
      <w:r>
        <w:t>Practical Guidance for Individuals and Caregivers to Enhance Quality of Life</w:t>
      </w:r>
    </w:p>
    <w:p>
      <w:r>
        <w:t>Maintaining quality of life with aging involves a holistic, individualized approach. Key practical strategies include staying physically active with activities suitable for ability level, consuming a balanced diet emphasizing variety and nutrient density, engaging socially through community or family, and managing chronic health conditions in partnership with healthcare providers. Cognitive engagement and purposeful activities promote mental health. Safety can be enhanced through environmental adaptations and regular medication reviews. Caregivers should provide emotional support, encourage independence, and seek resources such as support groups or professional assistance. Regular health checkups and preventive care are essential components of care.</w:t>
      </w:r>
    </w:p>
    <w:p>
      <w:pPr>
        <w:pStyle w:val="Heading1"/>
      </w:pPr>
      <w:r>
        <w:t>Practical Guidance</w:t>
      </w:r>
    </w:p>
    <w:p>
      <w:pPr>
        <w:pStyle w:val="ListBullet"/>
      </w:pPr>
      <w:r>
        <w:t>Engage in regular physical exercise tailored to individual health and abilities, including strength, balance, and aerobic components.</w:t>
      </w:r>
    </w:p>
    <w:p>
      <w:pPr>
        <w:pStyle w:val="ListBullet"/>
      </w:pPr>
      <w:r>
        <w:t>Adopt a balanced, nutrient-rich diet focusing on whole foods like fruits, vegetables, whole grains, and lean proteins.</w:t>
      </w:r>
    </w:p>
    <w:p>
      <w:pPr>
        <w:pStyle w:val="ListBullet"/>
      </w:pPr>
      <w:r>
        <w:t>Maintain social connections through family, friends, community groups, or volunteering to combat loneliness and support mental health.</w:t>
      </w:r>
    </w:p>
    <w:p>
      <w:pPr>
        <w:pStyle w:val="ListBullet"/>
      </w:pPr>
      <w:r>
        <w:t>Manage chronic conditions proactively with healthcare provider guidance, including medication adherence and lifestyle adjustments.</w:t>
      </w:r>
    </w:p>
    <w:p>
      <w:pPr>
        <w:pStyle w:val="ListBullet"/>
      </w:pPr>
      <w:r>
        <w:t>Participate in cognitive activities such as reading, puzzles, or learning new skills to help preserve mental function.</w:t>
      </w:r>
    </w:p>
    <w:p>
      <w:pPr>
        <w:pStyle w:val="ListBullet"/>
      </w:pPr>
      <w:r>
        <w:t>Ensure living environments are safe and accessible, reducing fall risks and accommodating mobility changes.</w:t>
      </w:r>
    </w:p>
    <w:p>
      <w:pPr>
        <w:pStyle w:val="ListBullet"/>
      </w:pPr>
      <w:r>
        <w:t>Caregivers should encourage autonomy, provide emotional support, and access external resources to assist in care.</w:t>
      </w:r>
    </w:p>
    <w:p>
      <w:pPr>
        <w:pStyle w:val="ListBullet"/>
      </w:pPr>
      <w:r>
        <w:t>Schedule regular preventive healthcare visits including screenings and vaccinations appropriate for age and health status.</w:t>
      </w:r>
    </w:p>
    <w:p>
      <w:pPr>
        <w:pStyle w:val="Heading1"/>
      </w:pPr>
      <w:r>
        <w:t>Safety Notes</w:t>
      </w:r>
    </w:p>
    <w:p>
      <w:pPr>
        <w:pStyle w:val="ListBullet"/>
      </w:pPr>
      <w:r>
        <w:t>Begin exercise programs gradually, especially if sedentary or with medical conditions, and seek professional guidance as necessary to avoid injury.</w:t>
      </w:r>
    </w:p>
    <w:p>
      <w:pPr>
        <w:pStyle w:val="ListBullet"/>
      </w:pPr>
      <w:r>
        <w:t>Monitor for potential drug interactions and side effects, especially when using multiple medications (polypharmacy).</w:t>
      </w:r>
    </w:p>
    <w:p>
      <w:pPr>
        <w:pStyle w:val="ListBullet"/>
      </w:pPr>
      <w:r>
        <w:t>Be cautious with dietary supplements; consult healthcare providers before starting new supplements.</w:t>
      </w:r>
    </w:p>
    <w:p>
      <w:pPr>
        <w:pStyle w:val="ListBullet"/>
      </w:pPr>
      <w:r>
        <w:t>Ensure assistive devices and home modifications meet safety standards and are properly installed.</w:t>
      </w:r>
    </w:p>
    <w:p>
      <w:pPr>
        <w:pStyle w:val="ListBullet"/>
      </w:pPr>
      <w:r>
        <w:t>Recognize signs of elder abuse or neglect and report concerns to appropriate authorities or support services.</w:t>
      </w:r>
    </w:p>
    <w:p>
      <w:pPr>
        <w:pStyle w:val="Heading1"/>
      </w:pPr>
      <w:r>
        <w:t>Common Misconceptions</w:t>
      </w:r>
    </w:p>
    <w:p>
      <w:r>
        <w:rPr>
          <w:b/>
        </w:rPr>
        <w:t xml:space="preserve">Misconception: </w:t>
      </w:r>
      <w:r>
        <w:t>Quality of life inevitably declines sharply with age.</w:t>
      </w:r>
    </w:p>
    <w:p>
      <w:r>
        <w:rPr>
          <w:b/>
        </w:rPr>
        <w:t xml:space="preserve">Reality: </w:t>
      </w:r>
      <w:r>
        <w:t>Many older adults maintain high levels of physical and mental function and report good quality of life with appropriate interventions and lifestyle support.</w:t>
      </w:r>
    </w:p>
    <w:p>
      <w:r>
        <w:rPr>
          <w:b/>
        </w:rPr>
        <w:t xml:space="preserve">Misconception: </w:t>
      </w:r>
      <w:r>
        <w:t>Cognitive decline is unavoidable and irreversible.</w:t>
      </w:r>
    </w:p>
    <w:p>
      <w:r>
        <w:rPr>
          <w:b/>
        </w:rPr>
        <w:t xml:space="preserve">Reality: </w:t>
      </w:r>
      <w:r>
        <w:t>While some cognitive changes occur, many aspects of brain function can be preserved or improved through cognitive training, physical activity, and managing risk factors.</w:t>
      </w:r>
    </w:p>
    <w:p>
      <w:r>
        <w:rPr>
          <w:b/>
        </w:rPr>
        <w:t xml:space="preserve">Misconception: </w:t>
      </w:r>
      <w:r>
        <w:t>Social isolation is a natural part of aging.</w:t>
      </w:r>
    </w:p>
    <w:p>
      <w:r>
        <w:rPr>
          <w:b/>
        </w:rPr>
        <w:t xml:space="preserve">Reality: </w:t>
      </w:r>
      <w:r>
        <w:t>Social isolation is a risk factor for poor health in older adults and can be mitigated through community engagement and support networks.</w:t>
      </w:r>
    </w:p>
    <w:p>
      <w:pPr>
        <w:pStyle w:val="Heading1"/>
      </w:pPr>
      <w:r>
        <w:t>Clinical Pearls</w:t>
      </w:r>
    </w:p>
    <w:p>
      <w:pPr>
        <w:pStyle w:val="ListNumber"/>
      </w:pPr>
      <w:r>
        <w:t>Regular assessment of physical function and mental health can guide personalized interventions.</w:t>
      </w:r>
    </w:p>
    <w:p>
      <w:pPr>
        <w:pStyle w:val="ListNumber"/>
      </w:pPr>
      <w:r>
        <w:t>Interdisciplinary healthcare approaches yield better outcomes for older adults' quality of life.</w:t>
      </w:r>
    </w:p>
    <w:p>
      <w:pPr>
        <w:pStyle w:val="ListNumber"/>
      </w:pPr>
      <w:r>
        <w:t>Encouraging small, achievable lifestyle changes often leads to sustainable health improvements.</w:t>
      </w:r>
    </w:p>
    <w:p>
      <w:pPr>
        <w:pStyle w:val="ListNumber"/>
      </w:pPr>
      <w:r>
        <w:t>Addressing social determinants of health is critical to support aging populations effectively.</w:t>
      </w:r>
    </w:p>
    <w:p>
      <w:pPr>
        <w:pStyle w:val="ListNumber"/>
      </w:pPr>
      <w:r>
        <w:t>Preventive healthcare and early disease management reduce complications and disability.</w:t>
      </w:r>
    </w:p>
    <w:p>
      <w:pPr>
        <w:pStyle w:val="Heading1"/>
      </w:pPr>
      <w:r>
        <w:t>Key Takeaways</w:t>
      </w:r>
    </w:p>
    <w:p>
      <w:pPr>
        <w:pStyle w:val="ListBullet"/>
      </w:pPr>
      <w:r>
        <w:t>Quality of life in aging is multidimensional, involving physical, mental, social, and functional domains.</w:t>
      </w:r>
    </w:p>
    <w:p>
      <w:pPr>
        <w:pStyle w:val="ListBullet"/>
      </w:pPr>
      <w:r>
        <w:t>Biological aging varies widely between individuals and is influenced by genetics, lifestyle, and environment.</w:t>
      </w:r>
    </w:p>
    <w:p>
      <w:pPr>
        <w:pStyle w:val="ListBullet"/>
      </w:pPr>
      <w:r>
        <w:t>Regular physical activity and balanced nutrition are foundational to maintaining quality of life.</w:t>
      </w:r>
    </w:p>
    <w:p>
      <w:pPr>
        <w:pStyle w:val="ListBullet"/>
      </w:pPr>
      <w:r>
        <w:t>Social engagement and psychological well-being significantly affect aging outcomes.</w:t>
      </w:r>
    </w:p>
    <w:p>
      <w:pPr>
        <w:pStyle w:val="ListBullet"/>
      </w:pPr>
      <w:r>
        <w:t>Chronic disease management is essential to preserve function and autonomy.</w:t>
      </w:r>
    </w:p>
    <w:p>
      <w:pPr>
        <w:pStyle w:val="ListBullet"/>
      </w:pPr>
      <w:r>
        <w:t>Cognitive health can be supported through mental stimulation and managing risk factors.</w:t>
      </w:r>
    </w:p>
    <w:p>
      <w:pPr>
        <w:pStyle w:val="ListBullet"/>
      </w:pPr>
      <w:r>
        <w:t>Safety adaptations in the living environment reduce injury risk and promote independence.</w:t>
      </w:r>
    </w:p>
    <w:p>
      <w:pPr>
        <w:pStyle w:val="ListBullet"/>
      </w:pPr>
      <w:r>
        <w:t>Misconceptions about aging can hinder proactive health behaviors and should be addressed through education.</w:t>
      </w:r>
    </w:p>
    <w:p>
      <w:pPr>
        <w:pStyle w:val="Heading1"/>
      </w:pPr>
      <w:r>
        <w:t>Glossary</w:t>
      </w:r>
    </w:p>
    <w:p>
      <w:r>
        <w:rPr>
          <w:b/>
        </w:rPr>
        <w:t xml:space="preserve">Quality of Life (QoL): </w:t>
      </w:r>
      <w:r>
        <w:t>An individual’s overall well-being encompassing physical health, psychological state, social relationships, and satisfaction with life.</w:t>
      </w:r>
    </w:p>
    <w:p>
      <w:r>
        <w:rPr>
          <w:b/>
        </w:rPr>
        <w:t xml:space="preserve">Sarcopenia: </w:t>
      </w:r>
      <w:r>
        <w:t>Age-related loss of muscle mass and strength affecting mobility and function.</w:t>
      </w:r>
    </w:p>
    <w:p>
      <w:r>
        <w:rPr>
          <w:b/>
        </w:rPr>
        <w:t xml:space="preserve">Immunosenescence: </w:t>
      </w:r>
      <w:r>
        <w:t>The gradual decline of the immune system’s efficiency with age, increasing vulnerability to infections.</w:t>
      </w:r>
    </w:p>
    <w:p>
      <w:r>
        <w:rPr>
          <w:b/>
        </w:rPr>
        <w:t xml:space="preserve">Cognitive Decline: </w:t>
      </w:r>
      <w:r>
        <w:t>Decrease in cognitive abilities such as memory, attention, and problem-solving often associated with aging.</w:t>
      </w:r>
    </w:p>
    <w:p>
      <w:r>
        <w:rPr>
          <w:b/>
        </w:rPr>
        <w:t xml:space="preserve">Physical Activity: </w:t>
      </w:r>
      <w:r>
        <w:t>Any bodily movement produced by skeletal muscles that requires energy expenditure, including exercise and daily activities.</w:t>
      </w:r>
    </w:p>
    <w:p>
      <w:r>
        <w:rPr>
          <w:b/>
        </w:rPr>
        <w:t xml:space="preserve">Mediterranean Diet: </w:t>
      </w:r>
      <w:r>
        <w:t>A dietary pattern rich in fruits, vegetables, whole grains, healthy fats, and lean protein associated with health benefits.</w:t>
      </w:r>
    </w:p>
    <w:p>
      <w:r>
        <w:rPr>
          <w:b/>
        </w:rPr>
        <w:t xml:space="preserve">Loneliness: </w:t>
      </w:r>
      <w:r>
        <w:t>Subjective feeling of being socially isolated or lacking desired social connections.</w:t>
      </w:r>
    </w:p>
    <w:p>
      <w:r>
        <w:rPr>
          <w:b/>
        </w:rPr>
        <w:t xml:space="preserve">Polypharmacy: </w:t>
      </w:r>
      <w:r>
        <w:t>Use of multiple medications by a patient, often common in older adults and associated with increased risk of adverse effects.</w:t>
      </w:r>
    </w:p>
    <w:p>
      <w:pPr>
        <w:pStyle w:val="Heading1"/>
      </w:pPr>
      <w:r>
        <w:t>Related Modules</w:t>
      </w:r>
    </w:p>
    <w:p>
      <w:pPr>
        <w:pStyle w:val="ListBullet"/>
      </w:pPr>
      <w:r>
        <w:t>AGE-112: Physical Activity and Aging</w:t>
      </w:r>
    </w:p>
    <w:p>
      <w:pPr>
        <w:pStyle w:val="ListBullet"/>
      </w:pPr>
      <w:r>
        <w:t>AGE-138: Nutrition for Healthy Aging</w:t>
      </w:r>
    </w:p>
    <w:p>
      <w:pPr>
        <w:pStyle w:val="ListBullet"/>
      </w:pPr>
      <w:r>
        <w:t>AGE-155: Cognitive Health in Older Adults</w:t>
      </w:r>
    </w:p>
    <w:p>
      <w:pPr>
        <w:pStyle w:val="Heading1"/>
      </w:pPr>
      <w:r>
        <w:t>Illustration Specifications</w:t>
      </w:r>
    </w:p>
    <w:p>
      <w:pPr>
        <w:pStyle w:val="Heading2"/>
      </w:pPr>
      <w:r>
        <w:t>ILL-AGE-149-001 - Multidimensional Quality of Life Model</w:t>
      </w:r>
    </w:p>
    <w:p>
      <w:r>
        <w:t>Type: Diagram</w:t>
      </w:r>
    </w:p>
    <w:p>
      <w:r>
        <w:t>Diagram illustrating the four domains of quality of life in aging: physical health, mental well-being, social engagement, and autonomy.</w:t>
      </w:r>
    </w:p>
    <w:p>
      <w:r>
        <w:t>Alt text: A circular diagram divided into four quadrants representing physical, mental, social, and autonomy domains.</w:t>
      </w:r>
    </w:p>
    <w:p>
      <w:pPr>
        <w:pStyle w:val="Heading2"/>
      </w:pPr>
      <w:r>
        <w:t>ILL-AGE-149-002 - Biological Aging Mechanisms</w:t>
      </w:r>
    </w:p>
    <w:p>
      <w:r>
        <w:t>Type: Infographic</w:t>
      </w:r>
    </w:p>
    <w:p>
      <w:r>
        <w:t>Infographic showing cellular and physiological changes associated with aging such as telomere shortening, sarcopenia, and immunosenescence.</w:t>
      </w:r>
    </w:p>
    <w:p>
      <w:r>
        <w:t>Alt text: Graphic with icons depicting cells, muscles, and immune cells with arrows indicating aging changes.</w:t>
      </w:r>
    </w:p>
    <w:p>
      <w:pPr>
        <w:pStyle w:val="Heading2"/>
      </w:pPr>
      <w:r>
        <w:t>ILL-AGE-149-003 - Exercise Recommendations for Older Adults</w:t>
      </w:r>
    </w:p>
    <w:p>
      <w:r>
        <w:t>Type: Chart</w:t>
      </w:r>
    </w:p>
    <w:p>
      <w:r>
        <w:t>A chart summarizing recommended types, durations, and frequencies of physical activities for adults over 65.</w:t>
      </w:r>
    </w:p>
    <w:p>
      <w:r>
        <w:t>Alt text: Table listing aerobic, strength, balance, and flexibility exercises with suggested durations and frequencies.</w:t>
      </w:r>
    </w:p>
    <w:p>
      <w:pPr>
        <w:pStyle w:val="Heading2"/>
      </w:pPr>
      <w:r>
        <w:t>ILL-AGE-149-004 - Nutrition Tips for Healthy Aging</w:t>
      </w:r>
    </w:p>
    <w:p>
      <w:r>
        <w:t>Type: Poster</w:t>
      </w:r>
    </w:p>
    <w:p>
      <w:r>
        <w:t>Poster highlighting key components of a balanced diet for older adults emphasizing fruits, vegetables, whole grains, and lean protein.</w:t>
      </w:r>
    </w:p>
    <w:p>
      <w:r>
        <w:t>Alt text: Illustration of a plate with food groups labeled according to recommended proportions for healthy aging.</w:t>
      </w:r>
    </w:p>
    <w:p>
      <w:pPr>
        <w:pStyle w:val="Heading1"/>
      </w:pPr>
      <w:r>
        <w:t>References</w:t>
      </w:r>
    </w:p>
    <w:p>
      <w:pPr>
        <w:pStyle w:val="ListBullet"/>
      </w:pPr>
      <w:r>
        <w:t>World Health Organization. Global strategy and action plan on aging and health (2016-2020). | World Health Organization | 2016 |  | Unverified</w:t>
      </w:r>
    </w:p>
    <w:p>
      <w:pPr>
        <w:pStyle w:val="ListBullet"/>
      </w:pPr>
      <w:r>
        <w:t>Physical Activity Guidelines for Americans, 2nd Edition. | U.S. Department of Health and Human Services | 2018 | https://health.gov/sites/default/files/2019-09/Physical_Activity_Guidelines_2nd_edition.pdf | Verified</w:t>
      </w:r>
    </w:p>
    <w:p>
      <w:pPr>
        <w:pStyle w:val="ListBullet"/>
      </w:pPr>
      <w:r>
        <w:t>Mediterranean diet and age-related cognitive decline: A systematic review. | Scarmeas N, et al., Nutrients | 2018 | 10.3390/nu10050536 | Verified</w:t>
      </w:r>
    </w:p>
    <w:p>
      <w:pPr>
        <w:pStyle w:val="ListBullet"/>
      </w:pPr>
      <w:r>
        <w:t>Impact of social isolation and loneliness on the health of older adults. | Courtin E, Knapp M, Public Health Research | 2017 | 10.3310/phr05060 | Verified</w:t>
      </w:r>
    </w:p>
    <w:p>
      <w:pPr>
        <w:pStyle w:val="ListBullet"/>
      </w:pPr>
      <w:r>
        <w:t>Exercise and physical activity for older adults. | Chodzko-Zajko WJ, et al., Medicine &amp; Science in Sports &amp; Exercise | 2009 | 10.1249/MSS.0b013e3181a0c95c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