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LIF-015 - Sustainable Change</w:t>
      </w:r>
    </w:p>
    <w:p>
      <w:r>
        <w:rPr>
          <w:i/>
        </w:rPr>
        <w:t>Foundations, evidence, and practical application of sustainable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General Public, Health Coaches, Behavioral Therapists, Clinicians</w:t>
            </w:r>
          </w:p>
        </w:tc>
      </w:tr>
      <w:tr>
        <w:tc>
          <w:tcPr>
            <w:tcW w:type="dxa" w:w="4968"/>
          </w:tcPr>
          <w:p>
            <w:r>
              <w:rPr>
                <w:b/>
              </w:rPr>
              <w:t>Reading level</w:t>
            </w:r>
          </w:p>
        </w:tc>
        <w:tc>
          <w:tcPr>
            <w:tcW w:type="dxa" w:w="4968"/>
          </w:tcPr>
          <w:p>
            <w:r>
              <w:t>Intermediate (General Audience)</w:t>
            </w:r>
          </w:p>
        </w:tc>
      </w:tr>
      <w:tr>
        <w:tc>
          <w:tcPr>
            <w:tcW w:type="dxa" w:w="4968"/>
          </w:tcPr>
          <w:p>
            <w:r>
              <w:rPr>
                <w:b/>
              </w:rPr>
              <w:t>Keywords</w:t>
            </w:r>
          </w:p>
        </w:tc>
        <w:tc>
          <w:tcPr>
            <w:tcW w:type="dxa" w:w="4968"/>
          </w:tcPr>
          <w:p>
            <w:r>
              <w:t>Behavior Change, Sustainability, Habit Formation, Lifestyle Modification, Motivation, Psychology, Physiology, Health,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Sustainable change refers to the process of making lasting modifications in behavior, lifestyle, or habits that are maintained over an extended period, typically months to years, rather than temporary or short-term adjustments. It contrasts with 'quick fixes' or fad interventions that often fail to produce enduring benefits. Mechanisms underlying sustainable change include psychological components such as motivation, self-efficacy, reinforcement, goal setting, and habit formation, alongside physiological processes in the brain related to neuroplasticity and reward pathways. Habit formation involves repetitive behaviors becoming automatic through contextual cues that trigger them unconsciously, facilitating long-term maintenance. Evidence supports that sustainable lifestyle changes—such as improved diet, physical activity, or smoking cessation—positively impact health outcomes including cardiovascular risk reduction, weight management, and psychological wellbeing. Practical relevance involves individualized planning, consistent monitoring, social support structures, and addressing barriers like stress or environmental triggers. Limitations of sustainable change approaches include variability in individual readiness, external factors such as socioeconomic status, and relapse susceptibility. Safety considerations stress avoiding overly restrictive or extreme behaviors that may cause harm or nutritional deficits. Major synonyms include "lasting change," "long-term behavior modification," and "habitual change." Understanding sustainable change enables individuals and professionals to implement more effective health interventions and foster genuine lifestyle improvements.</w:t>
      </w:r>
    </w:p>
    <w:p>
      <w:pPr>
        <w:pStyle w:val="Heading1"/>
      </w:pPr>
      <w:r>
        <w:t>Customer Questions Answered</w:t>
      </w:r>
    </w:p>
    <w:p>
      <w:pPr>
        <w:pStyle w:val="ListBullet"/>
      </w:pPr>
      <w:r>
        <w:t>What does sustainable change mean in lifestyle habits?</w:t>
      </w:r>
    </w:p>
    <w:p>
      <w:pPr>
        <w:pStyle w:val="ListBullet"/>
      </w:pPr>
      <w:r>
        <w:t>How is sustainable change different from quick fixes?</w:t>
      </w:r>
    </w:p>
    <w:p>
      <w:pPr>
        <w:pStyle w:val="ListBullet"/>
      </w:pPr>
      <w:r>
        <w:t>What psychological theories support sustainable change?</w:t>
      </w:r>
    </w:p>
    <w:p>
      <w:pPr>
        <w:pStyle w:val="ListBullet"/>
      </w:pPr>
      <w:r>
        <w:t>How long does it take to form a sustainable habit?</w:t>
      </w:r>
    </w:p>
    <w:p>
      <w:pPr>
        <w:pStyle w:val="ListBullet"/>
      </w:pPr>
      <w:r>
        <w:t>What physiological mechanisms are involved in habit formation?</w:t>
      </w:r>
    </w:p>
    <w:p>
      <w:pPr>
        <w:pStyle w:val="ListBullet"/>
      </w:pPr>
      <w:r>
        <w:t>Can sustainable change improve long-term health outcomes?</w:t>
      </w:r>
    </w:p>
    <w:p>
      <w:pPr>
        <w:pStyle w:val="ListBullet"/>
      </w:pPr>
      <w:r>
        <w:t>What are common barriers to maintaining sustainable change?</w:t>
      </w:r>
    </w:p>
    <w:p>
      <w:pPr>
        <w:pStyle w:val="ListBullet"/>
      </w:pPr>
      <w:r>
        <w:t>How can motivation be sustained over time during lifestyle change?</w:t>
      </w:r>
    </w:p>
    <w:p>
      <w:pPr>
        <w:pStyle w:val="ListBullet"/>
      </w:pPr>
      <w:r>
        <w:t>Are there evidence-based strategies for making change last?</w:t>
      </w:r>
    </w:p>
    <w:p>
      <w:pPr>
        <w:pStyle w:val="ListBullet"/>
      </w:pPr>
      <w:r>
        <w:t>What role does social support play in sustainable change?</w:t>
      </w:r>
    </w:p>
    <w:p>
      <w:pPr>
        <w:pStyle w:val="ListBullet"/>
      </w:pPr>
      <w:r>
        <w:t>How do relapses fit into the process of sustainable change?</w:t>
      </w:r>
    </w:p>
    <w:p>
      <w:pPr>
        <w:pStyle w:val="ListBullet"/>
      </w:pPr>
      <w:r>
        <w:t>What safety concerns exist when attempting lifestyle changes?</w:t>
      </w:r>
    </w:p>
    <w:p>
      <w:pPr>
        <w:pStyle w:val="Heading1"/>
      </w:pPr>
      <w:r>
        <w:t>Learning Objectives</w:t>
      </w:r>
    </w:p>
    <w:p>
      <w:pPr>
        <w:pStyle w:val="ListBullet"/>
      </w:pPr>
      <w:r>
        <w:t>Define sustainable change and differentiate it from temporary or fad changes.</w:t>
      </w:r>
    </w:p>
    <w:p>
      <w:pPr>
        <w:pStyle w:val="ListBullet"/>
      </w:pPr>
      <w:r>
        <w:t>Explain psychological theories and mechanisms supporting sustainable behavior change.</w:t>
      </w:r>
    </w:p>
    <w:p>
      <w:pPr>
        <w:pStyle w:val="ListBullet"/>
      </w:pPr>
      <w:r>
        <w:t>Describe physiological processes involved in habit formation and maintenance.</w:t>
      </w:r>
    </w:p>
    <w:p>
      <w:pPr>
        <w:pStyle w:val="ListBullet"/>
      </w:pPr>
      <w:r>
        <w:t>Summarize evidence linking sustainable change to improved health outcomes.</w:t>
      </w:r>
    </w:p>
    <w:p>
      <w:pPr>
        <w:pStyle w:val="ListBullet"/>
      </w:pPr>
      <w:r>
        <w:t>Identify practical strategies for achieving and sustaining lifestyle changes.</w:t>
      </w:r>
    </w:p>
    <w:p>
      <w:pPr>
        <w:pStyle w:val="ListBullet"/>
      </w:pPr>
      <w:r>
        <w:t>Discuss common barriers and facilitators to maintaining change over time.</w:t>
      </w:r>
    </w:p>
    <w:p>
      <w:pPr>
        <w:pStyle w:val="ListBullet"/>
      </w:pPr>
      <w:r>
        <w:t>Recognize misconceptions about change and relapse in behavior modification.</w:t>
      </w:r>
    </w:p>
    <w:p>
      <w:pPr>
        <w:pStyle w:val="ListBullet"/>
      </w:pPr>
      <w:r>
        <w:t>Outline safety considerations when implementing lifestyle changes.</w:t>
      </w:r>
    </w:p>
    <w:p>
      <w:pPr>
        <w:pStyle w:val="Heading1"/>
      </w:pPr>
      <w:r>
        <w:t>Definition</w:t>
      </w:r>
    </w:p>
    <w:p>
      <w:r>
        <w:t>Sustainable change is the process of achieving and maintaining behavioral, lifestyle, or habit modifications that persist over a long duration, typically months or years, resulting in lasting health and wellbeing improvements rather than temporary or short-lived adjustments.</w:t>
      </w:r>
    </w:p>
    <w:p>
      <w:pPr>
        <w:pStyle w:val="Heading1"/>
      </w:pPr>
      <w:r>
        <w:t>Why This Matters</w:t>
      </w:r>
    </w:p>
    <w:p>
      <w:r>
        <w:t>Understanding sustainable change is essential because health improvements and lifestyle benefits depend on maintaining new behaviors over time. Temporary changes often fail to produce meaningful outcomes and may lead to frustration or health risks. By learning the foundations and mechanisms of sustainable change, individuals and health professionals can design effective interventions that lead to genuine, lasting lifestyle improvements and improved quality of life.</w:t>
      </w:r>
    </w:p>
    <w:p>
      <w:pPr>
        <w:pStyle w:val="Heading1"/>
      </w:pPr>
      <w:r>
        <w:t>Definition and Key Concepts of Sustainable Change</w:t>
      </w:r>
    </w:p>
    <w:p>
      <w:r>
        <w:t>Sustainable change refers to enduring modifications in behaviors or habits that individuals maintain consistently over extended periods. Unlike temporary 'quick fixes,' sustainable change implies a deep integration of new practices into everyday life, becoming habitual and automatic over time. Key concepts include durability, consistency, and adaptability of behaviors, emphasizing the difference between short-term compliance and long-term maintenance.</w:t>
      </w:r>
    </w:p>
    <w:p>
      <w:pPr>
        <w:pStyle w:val="Heading1"/>
      </w:pPr>
      <w:r>
        <w:t>Psychological Theories Underpinning Sustainable Change</w:t>
      </w:r>
    </w:p>
    <w:p>
      <w:r>
        <w:t>Several psychological theories explain sustainable change. The Transtheoretical Model (Stages of Change) outlines phases such as precontemplation, contemplation, preparation, action, and maintenance. Self-Determination Theory emphasizes intrinsic motivation and autonomy as critical for persistence. Social Cognitive Theory focuses on self-efficacy and observational learning. Operant Conditioning highlights reinforcement and reward mechanisms that strengthen behaviors, while Habit Theory describes how repeated behaviors in stable contexts become automatic.</w:t>
      </w:r>
    </w:p>
    <w:p>
      <w:pPr>
        <w:pStyle w:val="Heading1"/>
      </w:pPr>
      <w:r>
        <w:t>Physiology and Neurobiology of Habit Formation</w:t>
      </w:r>
    </w:p>
    <w:p>
      <w:r>
        <w:t>Physiologically, sustainable change is supported by brain neuroplasticity—the capacity of neural circuits to adapt with experience. Habit formation involves the basal ganglia and striatum, brain areas responsible for automatic behaviors. Neural pathways strengthen as an action is repeated consistently in response to specific cues, resulting in faster and more effortless performance. Dopamine-mediated reward pathways also support reinforcement, making behaviors more likely to recur.</w:t>
      </w:r>
    </w:p>
    <w:p>
      <w:pPr>
        <w:pStyle w:val="Heading1"/>
      </w:pPr>
      <w:r>
        <w:t>Evidence on Health Outcomes from Sustainable Lifestyle Change</w:t>
      </w:r>
    </w:p>
    <w:p>
      <w:r>
        <w:t>Robust evidence links sustainable lifestyle modifications with improved health outcomes. Long-term dietary changes can reduce cardiovascular risk factors, improve glycemic control in diabetes, and support weight management. Sustained physical activity is associated with reduced mortality and improved mental health. Smoking cessation maintained over time lowers cancer and respiratory disease risk. Meta-analyses support that durable behavioral changes yield greater benefits than transient efforts.</w:t>
      </w:r>
    </w:p>
    <w:p>
      <w:pPr>
        <w:pStyle w:val="Heading1"/>
      </w:pPr>
      <w:r>
        <w:t>Practical Strategies for Achieving Sustainable Change</w:t>
      </w:r>
    </w:p>
    <w:p>
      <w:r>
        <w:t>Effective strategies include setting SMART (Specific, Measurable, Achievable, Relevant, Time-bound) goals, developing action plans, self-monitoring behaviors through journals or apps, and building social support networks. Environmental restructuring—altering surroundings to facilitate desired behaviors—and using prompts or reminders aid habit consolidation. Cognitive-behavioral techniques addressing negative thoughts and problem-solving skills enhance resilience against barriers.</w:t>
      </w:r>
    </w:p>
    <w:p>
      <w:pPr>
        <w:pStyle w:val="Heading1"/>
      </w:pPr>
      <w:r>
        <w:t>Common Barriers and Facilitators to Maintaining Change</w:t>
      </w:r>
    </w:p>
    <w:p>
      <w:r>
        <w:t>Barriers include lack of motivation, environmental temptations, stress, social pressures, and competing priorities. Facilitators involve strong intrinsic motivation, supportive social environments, clear goals, and access to resources. Recognizing and planning for obstacles, like managing relapse triggers, enhances long-term adherence. Tailoring interventions to individual readiness and context improves sustainability.</w:t>
      </w:r>
    </w:p>
    <w:p>
      <w:pPr>
        <w:pStyle w:val="Heading1"/>
      </w:pPr>
      <w:r>
        <w:t>Role of Motivation and Self-Efficacy in Sustainable Change</w:t>
      </w:r>
    </w:p>
    <w:p>
      <w:r>
        <w:t>Motivation—both intrinsic (personal values, enjoyment) and extrinsic (rewards, social approval)—is foundational for initiating and maintaining change. Self-efficacy, or belief in one’s ability to execute behaviors successfully, predicts persistence in the face of difficulties. Strategies boosting confidence, such as mastery experiences, verbal encouragement, and modeling, support sustained engagement.</w:t>
      </w:r>
    </w:p>
    <w:p>
      <w:pPr>
        <w:pStyle w:val="Heading1"/>
      </w:pPr>
      <w:r>
        <w:t>Understanding and Managing Relapse and Setbacks</w:t>
      </w:r>
    </w:p>
    <w:p>
      <w:r>
        <w:t>Relapse is common and part of the change process; it does not signify failure but an opportunity to learn. Recognizing early warning signs, having contingency plans, and cultivating self-compassion help individuals recover momentum. Cognitive restructuring to interpret setbacks realistically and renewed commitment facilitate sustained progress.</w:t>
      </w:r>
    </w:p>
    <w:p>
      <w:pPr>
        <w:pStyle w:val="Heading1"/>
      </w:pPr>
      <w:r>
        <w:t>Limitations and Challenges of Sustainable Change Models</w:t>
      </w:r>
    </w:p>
    <w:p>
      <w:r>
        <w:t>Not all individuals respond similarly to change approaches due to genetic, cultural, socioeconomic, and psychological differences. External factors like food deserts or unsafe neighborhoods may limit feasible options. Some lifestyle changes present physiological challenges (e.g., withdrawal symptoms in quitting smoking). Additionally, sustaining high levels of motivation indefinitely may be difficult, requiring periodic re-engagement and support.</w:t>
      </w:r>
    </w:p>
    <w:p>
      <w:pPr>
        <w:pStyle w:val="Heading1"/>
      </w:pPr>
      <w:r>
        <w:t>Safety Considerations in Lifestyle Change</w:t>
      </w:r>
    </w:p>
    <w:p>
      <w:r>
        <w:t>Safety involves avoiding extreme or restrictive behaviors that may cause nutritional deficiencies, overexertion, or psychological distress. Gradual progression and monitoring for adverse effects are recommended. For populations with chronic conditions, consulting healthcare providers before major changes is essential. Awareness of potential risks prevents harm during the change process.</w:t>
      </w:r>
    </w:p>
    <w:p>
      <w:pPr>
        <w:pStyle w:val="Heading1"/>
      </w:pPr>
      <w:r>
        <w:t>Practical Guidance</w:t>
      </w:r>
    </w:p>
    <w:p>
      <w:pPr>
        <w:pStyle w:val="ListBullet"/>
      </w:pPr>
      <w:r>
        <w:t>Set realistic and personalized goals to support achievable change.</w:t>
      </w:r>
    </w:p>
    <w:p>
      <w:pPr>
        <w:pStyle w:val="ListBullet"/>
      </w:pPr>
      <w:r>
        <w:t>Use self-monitoring tools such as journals or mobile apps to track progress.</w:t>
      </w:r>
    </w:p>
    <w:p>
      <w:pPr>
        <w:pStyle w:val="ListBullet"/>
      </w:pPr>
      <w:r>
        <w:t>Build social support by involving friends, family, or support groups.</w:t>
      </w:r>
    </w:p>
    <w:p>
      <w:pPr>
        <w:pStyle w:val="ListBullet"/>
      </w:pPr>
      <w:r>
        <w:t>Anticipate barriers and develop strategies to overcome them.</w:t>
      </w:r>
    </w:p>
    <w:p>
      <w:pPr>
        <w:pStyle w:val="ListBullet"/>
      </w:pPr>
      <w:r>
        <w:t>Incorporate cues and routines that naturally trigger new behaviors.</w:t>
      </w:r>
    </w:p>
    <w:p>
      <w:pPr>
        <w:pStyle w:val="ListBullet"/>
      </w:pPr>
      <w:r>
        <w:t>Practice patience as habit formation typically takes weeks to months.</w:t>
      </w:r>
    </w:p>
    <w:p>
      <w:pPr>
        <w:pStyle w:val="ListBullet"/>
      </w:pPr>
      <w:r>
        <w:t>Celebrate small successes to reinforce motivation.</w:t>
      </w:r>
    </w:p>
    <w:p>
      <w:pPr>
        <w:pStyle w:val="ListBullet"/>
      </w:pPr>
      <w:r>
        <w:t>Understand that relapse is normal and use setbacks as learning opportunities.</w:t>
      </w:r>
    </w:p>
    <w:p>
      <w:pPr>
        <w:pStyle w:val="Heading1"/>
      </w:pPr>
      <w:r>
        <w:t>Safety Notes</w:t>
      </w:r>
    </w:p>
    <w:p>
      <w:pPr>
        <w:pStyle w:val="ListBullet"/>
      </w:pPr>
      <w:r>
        <w:t>Avoid overly restrictive diets that may lead to nutritional deficiencies.</w:t>
      </w:r>
    </w:p>
    <w:p>
      <w:pPr>
        <w:pStyle w:val="ListBullet"/>
      </w:pPr>
      <w:r>
        <w:t>Increase physical activity gradually to prevent injuries.</w:t>
      </w:r>
    </w:p>
    <w:p>
      <w:pPr>
        <w:pStyle w:val="ListBullet"/>
      </w:pPr>
      <w:r>
        <w:t>Consult healthcare professionals before major lifestyle changes if you have chronic illnesses.</w:t>
      </w:r>
    </w:p>
    <w:p>
      <w:pPr>
        <w:pStyle w:val="ListBullet"/>
      </w:pPr>
      <w:r>
        <w:t>Beware of unproven or extreme fad interventions that may harm health.</w:t>
      </w:r>
    </w:p>
    <w:p>
      <w:pPr>
        <w:pStyle w:val="ListBullet"/>
      </w:pPr>
      <w:r>
        <w:t>Maintain balanced and varied nutrition while pursuing dietary changes.</w:t>
      </w:r>
    </w:p>
    <w:p>
      <w:pPr>
        <w:pStyle w:val="Heading1"/>
      </w:pPr>
      <w:r>
        <w:t>Common Misconceptions</w:t>
      </w:r>
    </w:p>
    <w:p>
      <w:r>
        <w:rPr>
          <w:b/>
        </w:rPr>
        <w:t xml:space="preserve">Misconception: </w:t>
      </w:r>
      <w:r>
        <w:t>Sustainable change happens quickly if you are motivated enough.</w:t>
      </w:r>
    </w:p>
    <w:p>
      <w:r>
        <w:rPr>
          <w:b/>
        </w:rPr>
        <w:t xml:space="preserve">Reality: </w:t>
      </w:r>
      <w:r>
        <w:t>Habit formation and sustainable change typically require consistent effort over weeks or months, regardless of motivation level.</w:t>
      </w:r>
    </w:p>
    <w:p>
      <w:r>
        <w:rPr>
          <w:b/>
        </w:rPr>
        <w:t xml:space="preserve">Misconception: </w:t>
      </w:r>
      <w:r>
        <w:t>Relapse means failure and you should give up.</w:t>
      </w:r>
    </w:p>
    <w:p>
      <w:r>
        <w:rPr>
          <w:b/>
        </w:rPr>
        <w:t xml:space="preserve">Reality: </w:t>
      </w:r>
      <w:r>
        <w:t>Relapse is common in behavior change and can be a valuable learning experience on the path to sustainability.</w:t>
      </w:r>
    </w:p>
    <w:p>
      <w:r>
        <w:rPr>
          <w:b/>
        </w:rPr>
        <w:t xml:space="preserve">Misconception: </w:t>
      </w:r>
      <w:r>
        <w:t>You must have perfect discipline to achieve sustainable change.</w:t>
      </w:r>
    </w:p>
    <w:p>
      <w:r>
        <w:rPr>
          <w:b/>
        </w:rPr>
        <w:t xml:space="preserve">Reality: </w:t>
      </w:r>
      <w:r>
        <w:t>Flexibility and self-compassion are important; sustainable change includes adapting to challenges and setbacks.</w:t>
      </w:r>
    </w:p>
    <w:p>
      <w:pPr>
        <w:pStyle w:val="Heading1"/>
      </w:pPr>
      <w:r>
        <w:t>Clinical Pearls</w:t>
      </w:r>
    </w:p>
    <w:p>
      <w:pPr>
        <w:pStyle w:val="ListNumber"/>
      </w:pPr>
      <w:r>
        <w:t>Tailor interventions to individual stages of readiness for change.</w:t>
      </w:r>
    </w:p>
    <w:p>
      <w:pPr>
        <w:pStyle w:val="ListNumber"/>
      </w:pPr>
      <w:r>
        <w:t>Motivation fluctuates; use strategies to bolster intrinsic motivation regularly.</w:t>
      </w:r>
    </w:p>
    <w:p>
      <w:pPr>
        <w:pStyle w:val="ListNumber"/>
      </w:pPr>
      <w:r>
        <w:t>Employ behavioral reinforcement techniques to solidify new habits.</w:t>
      </w:r>
    </w:p>
    <w:p>
      <w:pPr>
        <w:pStyle w:val="ListNumber"/>
      </w:pPr>
      <w:r>
        <w:t>Social support significantly enhances maintenance of change.</w:t>
      </w:r>
    </w:p>
    <w:p>
      <w:pPr>
        <w:pStyle w:val="ListNumber"/>
      </w:pPr>
      <w:r>
        <w:t>Monitor progress and adapt plans to changing circumstances.</w:t>
      </w:r>
    </w:p>
    <w:p>
      <w:pPr>
        <w:pStyle w:val="ListNumber"/>
      </w:pPr>
      <w:r>
        <w:t>Recognize and plan for potential relapse triggers ahead of time.</w:t>
      </w:r>
    </w:p>
    <w:p>
      <w:pPr>
        <w:pStyle w:val="ListNumber"/>
      </w:pPr>
      <w:r>
        <w:t>Incorporate both cognitive and behavioral strategies for best results.</w:t>
      </w:r>
    </w:p>
    <w:p>
      <w:pPr>
        <w:pStyle w:val="ListNumber"/>
      </w:pPr>
      <w:r>
        <w:t>Encourage replacement of old habits with healthier alternatives rather than elimination alone.</w:t>
      </w:r>
    </w:p>
    <w:p>
      <w:pPr>
        <w:pStyle w:val="Heading1"/>
      </w:pPr>
      <w:r>
        <w:t>Key Takeaways</w:t>
      </w:r>
    </w:p>
    <w:p>
      <w:pPr>
        <w:pStyle w:val="ListBullet"/>
      </w:pPr>
      <w:r>
        <w:t>Sustainable change involves long-term maintenance of new behaviors rather than temporary fixes.</w:t>
      </w:r>
    </w:p>
    <w:p>
      <w:pPr>
        <w:pStyle w:val="ListBullet"/>
      </w:pPr>
      <w:r>
        <w:t>Psychological theories provide frameworks to understand and facilitate lasting change.</w:t>
      </w:r>
    </w:p>
    <w:p>
      <w:pPr>
        <w:pStyle w:val="ListBullet"/>
      </w:pPr>
      <w:r>
        <w:t>Physiological mechanisms in the brain underpin habit formation and reinforcement.</w:t>
      </w:r>
    </w:p>
    <w:p>
      <w:pPr>
        <w:pStyle w:val="ListBullet"/>
      </w:pPr>
      <w:r>
        <w:t>Evidence links sustainable behavior change to significant health improvements.</w:t>
      </w:r>
    </w:p>
    <w:p>
      <w:pPr>
        <w:pStyle w:val="ListBullet"/>
      </w:pPr>
      <w:r>
        <w:t>Practical strategies include goal setting, self-monitoring, and social support.</w:t>
      </w:r>
    </w:p>
    <w:p>
      <w:pPr>
        <w:pStyle w:val="ListBullet"/>
      </w:pPr>
      <w:r>
        <w:t>Barriers such as stress and environment can hinder sustained change; planning helps overcome these.</w:t>
      </w:r>
    </w:p>
    <w:p>
      <w:pPr>
        <w:pStyle w:val="ListBullet"/>
      </w:pPr>
      <w:r>
        <w:t>Relapse is common and should be framed as part of the learning process.</w:t>
      </w:r>
    </w:p>
    <w:p>
      <w:pPr>
        <w:pStyle w:val="ListBullet"/>
      </w:pPr>
      <w:r>
        <w:t>Safety considerations prevent harm during lifestyle modifications.</w:t>
      </w:r>
    </w:p>
    <w:p>
      <w:pPr>
        <w:pStyle w:val="Heading1"/>
      </w:pPr>
      <w:r>
        <w:t>Glossary</w:t>
      </w:r>
    </w:p>
    <w:p>
      <w:r>
        <w:rPr>
          <w:b/>
        </w:rPr>
        <w:t xml:space="preserve">Sustainable Change: </w:t>
      </w:r>
      <w:r>
        <w:t>Lasting modifications in behavior or lifestyle maintained consistently over a long period.</w:t>
      </w:r>
    </w:p>
    <w:p>
      <w:r>
        <w:rPr>
          <w:b/>
        </w:rPr>
        <w:t xml:space="preserve">Habit Formation: </w:t>
      </w:r>
      <w:r>
        <w:t>The process by which new behaviors become automatic through repetition and contextual cues.</w:t>
      </w:r>
    </w:p>
    <w:p>
      <w:r>
        <w:rPr>
          <w:b/>
        </w:rPr>
        <w:t xml:space="preserve">Self-Efficacy: </w:t>
      </w:r>
      <w:r>
        <w:t>Confidence in one's ability to perform a specific behavior successfully.</w:t>
      </w:r>
    </w:p>
    <w:p>
      <w:r>
        <w:rPr>
          <w:b/>
        </w:rPr>
        <w:t xml:space="preserve">Neuroplasticity: </w:t>
      </w:r>
      <w:r>
        <w:t>The brain's ability to reorganize and form new neural connections in response to learning or experience.</w:t>
      </w:r>
    </w:p>
    <w:p>
      <w:r>
        <w:rPr>
          <w:b/>
        </w:rPr>
        <w:t xml:space="preserve">Intrinsic Motivation: </w:t>
      </w:r>
      <w:r>
        <w:t>Engaging in behavior because it is inherently interesting or enjoyable, rather than due to external rewards.</w:t>
      </w:r>
    </w:p>
    <w:p>
      <w:r>
        <w:rPr>
          <w:b/>
        </w:rPr>
        <w:t xml:space="preserve">Extrinsic Motivation: </w:t>
      </w:r>
      <w:r>
        <w:t>Behavior driven by external rewards or pressures rather than internal interest.</w:t>
      </w:r>
    </w:p>
    <w:p>
      <w:r>
        <w:rPr>
          <w:b/>
        </w:rPr>
        <w:t xml:space="preserve">Relapse: </w:t>
      </w:r>
      <w:r>
        <w:t>A return to previous behaviors after an attempt to change.</w:t>
      </w:r>
    </w:p>
    <w:p>
      <w:r>
        <w:rPr>
          <w:b/>
        </w:rPr>
        <w:t xml:space="preserve">Transtheoretical Model: </w:t>
      </w:r>
      <w:r>
        <w:t>A psychological theory describing stages through which a person progresses when changing behavior.</w:t>
      </w:r>
    </w:p>
    <w:p>
      <w:pPr>
        <w:pStyle w:val="Heading1"/>
      </w:pPr>
      <w:r>
        <w:t>Related Modules</w:t>
      </w:r>
    </w:p>
    <w:p>
      <w:pPr>
        <w:pStyle w:val="ListBullet"/>
      </w:pPr>
      <w:r>
        <w:t>LIF-003 - Motivation and Behavior Change</w:t>
      </w:r>
    </w:p>
    <w:p>
      <w:pPr>
        <w:pStyle w:val="ListBullet"/>
      </w:pPr>
      <w:r>
        <w:t>LIF-021 - Habit Formation and Breaking</w:t>
      </w:r>
    </w:p>
    <w:p>
      <w:pPr>
        <w:pStyle w:val="ListBullet"/>
      </w:pPr>
      <w:r>
        <w:t>LIF-009 - Mindfulness and Behavior Regulation</w:t>
      </w:r>
    </w:p>
    <w:p>
      <w:pPr>
        <w:pStyle w:val="Heading1"/>
      </w:pPr>
      <w:r>
        <w:t>Illustration Specifications</w:t>
      </w:r>
    </w:p>
    <w:p>
      <w:pPr>
        <w:pStyle w:val="Heading2"/>
      </w:pPr>
      <w:r>
        <w:t>ILL-LIF-015-01 - Stages of Change Model</w:t>
      </w:r>
    </w:p>
    <w:p>
      <w:r>
        <w:t>Type: Flowchart</w:t>
      </w:r>
    </w:p>
    <w:p>
      <w:r>
        <w:t>Visual depiction of the Transtheoretical Model stages including precontemplation, contemplation, preparation, action, and maintenance.</w:t>
      </w:r>
    </w:p>
    <w:p>
      <w:r>
        <w:t>Alt text: Flowchart showing stages of change from precontemplation to maintenance.</w:t>
      </w:r>
    </w:p>
    <w:p>
      <w:pPr>
        <w:pStyle w:val="Heading2"/>
      </w:pPr>
      <w:r>
        <w:t>ILL-LIF-015-02 - Neural Pathways of Habit Formation</w:t>
      </w:r>
    </w:p>
    <w:p>
      <w:r>
        <w:t>Type: Diagram</w:t>
      </w:r>
    </w:p>
    <w:p>
      <w:r>
        <w:t>Diagram illustrating brain areas such as basal ganglia involved in habit formation and dopamine reward pathways.</w:t>
      </w:r>
    </w:p>
    <w:p>
      <w:r>
        <w:t>Alt text: Diagram of brain regions involved in habit formation and reward.</w:t>
      </w:r>
    </w:p>
    <w:p>
      <w:pPr>
        <w:pStyle w:val="Heading2"/>
      </w:pPr>
      <w:r>
        <w:t>ILL-LIF-015-03 - SMART Goal Setting</w:t>
      </w:r>
    </w:p>
    <w:p>
      <w:r>
        <w:t>Type: Infographic</w:t>
      </w:r>
    </w:p>
    <w:p>
      <w:r>
        <w:t>Infographic explaining the components of SMART goal setting: Specific, Measurable, Achievable, Relevant, Time-bound.</w:t>
      </w:r>
    </w:p>
    <w:p>
      <w:r>
        <w:t>Alt text: Infographic outlining SMART goal criteria for behavior change.</w:t>
      </w:r>
    </w:p>
    <w:p>
      <w:pPr>
        <w:pStyle w:val="Heading2"/>
      </w:pPr>
      <w:r>
        <w:t>ILL-LIF-015-04 - Relapse Prevention Cycle</w:t>
      </w:r>
    </w:p>
    <w:p>
      <w:r>
        <w:t>Type: Flowchart</w:t>
      </w:r>
    </w:p>
    <w:p>
      <w:r>
        <w:t>Graphic showing common triggers, relapse phases, and strategies to regain progress after setbacks.</w:t>
      </w:r>
    </w:p>
    <w:p>
      <w:r>
        <w:t>Alt text: Flowchart illustrating relapse and prevention strategies.</w:t>
      </w:r>
    </w:p>
    <w:p>
      <w:pPr>
        <w:pStyle w:val="Heading1"/>
      </w:pPr>
      <w:r>
        <w:t>References</w:t>
      </w:r>
    </w:p>
    <w:p>
      <w:pPr>
        <w:pStyle w:val="ListBullet"/>
      </w:pPr>
      <w:r>
        <w:t>The Transtheoretical Model and Stages of Change | Prochaska JO, Velicer WF | 1997 | Unverified | Unverified</w:t>
      </w:r>
    </w:p>
    <w:p>
      <w:pPr>
        <w:pStyle w:val="ListBullet"/>
      </w:pPr>
      <w:r>
        <w:t>Neurobiology of Habit Formation and Maintenance | Graybiel AM | 2008 | Unverified | Unverified</w:t>
      </w:r>
    </w:p>
    <w:p>
      <w:pPr>
        <w:pStyle w:val="ListBullet"/>
      </w:pPr>
      <w:r>
        <w:t>A Meta-Analysis of Long-Term Health Outcomes from Lifestyle Interventions | Smith et al. | 2021 | Unverified | Unverified</w:t>
      </w:r>
    </w:p>
    <w:p>
      <w:pPr>
        <w:pStyle w:val="ListBullet"/>
      </w:pPr>
      <w:r>
        <w:t>Self-Efficacy and Behavior Change: A Review | Bandura A | 1997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