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SUP-070 - Zinc Forms</w:t>
      </w:r>
    </w:p>
    <w:p>
      <w:r>
        <w:rPr>
          <w:i/>
        </w:rPr>
        <w:t>Evidence, dosing, safety, interactions, and practical considerations for zinc forms.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Consumption, Absorption, Metabolism, Excretion</w:t>
            </w:r>
          </w:p>
        </w:tc>
      </w:tr>
      <w:tr>
        <w:tc>
          <w:tcPr>
            <w:tcW w:type="dxa" w:w="4968"/>
          </w:tcPr>
          <w:p>
            <w:r>
              <w:rPr>
                <w:b/>
              </w:rPr>
              <w:t>Audience</w:t>
            </w:r>
          </w:p>
        </w:tc>
        <w:tc>
          <w:tcPr>
            <w:tcW w:type="dxa" w:w="4968"/>
          </w:tcPr>
          <w:p>
            <w:r>
              <w:t>General Public, Healthcare Providers, Nutritionists,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zinc, zinc supplements, zinc forms, zinc sulfate, zinc gluconate, zinc picolinate, zinc safety, mineral supplementation, trace elements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Zinc is an essential trace mineral vital for numerous biological functions including immune defense, enzymatic reactions, DNA synthesis, and cellular metabolism. In dietary supplementation, zinc is available in several chemical forms such as zinc sulfate, zinc gluconate, zinc picolinate, zinc acetate, and zinc citrate. These forms differ primarily in their ligand structure—the non-metal part attached to the zinc ion—which affects solubility, absorption, bioavailability, and tolerability. Mechanistically, zinc absorption occurs predominantly in the small intestine via transporters like ZIP4. Bioavailability varies among forms; for example, zinc picolinate may have superior absorption compared to zinc sulfate or gluconate according to some studies, though evidence is not fully conclusive. Practically, choosing a zinc supplement depends on factors such as ease of absorption, gastrointestinal tolerance, cost, and intended use. Common synonyms for supplement forms include chelate (zinc chelate), compound, salt, or complex. Limitations in zinc supplementation include potential for gastrointestinal irritation, interference with absorption of other essential minerals (like copper), and risk of toxicity with excessive doses. Safety profiles vary by dose and individual health status. Overall, understanding the diverse zinc forms assists consumers and healthcare providers in optimizing supplementation strategies for preventive or therapeutic purposes.</w:t>
      </w:r>
    </w:p>
    <w:p>
      <w:pPr>
        <w:pStyle w:val="Heading1"/>
      </w:pPr>
      <w:r>
        <w:t>Customer Questions Answered</w:t>
      </w:r>
    </w:p>
    <w:p>
      <w:pPr>
        <w:pStyle w:val="ListBullet"/>
      </w:pPr>
      <w:r>
        <w:t>What are the different chemical forms of zinc supplements?</w:t>
      </w:r>
    </w:p>
    <w:p>
      <w:pPr>
        <w:pStyle w:val="ListBullet"/>
      </w:pPr>
      <w:r>
        <w:t>How does the body absorb various zinc forms?</w:t>
      </w:r>
    </w:p>
    <w:p>
      <w:pPr>
        <w:pStyle w:val="ListBullet"/>
      </w:pPr>
      <w:r>
        <w:t>Which zinc form is best for immune health?</w:t>
      </w:r>
    </w:p>
    <w:p>
      <w:pPr>
        <w:pStyle w:val="ListBullet"/>
      </w:pPr>
      <w:r>
        <w:t>Are there differences in bioavailability among zinc forms?</w:t>
      </w:r>
    </w:p>
    <w:p>
      <w:pPr>
        <w:pStyle w:val="ListBullet"/>
      </w:pPr>
      <w:r>
        <w:t>What doses are considered safe for zinc supplementation?</w:t>
      </w:r>
    </w:p>
    <w:p>
      <w:pPr>
        <w:pStyle w:val="ListBullet"/>
      </w:pPr>
      <w:r>
        <w:t>Can zinc supplements cause side effects?</w:t>
      </w:r>
    </w:p>
    <w:p>
      <w:pPr>
        <w:pStyle w:val="ListBullet"/>
      </w:pPr>
      <w:r>
        <w:t>How do zinc sulfate, gluconate, and picolinate compare?</w:t>
      </w:r>
    </w:p>
    <w:p>
      <w:pPr>
        <w:pStyle w:val="ListBullet"/>
      </w:pPr>
      <w:r>
        <w:t>Are there known drug interactions with zinc supplements?</w:t>
      </w:r>
    </w:p>
    <w:p>
      <w:pPr>
        <w:pStyle w:val="ListBullet"/>
      </w:pPr>
      <w:r>
        <w:t>Can zinc supplements treat or prevent common colds?</w:t>
      </w:r>
    </w:p>
    <w:p>
      <w:pPr>
        <w:pStyle w:val="ListBullet"/>
      </w:pPr>
      <w:r>
        <w:t>Is zinc supplementation necessary for vegetarians or vegans?</w:t>
      </w:r>
    </w:p>
    <w:p>
      <w:pPr>
        <w:pStyle w:val="ListBullet"/>
      </w:pPr>
      <w:r>
        <w:t>How does zinc deficiency manifest clinically?</w:t>
      </w:r>
    </w:p>
    <w:p>
      <w:pPr>
        <w:pStyle w:val="ListBullet"/>
      </w:pPr>
      <w:r>
        <w:t>What precautions should be taken when combining zinc with other minerals?</w:t>
      </w:r>
    </w:p>
    <w:p>
      <w:pPr>
        <w:pStyle w:val="Heading1"/>
      </w:pPr>
      <w:r>
        <w:t>Learning Objectives</w:t>
      </w:r>
    </w:p>
    <w:p>
      <w:pPr>
        <w:pStyle w:val="ListBullet"/>
      </w:pPr>
      <w:r>
        <w:t>Understand the different chemical forms of zinc supplements and their characteristics.</w:t>
      </w:r>
    </w:p>
    <w:p>
      <w:pPr>
        <w:pStyle w:val="ListBullet"/>
      </w:pPr>
      <w:r>
        <w:t>Describe the mechanisms of zinc absorption and bioavailability variations among forms.</w:t>
      </w:r>
    </w:p>
    <w:p>
      <w:pPr>
        <w:pStyle w:val="ListBullet"/>
      </w:pPr>
      <w:r>
        <w:t>Recognize clinical evidence supporting or contradicting efficacy of specific zinc forms.</w:t>
      </w:r>
    </w:p>
    <w:p>
      <w:pPr>
        <w:pStyle w:val="ListBullet"/>
      </w:pPr>
      <w:r>
        <w:t>Identify recommended dosing ranges and safety considerations for zinc supplementation.</w:t>
      </w:r>
    </w:p>
    <w:p>
      <w:pPr>
        <w:pStyle w:val="ListBullet"/>
      </w:pPr>
      <w:r>
        <w:t>Discuss potential drug and nutrient interactions involving zinc.</w:t>
      </w:r>
    </w:p>
    <w:p>
      <w:pPr>
        <w:pStyle w:val="ListBullet"/>
      </w:pPr>
      <w:r>
        <w:t>Appreciate practical guidance for selecting zinc supplements based on individual needs.</w:t>
      </w:r>
    </w:p>
    <w:p>
      <w:pPr>
        <w:pStyle w:val="ListBullet"/>
      </w:pPr>
      <w:r>
        <w:t>Clarify common misconceptions about zinc forms and their health impacts.</w:t>
      </w:r>
    </w:p>
    <w:p>
      <w:pPr>
        <w:pStyle w:val="ListBullet"/>
      </w:pPr>
      <w:r>
        <w:t>Apply knowledge of zinc forms to special populations such as vegetarians or those with deficiency risk.</w:t>
      </w:r>
    </w:p>
    <w:p>
      <w:pPr>
        <w:pStyle w:val="Heading1"/>
      </w:pPr>
      <w:r>
        <w:t>Definition</w:t>
      </w:r>
    </w:p>
    <w:p>
      <w:r>
        <w:t>Zinc forms refer to the various chemical compounds in which zinc is available as a dietary supplement, typically combining zinc ions with organic or inorganic ligands that influence absorption, bioavailability, and side effect profile.</w:t>
      </w:r>
    </w:p>
    <w:p>
      <w:pPr>
        <w:pStyle w:val="Heading1"/>
      </w:pPr>
      <w:r>
        <w:t>Why This Matters</w:t>
      </w:r>
    </w:p>
    <w:p>
      <w:r>
        <w:t>Zinc is crucial for numerous physiological processes, but not all zinc supplements are absorbed equally or tolerated well. Understanding the forms helps tailor supplementation for maximum benefit and minimal harm, particularly important for vulnerable populations or those self-supplementing for immune support or deficiency correction.</w:t>
      </w:r>
    </w:p>
    <w:p>
      <w:pPr>
        <w:pStyle w:val="Heading1"/>
      </w:pPr>
      <w:r>
        <w:t>Overview of Zinc as an Essential Mineral</w:t>
      </w:r>
    </w:p>
    <w:p>
      <w:r>
        <w:t>Zinc is a trace element required for over 300 enzymatic reactions in human biology. It supports immune function, wound healing, DNA synthesis, and cellular growth. Deficiency can cause symptoms such as impaired immune response, delayed wound healing, and dermatological issues. Because zinc cannot be stored extensively in the body, a regular dietary supply is necessary. Zinc is found naturally in foods like meat, seafood, grains, and legumes, but supplementation may be needed in cases of inadequate intake or increased physiological demand.</w:t>
      </w:r>
    </w:p>
    <w:p>
      <w:pPr>
        <w:pStyle w:val="Heading1"/>
      </w:pPr>
      <w:r>
        <w:t>Common Chemical Forms of Zinc Supplements</w:t>
      </w:r>
    </w:p>
    <w:p>
      <w:r>
        <w:t>Zinc supplements are available in several chemical forms including zinc sulfate, zinc gluconate, zinc picolinate, zinc acetate, and zinc citrate. These forms differ by their ligand structure, which can be inorganic (as in zinc sulfate) or organic acids (as in gluconate, picolinate). Each form impacts solubility, taste, absorption, and potential gastrointestinal tolerance. For example, zinc sulfate is widely used but may cause stomach upset more frequently than zinc gluconate or picolinate. Understanding these differences aids consumers and clinicians in selecting supplements that match therapeutic goals and individual tolerability.</w:t>
      </w:r>
    </w:p>
    <w:p>
      <w:pPr>
        <w:pStyle w:val="Heading1"/>
      </w:pPr>
      <w:r>
        <w:t>Mechanisms of Zinc Absorption and Bioavailability</w:t>
      </w:r>
    </w:p>
    <w:p>
      <w:r>
        <w:t>Zinc absorption primarily occurs in the small intestine via specialized transport proteins, mainly ZIP4. The bioavailability of zinc from supplements can be influenced by the chemical form, as certain ligands may facilitate better uptake. Evidence suggests zinc picolinate may have superior absorption compared to zinc gluconate or sulfate in some studies, though data are limited and sometimes inconsistent. Bioavailability is also affected by dietary factors such as phytates found in grains which bind zinc and decrease absorption. Therefore, supplement form alongside dietary habits influences zinc status.</w:t>
      </w:r>
    </w:p>
    <w:p>
      <w:pPr>
        <w:pStyle w:val="Heading1"/>
      </w:pPr>
      <w:r>
        <w:t>Physiological Roles and Importance of Zinc</w:t>
      </w:r>
    </w:p>
    <w:p>
      <w:r>
        <w:t>Beyond its enzymatic roles, zinc is integral for maintaining immune system integrity, modulating inflammation, supporting neurodevelopment, and maintaining skin barrier function. Zinc influences T-cell function and macrophage activity, making it pivotal in defending against infections. In developmental stages, adequate zinc supports growth. These physiological roles underpin the clinical interest in zinc supplementation for prevention and treatment of various conditions including infectious diseases and dermatological disorders.</w:t>
      </w:r>
    </w:p>
    <w:p>
      <w:pPr>
        <w:pStyle w:val="Heading1"/>
      </w:pPr>
      <w:r>
        <w:t>Clinical Evidence for Different Zinc Forms</w:t>
      </w:r>
    </w:p>
    <w:p>
      <w:r>
        <w:t>Numerous clinical trials have investigated the efficacy of various zinc supplements, especially in the context of common cold treatment and prevention. Zinc acetate and gluconate lozenges have demonstrated moderate evidence for shortening common cold duration if administered early. Evidence comparing forms is mixed; some studies suggest picolinate may improve zinc status better in deficient individuals, but head-to-head trials are few. Overall, clinical evidence supports the use of zinc supplements for select indications but highlights the importance of form selection aligned with the clinical context.</w:t>
      </w:r>
    </w:p>
    <w:p>
      <w:pPr>
        <w:pStyle w:val="Heading1"/>
      </w:pPr>
      <w:r>
        <w:t>Recommended Dosing and Safety Considerations</w:t>
      </w:r>
    </w:p>
    <w:p>
      <w:r>
        <w:t>The Recommended Dietary Allowance (RDA) for zinc varies by age, sex, and physiological status, generally ranging from 8–11 mg/day for adults. Supplemental doses used for therapeutic applications often exceed these amounts but should remain below the Tolerable Upper Intake Level (UL) of 40 mg/day for adults to prevent toxicity. Symptoms of excessive zinc include nausea, vomiting, abdominal cramps, and interference with copper absorption leading to anemia. Long-term high-dose zinc supplementation should be managed under healthcare supervision.</w:t>
      </w:r>
    </w:p>
    <w:p>
      <w:pPr>
        <w:pStyle w:val="Heading1"/>
      </w:pPr>
      <w:r>
        <w:t>Potential Drug and Nutrient Interactions with Zinc</w:t>
      </w:r>
    </w:p>
    <w:p>
      <w:r>
        <w:t>Zinc supplements can interact with certain medications such as antibiotics (e.g., tetracyclines and quinolones), reducing their absorption if taken simultaneously. Zinc may also impair absorption of other minerals including copper and iron. Timing of administration is important to minimize interactions—for instance, separating zinc and antibiotics by several hours. Healthcare providers should be informed about all supplement use to avoid adverse interactions.</w:t>
      </w:r>
    </w:p>
    <w:p>
      <w:pPr>
        <w:pStyle w:val="Heading1"/>
      </w:pPr>
      <w:r>
        <w:t>Practical Guidance for Choosing Zinc Supplements</w:t>
      </w:r>
    </w:p>
    <w:p>
      <w:r>
        <w:t>Choosing a zinc supplement involves considering factors such as bioavailability, gastrointestinal tolerance, cost, pill burden, and patient preference. Zinc gluconate and acetate are commonly available and generally well tolerated. Picolinate may offer better absorption but can be more expensive. Supplement form may also depend on the indication: lozenges for upper respiratory infections, tablets or capsules for systemic supplementation. Reading labels for elemental zinc content is critical as compounds vary in zinc percentage.</w:t>
      </w:r>
    </w:p>
    <w:p>
      <w:pPr>
        <w:pStyle w:val="Heading1"/>
      </w:pPr>
      <w:r>
        <w:t>Limitations and Misconceptions about Zinc Forms</w:t>
      </w:r>
    </w:p>
    <w:p>
      <w:r>
        <w:t>While many assume that higher elemental zinc content means better efficacy, absorption and tolerability often play a more important role. Additionally, not all zinc forms are interchangeable for clinical uses; lozenge formulations differ from tablet forms in delivering zinc to mucosal tissues. Some claims about zinc picolinate being vastly superior lack robust comparative clinical evidence. Lastly, excessive zinc supplementation does not necessarily confer greater benefits and can cause harm.</w:t>
      </w:r>
    </w:p>
    <w:p>
      <w:pPr>
        <w:pStyle w:val="Heading1"/>
      </w:pPr>
      <w:r>
        <w:t>Common Side Effects and Safety Measures</w:t>
      </w:r>
    </w:p>
    <w:p>
      <w:r>
        <w:t>Adverse effects of zinc supplementation primarily involve gastrointestinal symptoms such as nausea, metallic taste, and abdominal discomfort. Allergic reactions are rare. Safety measures include adherence to recommended dosing, avoiding simultaneous administration with interfering drugs or minerals, and monitoring for symptoms of excess zinc intake. Special caution is advised in patients with preexisting conditions or those on long-term supplementation.</w:t>
      </w:r>
    </w:p>
    <w:p>
      <w:pPr>
        <w:pStyle w:val="Heading1"/>
      </w:pPr>
      <w:r>
        <w:t>Special Populations and Zinc Supplementation</w:t>
      </w:r>
    </w:p>
    <w:p>
      <w:r>
        <w:t>Vegetarians, vegans, older adults, pregnant or lactating women, and individuals with malabsorption conditions may be at increased risk for zinc deficiency and may benefit from supplementation. Zinc bioavailability from plant-based diets can be lower due to phytates. Tailored zinc supplementation strategies in these populations help mitigate deficiency risks while maintaining safety. Clinical guidance is recommended for dosing and monitoring.</w:t>
      </w:r>
    </w:p>
    <w:p>
      <w:pPr>
        <w:pStyle w:val="Heading1"/>
      </w:pPr>
      <w:r>
        <w:t>Practical Guidance</w:t>
      </w:r>
    </w:p>
    <w:p>
      <w:pPr>
        <w:pStyle w:val="ListBullet"/>
      </w:pPr>
      <w:r>
        <w:t>Always check the elemental zinc content on supplement labels to ensure appropriate dosing.</w:t>
      </w:r>
    </w:p>
    <w:p>
      <w:pPr>
        <w:pStyle w:val="ListBullet"/>
      </w:pPr>
      <w:r>
        <w:t>Separate zinc supplements from antibiotics like tetracyclines by at least 2 hours to avoid absorption interference.</w:t>
      </w:r>
    </w:p>
    <w:p>
      <w:pPr>
        <w:pStyle w:val="ListBullet"/>
      </w:pPr>
      <w:r>
        <w:t>Start zinc supplementation at recommended doses; do not exceed Tolerable Upper Intake Levels without professional supervision.</w:t>
      </w:r>
    </w:p>
    <w:p>
      <w:pPr>
        <w:pStyle w:val="ListBullet"/>
      </w:pPr>
      <w:r>
        <w:t>Consider zinc gluconate or acetate for common cold lozenges due to evidence supporting efficacy.</w:t>
      </w:r>
    </w:p>
    <w:p>
      <w:pPr>
        <w:pStyle w:val="ListBullet"/>
      </w:pPr>
      <w:r>
        <w:t>If gastrointestinal upset occurs, trying forms like zinc picolinate or taking supplements with food may improve tolerance.</w:t>
      </w:r>
    </w:p>
    <w:p>
      <w:pPr>
        <w:pStyle w:val="ListBullet"/>
      </w:pPr>
      <w:r>
        <w:t>Inform healthcare providers of zinc use to avoid potential drug interactions and nutrient imbalances.</w:t>
      </w:r>
    </w:p>
    <w:p>
      <w:pPr>
        <w:pStyle w:val="ListBullet"/>
      </w:pPr>
      <w:r>
        <w:t>Use caution when combining zinc supplements with other minerals such as copper or iron to prevent deficiencies.</w:t>
      </w:r>
    </w:p>
    <w:p>
      <w:pPr>
        <w:pStyle w:val="ListBullet"/>
      </w:pPr>
      <w:r>
        <w:t>Vegetarians and those with malabsorption issues should discuss zinc supplementation with a healthcare provider to optimize dosing.</w:t>
      </w:r>
    </w:p>
    <w:p>
      <w:pPr>
        <w:pStyle w:val="Heading1"/>
      </w:pPr>
      <w:r>
        <w:t>Safety Notes</w:t>
      </w:r>
    </w:p>
    <w:p>
      <w:pPr>
        <w:pStyle w:val="ListBullet"/>
      </w:pPr>
      <w:r>
        <w:t>High doses of zinc (&gt;40 mg/day) can cause toxicity including nausea, vomiting, and copper deficiency.</w:t>
      </w:r>
    </w:p>
    <w:p>
      <w:pPr>
        <w:pStyle w:val="ListBullet"/>
      </w:pPr>
      <w:r>
        <w:t>Zinc supplements may interfere with absorption of certain antibiotics and minerals if taken simultaneously.</w:t>
      </w:r>
    </w:p>
    <w:p>
      <w:pPr>
        <w:pStyle w:val="ListBullet"/>
      </w:pPr>
      <w:r>
        <w:t>Gastrointestinal discomfort is a common side effect; taking zinc with meals may reduce this.</w:t>
      </w:r>
    </w:p>
    <w:p>
      <w:pPr>
        <w:pStyle w:val="ListBullet"/>
      </w:pPr>
      <w:r>
        <w:t>Long-term high-dose zinc supplementation should be under medical supervision.</w:t>
      </w:r>
    </w:p>
    <w:p>
      <w:pPr>
        <w:pStyle w:val="ListBullet"/>
      </w:pPr>
      <w:r>
        <w:t>Individuals with kidney disease or other chronic conditions should consult a healthcare provider before using zinc supplements.</w:t>
      </w:r>
    </w:p>
    <w:p>
      <w:pPr>
        <w:pStyle w:val="Heading1"/>
      </w:pPr>
      <w:r>
        <w:t>Common Misconceptions</w:t>
      </w:r>
    </w:p>
    <w:p>
      <w:r>
        <w:rPr>
          <w:b/>
        </w:rPr>
        <w:t xml:space="preserve">Misconception: </w:t>
      </w:r>
      <w:r>
        <w:t>All zinc supplements have the same absorption and effectiveness regardless of form.</w:t>
      </w:r>
    </w:p>
    <w:p>
      <w:r>
        <w:rPr>
          <w:b/>
        </w:rPr>
        <w:t xml:space="preserve">Reality: </w:t>
      </w:r>
      <w:r>
        <w:t>Different chemical forms of zinc have variable bioavailability and tolerability, affecting their effectiveness.</w:t>
      </w:r>
    </w:p>
    <w:p>
      <w:r>
        <w:rPr>
          <w:b/>
        </w:rPr>
        <w:t xml:space="preserve">Misconception: </w:t>
      </w:r>
      <w:r>
        <w:t>More elemental zinc always means better supplementation results.</w:t>
      </w:r>
    </w:p>
    <w:p>
      <w:r>
        <w:rPr>
          <w:b/>
        </w:rPr>
        <w:t xml:space="preserve">Reality: </w:t>
      </w:r>
      <w:r>
        <w:t>Higher elemental zinc content does not guarantee better absorption or benefits; form and individual factors are also important.</w:t>
      </w:r>
    </w:p>
    <w:p>
      <w:r>
        <w:rPr>
          <w:b/>
        </w:rPr>
        <w:t xml:space="preserve">Misconception: </w:t>
      </w:r>
      <w:r>
        <w:t>Zinc supplementation can prevent all infections if taken regularly.</w:t>
      </w:r>
    </w:p>
    <w:p>
      <w:r>
        <w:rPr>
          <w:b/>
        </w:rPr>
        <w:t xml:space="preserve">Reality: </w:t>
      </w:r>
      <w:r>
        <w:t>While zinc supports immune function, evidence supports limited effects on specific conditions like common cold rather than broad infection prevention.</w:t>
      </w:r>
    </w:p>
    <w:p>
      <w:pPr>
        <w:pStyle w:val="Heading1"/>
      </w:pPr>
      <w:r>
        <w:t>Clinical Pearls</w:t>
      </w:r>
    </w:p>
    <w:p>
      <w:pPr>
        <w:pStyle w:val="ListNumber"/>
      </w:pPr>
      <w:r>
        <w:t>Zinc sulfate is cost-effective but often causes more gastrointestinal upset than other zinc forms.</w:t>
      </w:r>
    </w:p>
    <w:p>
      <w:pPr>
        <w:pStyle w:val="ListNumber"/>
      </w:pPr>
      <w:r>
        <w:t>Zinc acetate and gluconate lozenges are preferred in reducing the duration of common cold symptoms when used promptly.</w:t>
      </w:r>
    </w:p>
    <w:p>
      <w:pPr>
        <w:pStyle w:val="ListNumber"/>
      </w:pPr>
      <w:r>
        <w:t>Bioavailability differences among zinc forms can impact individuals with malabsorption or deficiency.</w:t>
      </w:r>
    </w:p>
    <w:p>
      <w:pPr>
        <w:pStyle w:val="ListNumber"/>
      </w:pPr>
      <w:r>
        <w:t>Monitoring for copper deficiency is important in long-term high-dose zinc supplementation.</w:t>
      </w:r>
    </w:p>
    <w:p>
      <w:pPr>
        <w:pStyle w:val="ListNumber"/>
      </w:pPr>
      <w:r>
        <w:t>Educating patients on the importance of timing zinc to avoid drug interactions improves safety.</w:t>
      </w:r>
    </w:p>
    <w:p>
      <w:pPr>
        <w:pStyle w:val="Heading1"/>
      </w:pPr>
      <w:r>
        <w:t>Key Takeaways</w:t>
      </w:r>
    </w:p>
    <w:p>
      <w:pPr>
        <w:pStyle w:val="ListBullet"/>
      </w:pPr>
      <w:r>
        <w:t>Zinc supplements come in various forms like sulfate, gluconate, picolinate, acetate, and citrate, differing in absorption and tolerance.</w:t>
      </w:r>
    </w:p>
    <w:p>
      <w:pPr>
        <w:pStyle w:val="ListBullet"/>
      </w:pPr>
      <w:r>
        <w:t>Zinc absorption occurs mainly via intestinal transporters and is influenced by supplement form and diet.</w:t>
      </w:r>
    </w:p>
    <w:p>
      <w:pPr>
        <w:pStyle w:val="ListBullet"/>
      </w:pPr>
      <w:r>
        <w:t>Zinc is essential for immune function, enzyme activity, and cellular health.</w:t>
      </w:r>
    </w:p>
    <w:p>
      <w:pPr>
        <w:pStyle w:val="ListBullet"/>
      </w:pPr>
      <w:r>
        <w:t>Evidence supports certain zinc forms like acetate and gluconate for reducing common cold duration.</w:t>
      </w:r>
    </w:p>
    <w:p>
      <w:pPr>
        <w:pStyle w:val="ListBullet"/>
      </w:pPr>
      <w:r>
        <w:t>Recommended zinc dosages vary; exceeding 40 mg/day may risk toxicity and nutrient imbalances.</w:t>
      </w:r>
    </w:p>
    <w:p>
      <w:pPr>
        <w:pStyle w:val="ListBullet"/>
      </w:pPr>
      <w:r>
        <w:t>Zinc supplements can interact with antibiotics and other minerals; timing administration is crucial.</w:t>
      </w:r>
    </w:p>
    <w:p>
      <w:pPr>
        <w:pStyle w:val="ListBullet"/>
      </w:pPr>
      <w:r>
        <w:t>Gastrointestinal side effects are common but often manageable by changing zinc form or taking with food.</w:t>
      </w:r>
    </w:p>
    <w:p>
      <w:pPr>
        <w:pStyle w:val="ListBullet"/>
      </w:pPr>
      <w:r>
        <w:t>Special populations, including vegetarians and those with malabsorption, may require zinc supplementation under medical guidance.</w:t>
      </w:r>
    </w:p>
    <w:p>
      <w:pPr>
        <w:pStyle w:val="Heading1"/>
      </w:pPr>
      <w:r>
        <w:t>Glossary</w:t>
      </w:r>
    </w:p>
    <w:p>
      <w:r>
        <w:rPr>
          <w:b/>
        </w:rPr>
        <w:t xml:space="preserve">Zinc (Zn): </w:t>
      </w:r>
      <w:r>
        <w:t>An essential trace mineral important for numerous biological processes including enzyme function, immune defense, and tissue repair.</w:t>
      </w:r>
    </w:p>
    <w:p>
      <w:r>
        <w:rPr>
          <w:b/>
        </w:rPr>
        <w:t xml:space="preserve">Elemental Zinc: </w:t>
      </w:r>
      <w:r>
        <w:t>The amount of zinc ion available in a supplement distinct from the total compound weight.</w:t>
      </w:r>
    </w:p>
    <w:p>
      <w:r>
        <w:rPr>
          <w:b/>
        </w:rPr>
        <w:t xml:space="preserve">Bioavailability: </w:t>
      </w:r>
      <w:r>
        <w:t>The proportion of a nutrient that is absorbed and utilized by the body.</w:t>
      </w:r>
    </w:p>
    <w:p>
      <w:r>
        <w:rPr>
          <w:b/>
        </w:rPr>
        <w:t xml:space="preserve">Zinc Sulfate: </w:t>
      </w:r>
      <w:r>
        <w:t>An inorganic form of zinc commonly used in supplements, known for lower cost but higher gastrointestinal side effects.</w:t>
      </w:r>
    </w:p>
    <w:p>
      <w:r>
        <w:rPr>
          <w:b/>
        </w:rPr>
        <w:t xml:space="preserve">Zinc Gluconate: </w:t>
      </w:r>
      <w:r>
        <w:t>An organic zinc salt that is widely used in dietary supplements with generally good tolerability.</w:t>
      </w:r>
    </w:p>
    <w:p>
      <w:r>
        <w:rPr>
          <w:b/>
        </w:rPr>
        <w:t xml:space="preserve">Zinc Picolinate: </w:t>
      </w:r>
      <w:r>
        <w:t>A chelated form of zinc combining zinc with picolinic acid, possibly offering enhanced absorption.</w:t>
      </w:r>
    </w:p>
    <w:p>
      <w:r>
        <w:rPr>
          <w:b/>
        </w:rPr>
        <w:t xml:space="preserve">Chelate: </w:t>
      </w:r>
      <w:r>
        <w:t>A compound in which a mineral is bound to an organic molecule to aid absorption and stability.</w:t>
      </w:r>
    </w:p>
    <w:p>
      <w:r>
        <w:rPr>
          <w:b/>
        </w:rPr>
        <w:t xml:space="preserve">Phytates: </w:t>
      </w:r>
      <w:r>
        <w:t>Compounds found in grains and legumes that can bind minerals like zinc and inhibit their absorption.</w:t>
      </w:r>
    </w:p>
    <w:p>
      <w:pPr>
        <w:pStyle w:val="Heading1"/>
      </w:pPr>
      <w:r>
        <w:t>Related Modules</w:t>
      </w:r>
    </w:p>
    <w:p>
      <w:pPr>
        <w:pStyle w:val="ListBullet"/>
      </w:pPr>
      <w:r>
        <w:t>SUP-045 - Copper and Trace Minerals</w:t>
      </w:r>
    </w:p>
    <w:p>
      <w:pPr>
        <w:pStyle w:val="ListBullet"/>
      </w:pPr>
      <w:r>
        <w:t>SUP-102 - Immune Support Nutrients</w:t>
      </w:r>
    </w:p>
    <w:p>
      <w:pPr>
        <w:pStyle w:val="ListBullet"/>
      </w:pPr>
      <w:r>
        <w:t>SUP-090 - Mineral Supplement Interactions</w:t>
      </w:r>
    </w:p>
    <w:p>
      <w:pPr>
        <w:pStyle w:val="Heading1"/>
      </w:pPr>
      <w:r>
        <w:t>Illustration Specifications</w:t>
      </w:r>
    </w:p>
    <w:p>
      <w:pPr>
        <w:pStyle w:val="Heading2"/>
      </w:pPr>
      <w:r>
        <w:t>ILL-001 - Chemical Structures of Common Zinc Forms</w:t>
      </w:r>
    </w:p>
    <w:p>
      <w:r>
        <w:t>Type: Diagram</w:t>
      </w:r>
    </w:p>
    <w:p>
      <w:r>
        <w:t>Molecular structures illustrating zinc sulfate, zinc gluconate, zinc picolinate, and zinc acetate.</w:t>
      </w:r>
    </w:p>
    <w:p>
      <w:r>
        <w:t>Alt text: Diagram showing chemical structures of different zinc supplements.</w:t>
      </w:r>
    </w:p>
    <w:p>
      <w:pPr>
        <w:pStyle w:val="Heading2"/>
      </w:pPr>
      <w:r>
        <w:t>ILL-002 - Zinc Absorption Mechanism in the Small Intestine</w:t>
      </w:r>
    </w:p>
    <w:p>
      <w:r>
        <w:t>Type: Infographic</w:t>
      </w:r>
    </w:p>
    <w:p>
      <w:r>
        <w:t>Visual representation of zinc absorption via ZIP4 transporters in enterocytes and factors influencing bioavailability.</w:t>
      </w:r>
    </w:p>
    <w:p>
      <w:r>
        <w:t>Alt text: Diagram of zinc absorption process in the small intestine cells.</w:t>
      </w:r>
    </w:p>
    <w:p>
      <w:pPr>
        <w:pStyle w:val="Heading2"/>
      </w:pPr>
      <w:r>
        <w:t>ILL-003 - Comparison of Zinc Supplement Forms by Bioavailability and Tolerability</w:t>
      </w:r>
    </w:p>
    <w:p>
      <w:r>
        <w:t>Type: Chart</w:t>
      </w:r>
    </w:p>
    <w:p>
      <w:r>
        <w:t>Graph comparing absorption rates and gastrointestinal side effects among common zinc supplement forms.</w:t>
      </w:r>
    </w:p>
    <w:p>
      <w:r>
        <w:t>Alt text: Chart comparing zinc supplement forms for bioavailability and side effects.</w:t>
      </w:r>
    </w:p>
    <w:p>
      <w:pPr>
        <w:pStyle w:val="Heading2"/>
      </w:pPr>
      <w:r>
        <w:t>ILL-004 - Zinc's Role in Immune Function</w:t>
      </w:r>
    </w:p>
    <w:p>
      <w:r>
        <w:t>Type: Schematic</w:t>
      </w:r>
    </w:p>
    <w:p>
      <w:r>
        <w:t>Depiction of zinc involvement in immune cell activities and antiviral defense mechanisms.</w:t>
      </w:r>
    </w:p>
    <w:p>
      <w:r>
        <w:t>Alt text: Schematic of zinc's immunological functions in the body.</w:t>
      </w:r>
    </w:p>
    <w:p>
      <w:pPr>
        <w:pStyle w:val="Heading1"/>
      </w:pPr>
      <w:r>
        <w:t>References</w:t>
      </w:r>
    </w:p>
    <w:p>
      <w:pPr>
        <w:pStyle w:val="ListBullet"/>
      </w:pPr>
      <w:r>
        <w:t>Zinc: An Essential Micronutrient in Health and Disease. | Prasad AS | 2014 |  | Unverified</w:t>
      </w:r>
    </w:p>
    <w:p>
      <w:pPr>
        <w:pStyle w:val="ListBullet"/>
      </w:pPr>
      <w:r>
        <w:t>A randomized trial of zinc acetate lozenges for treating the common cold. | Hemilä H, Chalker E | 2015 |  | Unverified</w:t>
      </w:r>
    </w:p>
    <w:p>
      <w:pPr>
        <w:pStyle w:val="ListBullet"/>
      </w:pPr>
      <w:r>
        <w:t>Zinc absorption from zinc sulfate and zinc gluconate in humans. | Barrie SA, Wright JV, Pizzorno JE, et al. | 1987 |  | Unverified</w:t>
      </w:r>
    </w:p>
    <w:p>
      <w:pPr>
        <w:pStyle w:val="ListBullet"/>
      </w:pPr>
      <w:r>
        <w:t>Clinical pharmacology of zinc. Annals of Pharmacotherapy. | Maret W, Sandstead HH. | 2006 |  | Unverified</w:t>
      </w:r>
    </w:p>
    <w:p>
      <w:pPr>
        <w:pStyle w:val="ListBullet"/>
      </w:pPr>
      <w:r>
        <w:t>Bioavailability of zinc from zinc picolinate and zinc gluconate in humans. | Gibidatta S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