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LIF-150 - Healthy Aging at Home</w:t>
      </w:r>
    </w:p>
    <w:p>
      <w:r>
        <w:rPr>
          <w:i/>
        </w:rPr>
        <w:t>Evidence-based safety and prevention principles related to healthy aging at home.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Maintenance, Prevention, Healthy Aging</w:t>
            </w:r>
          </w:p>
        </w:tc>
      </w:tr>
      <w:tr>
        <w:tc>
          <w:tcPr>
            <w:tcW w:type="dxa" w:w="4968"/>
          </w:tcPr>
          <w:p>
            <w:r>
              <w:rPr>
                <w:b/>
              </w:rPr>
              <w:t>Audience</w:t>
            </w:r>
          </w:p>
        </w:tc>
        <w:tc>
          <w:tcPr>
            <w:tcW w:type="dxa" w:w="4968"/>
          </w:tcPr>
          <w:p>
            <w:r>
              <w:t>Older Adults, Caregivers, Healthcare Providers,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home safety, fall prevention, nutrition in elderly, cognitive health, physical activity, polypharmacy, social engagement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at home refers to maintaining physical, cognitive, emotional, and social well-being while living independently or with minimal assistance. It involves strategies that promote safety, prevent injury, and support functional ability throughout the aging process. Healthy aging encompasses multifaceted mechanisms including maintaining muscle strength and balance to reduce falls, optimizing nutrition to support body systems, managing chronic conditions and medications effectively, and fostering social engagement to prevent isolation and cognitive decline. Synonyms include "successful aging," "active aging," and "aging in place," each emphasizing different but overlapping aspects of aging well in one's own home environment. Practical relevance lies in the increasing number of older adults wishing to live independently, reducing healthcare utilization, and improving quality of life. Limitations pertain to variability in individual health status, environmental factors, and access to resources; moreover, scientific evidence on optimal intervention combinations remains emerging rather than definitive. Safety is a paramount consideration, addressing risks such as falls, medication errors, nutrition deficits, social isolation, and inadequate emergency responses. This comprehensive knowledge module synthesizes evidence-based principles, physiological insights, and practical guidance for individuals and caregivers aimed at promoting safe, healthy aging in home settings within the context of lifestyle and everyday health.</w:t>
      </w:r>
    </w:p>
    <w:p>
      <w:pPr>
        <w:pStyle w:val="Heading1"/>
      </w:pPr>
      <w:r>
        <w:t>Customer Questions Answered</w:t>
      </w:r>
    </w:p>
    <w:p>
      <w:pPr>
        <w:pStyle w:val="ListBullet"/>
      </w:pPr>
      <w:r>
        <w:t>What is healthy aging and why is it important to maintain it at home?</w:t>
      </w:r>
    </w:p>
    <w:p>
      <w:pPr>
        <w:pStyle w:val="ListBullet"/>
      </w:pPr>
      <w:r>
        <w:t>How can I prevent falls and injuries while living independently?</w:t>
      </w:r>
    </w:p>
    <w:p>
      <w:pPr>
        <w:pStyle w:val="ListBullet"/>
      </w:pPr>
      <w:r>
        <w:t>What dietary practices support cognitive and physical health in older adults?</w:t>
      </w:r>
    </w:p>
    <w:p>
      <w:pPr>
        <w:pStyle w:val="ListBullet"/>
      </w:pPr>
      <w:r>
        <w:t>How does medication management affect safety in aging at home?</w:t>
      </w:r>
    </w:p>
    <w:p>
      <w:pPr>
        <w:pStyle w:val="ListBullet"/>
      </w:pPr>
      <w:r>
        <w:t>Why is social connection crucial for mental health in aging?</w:t>
      </w:r>
    </w:p>
    <w:p>
      <w:pPr>
        <w:pStyle w:val="ListBullet"/>
      </w:pPr>
      <w:r>
        <w:t>What home modifications improve safety for older adults?</w:t>
      </w:r>
    </w:p>
    <w:p>
      <w:pPr>
        <w:pStyle w:val="ListBullet"/>
      </w:pPr>
      <w:r>
        <w:t>How can physical activity be safely incorporated into daily routines?</w:t>
      </w:r>
    </w:p>
    <w:p>
      <w:pPr>
        <w:pStyle w:val="ListBullet"/>
      </w:pPr>
      <w:r>
        <w:t>What are common misconceptions about aging and independence?</w:t>
      </w:r>
    </w:p>
    <w:p>
      <w:pPr>
        <w:pStyle w:val="ListBullet"/>
      </w:pPr>
      <w:r>
        <w:t>When should I seek professional help for home safety evaluations?</w:t>
      </w:r>
    </w:p>
    <w:p>
      <w:pPr>
        <w:pStyle w:val="ListBullet"/>
      </w:pPr>
      <w:r>
        <w:t>How can technology assist in ensuring safety and health at home?</w:t>
      </w:r>
    </w:p>
    <w:p>
      <w:pPr>
        <w:pStyle w:val="ListBullet"/>
      </w:pPr>
      <w:r>
        <w:t>What are the limitations of current evidence on aging interventions?</w:t>
      </w:r>
    </w:p>
    <w:p>
      <w:pPr>
        <w:pStyle w:val="ListBullet"/>
      </w:pPr>
      <w:r>
        <w:t>How can caregivers support healthy aging without compromising autonomy?</w:t>
      </w:r>
    </w:p>
    <w:p>
      <w:pPr>
        <w:pStyle w:val="Heading1"/>
      </w:pPr>
      <w:r>
        <w:t>Learning Objectives</w:t>
      </w:r>
    </w:p>
    <w:p>
      <w:pPr>
        <w:pStyle w:val="ListBullet"/>
      </w:pPr>
      <w:r>
        <w:t>Define healthy aging in the context of home living and identify its core components.</w:t>
      </w:r>
    </w:p>
    <w:p>
      <w:pPr>
        <w:pStyle w:val="ListBullet"/>
      </w:pPr>
      <w:r>
        <w:t>Explain physiological changes associated with aging that impact safety and function at home.</w:t>
      </w:r>
    </w:p>
    <w:p>
      <w:pPr>
        <w:pStyle w:val="ListBullet"/>
      </w:pPr>
      <w:r>
        <w:t>Discuss evidence-based fall prevention strategies and home modifications.</w:t>
      </w:r>
    </w:p>
    <w:p>
      <w:pPr>
        <w:pStyle w:val="ListBullet"/>
      </w:pPr>
      <w:r>
        <w:t>Describe nutritional guidelines supportive of aging-related health.</w:t>
      </w:r>
    </w:p>
    <w:p>
      <w:pPr>
        <w:pStyle w:val="ListBullet"/>
      </w:pPr>
      <w:r>
        <w:t>Analyze the risks and management strategies of polypharmacy in older adults.</w:t>
      </w:r>
    </w:p>
    <w:p>
      <w:pPr>
        <w:pStyle w:val="ListBullet"/>
      </w:pPr>
      <w:r>
        <w:t>Summarize the role of physical activity in maintaining independence and safety.</w:t>
      </w:r>
    </w:p>
    <w:p>
      <w:pPr>
        <w:pStyle w:val="ListBullet"/>
      </w:pPr>
      <w:r>
        <w:t>Identify psychosocial factors influencing mental health during aging.</w:t>
      </w:r>
    </w:p>
    <w:p>
      <w:pPr>
        <w:pStyle w:val="ListBullet"/>
      </w:pPr>
      <w:r>
        <w:t>Recognize common misconceptions that may impede healthy aging practices.</w:t>
      </w:r>
    </w:p>
    <w:p>
      <w:pPr>
        <w:pStyle w:val="ListBullet"/>
      </w:pPr>
      <w:r>
        <w:t>Outline practical steps for caregivers and older adults to enhance safety and autonomy.</w:t>
      </w:r>
    </w:p>
    <w:p>
      <w:pPr>
        <w:pStyle w:val="ListBullet"/>
      </w:pPr>
      <w:r>
        <w:t>Evaluate current limitations and emerging evidence related to healthy aging interventions.</w:t>
      </w:r>
    </w:p>
    <w:p>
      <w:pPr>
        <w:pStyle w:val="Heading1"/>
      </w:pPr>
      <w:r>
        <w:t>Definition</w:t>
      </w:r>
    </w:p>
    <w:p>
      <w:r>
        <w:t>Healthy aging at home is the process of maintaining overall health, safety, and functional independence by adopting evidence-based lifestyle and environmental strategies while living in one's own residence. It encompasses physical health, cognitive function, emotional well-being, and social connectivity to support a high quality of life and prevent injury or decline.</w:t>
      </w:r>
    </w:p>
    <w:p>
      <w:pPr>
        <w:pStyle w:val="Heading1"/>
      </w:pPr>
      <w:r>
        <w:t>Why This Matters</w:t>
      </w:r>
    </w:p>
    <w:p>
      <w:r>
        <w:t>With demographic shifts leading to a rapidly growing older adult population, many prefer to live independently at home rather than in institutional settings. Healthy aging at home reduces healthcare costs, supports autonomy, and improves quality of life by minimizing risks such as falls, malnutrition, medication errors, and social isolation. Understanding and applying evidence-based safety and prevention principles empower older adults and caregivers to proactively manage aging-related challenges in home environments.</w:t>
      </w:r>
    </w:p>
    <w:p>
      <w:pPr>
        <w:pStyle w:val="Heading1"/>
      </w:pPr>
      <w:r>
        <w:t>Understanding Healthy Aging at Home</w:t>
      </w:r>
    </w:p>
    <w:p>
      <w:r>
        <w:t>Healthy aging at home means preserving functional ability, health, and well-being in a familiar environment. It integrates multiple domains including physical capabilities, cognitive health, emotional stability, and social engagement to promote quality of life. Aging in place is another frequently used term emphasizing the preference to remain at home as one ages. Essential components involve proactive prevention of common risks such as falls and chronic disease exacerbations, as well as adaptations in lifestyle and environment to support independence.</w:t>
      </w:r>
    </w:p>
    <w:p>
      <w:pPr>
        <w:pStyle w:val="Heading1"/>
      </w:pPr>
      <w:r>
        <w:t>Physiological Changes Affecting Safety in Older Adults</w:t>
      </w:r>
    </w:p>
    <w:p>
      <w:r>
        <w:t>Aging involves physiological changes such as muscle mass loss (sarcopenia), reduced bone density (osteopenia/osteoporosis), slowed reflexes, visual and auditory decline, and cognitive slowing. These changes contribute to increased risks of falls, injury, medication side effects, and difficulty performing daily activities safely. For example, diminished proprioception and balance increase fall risk. Understanding these mechanisms helps inform targeted prevention and intervention strategies to maintain safety at home.</w:t>
      </w:r>
    </w:p>
    <w:p>
      <w:pPr>
        <w:pStyle w:val="Heading1"/>
      </w:pPr>
      <w:r>
        <w:t>Fall Prevention Strategies and Home Modifications</w:t>
      </w:r>
    </w:p>
    <w:p>
      <w:r>
        <w:t>Falls are a leading cause of injury and hospitalization among older adults. Evidence supports interventions such as regular balance and strength exercises, medication review to reduce sedatives or hypotensive drugs, and home modifications including grab bars, improved lighting, removing tripping hazards, and installing non-slip flooring. Occupational therapy assessments can guide personalized modifications. Fall prevention also involves vision correction and management of chronic conditions affecting balance.</w:t>
      </w:r>
    </w:p>
    <w:p>
      <w:pPr>
        <w:pStyle w:val="Heading1"/>
      </w:pPr>
      <w:r>
        <w:t>Nutrition for Aging Well</w:t>
      </w:r>
    </w:p>
    <w:p>
      <w:r>
        <w:t>Adequate nutrition supports muscle maintenance, immune function, bone health, and cognitive longevity. Older adults are at risk of malnutrition due to decreased appetite, altered taste, dental issues, or financial constraints. Dietary guidelines recommend sufficient protein intake, calcium and vitamin D for bone health, B vitamins for cognitive function, and hydration. Nutrient-dense, balanced diets alongside supplementation when necessary optimize physiological function critical for safe independent living.</w:t>
      </w:r>
    </w:p>
    <w:p>
      <w:pPr>
        <w:pStyle w:val="Heading1"/>
      </w:pPr>
      <w:r>
        <w:t>Managing Polypharmacy and Medication Safety</w:t>
      </w:r>
    </w:p>
    <w:p>
      <w:r>
        <w:t>Older adults often manage multiple chronic conditions, leading to polypharmacy — the concurrent use of multiple medications. This increases risks of adverse drug reactions, falls, and hospitalizations. Medication management strategies include regular medication reviews by healthcare providers, use of pill organizers, clear labeling, and education about medication purpose and timing. Deprescribing unnecessary drugs where possible improves safety and cognitive function.</w:t>
      </w:r>
    </w:p>
    <w:p>
      <w:pPr>
        <w:pStyle w:val="Heading1"/>
      </w:pPr>
      <w:r>
        <w:t>Physical Activity to Promote Independence and Safety</w:t>
      </w:r>
    </w:p>
    <w:p>
      <w:r>
        <w:t>Regular physical activity including aerobic exercise, strength training, and flexibility exercises reduces risk of chronic diseases and supports balance, coordination, and endurance. Evidence indicates exercise programs reduce fall risk and improve functional capacity. Safe incorporation into daily routines includes low-impact activities, walking, tai chi, or chair exercises tailored to individual ability and health status.</w:t>
      </w:r>
    </w:p>
    <w:p>
      <w:pPr>
        <w:pStyle w:val="Heading1"/>
      </w:pPr>
      <w:r>
        <w:t>Social Engagement and Cognitive Health</w:t>
      </w:r>
    </w:p>
    <w:p>
      <w:r>
        <w:t>Social isolation and loneliness are common and harmful in aging, contributing to depression, cognitive decline, and mortality. Engagement in social activities, community groups, or virtual connections supports emotional health and cognitive stimulation. Caregivers and community resources play roles in facilitating social interactions to maintain mental well-being and reduce risks associated with isolation.</w:t>
      </w:r>
    </w:p>
    <w:p>
      <w:pPr>
        <w:pStyle w:val="Heading1"/>
      </w:pPr>
      <w:r>
        <w:t>Technology and Assistive Devices for Home Safety</w:t>
      </w:r>
    </w:p>
    <w:p>
      <w:r>
        <w:t>Technological tools such as personal emergency response systems, medication reminders, fall detection devices, and home monitoring sensors enhance safety and autonomy. Assistive devices like walkers, grab bars, and adaptive utensils support daily function. Emerging evidence supports technology-assisted interventions but also emphasizes the importance of user training and data privacy considerations.</w:t>
      </w:r>
    </w:p>
    <w:p>
      <w:pPr>
        <w:pStyle w:val="Heading1"/>
      </w:pPr>
      <w:r>
        <w:t>Common Misconceptions About Aging and Independence</w:t>
      </w:r>
    </w:p>
    <w:p>
      <w:r>
        <w:t>Misconceptions include beliefs that functional decline is inevitable and irreversible, or that older adults cannot learn new technologies. These views may limit engagement in health-promoting activities. Evidence shows that with appropriate interventions, many aspects of physical and cognitive function can be maintained or improved. Addressing these misconceptions empowers individuals to adopt proactive safety and health strategies.</w:t>
      </w:r>
    </w:p>
    <w:p>
      <w:pPr>
        <w:pStyle w:val="Heading1"/>
      </w:pPr>
      <w:r>
        <w:t>Practical Guidance for Caregivers</w:t>
      </w:r>
    </w:p>
    <w:p>
      <w:r>
        <w:t>Caregivers play vital roles in supporting healthy aging while respecting autonomy. Practical recommendations include facilitating medication adherence, encouraging physical activity, monitoring nutrition intake, ensuring home safety, promoting social engagement, and coordinating healthcare visits. Training and respite resources reduce caregiver burden and improve outcomes for older adults living at home.</w:t>
      </w:r>
    </w:p>
    <w:p>
      <w:pPr>
        <w:pStyle w:val="Heading1"/>
      </w:pPr>
      <w:r>
        <w:t>Limitations of Current Evidence and Emerging Research</w:t>
      </w:r>
    </w:p>
    <w:p>
      <w:r>
        <w:t>While many interventions promote healthy aging, evidence strength varies due to heterogeneous study populations and methodologies. Areas needing further research include combined intervention effects, long-term outcomes, technology usability, and culturally tailored strategies. Developing personalized, evidence-informed approaches is critical as the aging population diversifies. Safety and ethical concerns guide emerging research priorities.</w:t>
      </w:r>
    </w:p>
    <w:p>
      <w:pPr>
        <w:pStyle w:val="Heading1"/>
      </w:pPr>
      <w:r>
        <w:t>Safety Considerations and Emergency Preparedness</w:t>
      </w:r>
    </w:p>
    <w:p>
      <w:r>
        <w:t>Safety at home requires planning for emergencies such as falls, medical crises, and natural disasters. Recommendations include accessible communication devices, clear emergency plans, knowledge of local resources, and training in basic first aid. Ensuring smoke and carbon monoxide detectors function properly and avoiding hazards like overloaded electrical outlets are essential preventative measures.</w:t>
      </w:r>
    </w:p>
    <w:p>
      <w:pPr>
        <w:pStyle w:val="Heading1"/>
      </w:pPr>
      <w:r>
        <w:t>Practical Guidance</w:t>
      </w:r>
    </w:p>
    <w:p>
      <w:pPr>
        <w:pStyle w:val="ListBullet"/>
      </w:pPr>
      <w:r>
        <w:t>Conduct regular home safety assessments focusing on fall hazards and accessibility.</w:t>
      </w:r>
    </w:p>
    <w:p>
      <w:pPr>
        <w:pStyle w:val="ListBullet"/>
      </w:pPr>
      <w:r>
        <w:t>Encourage balanced diets rich in protein, vitamins, and minerals; consult dietitians if needed.</w:t>
      </w:r>
    </w:p>
    <w:p>
      <w:pPr>
        <w:pStyle w:val="ListBullet"/>
      </w:pPr>
      <w:r>
        <w:t>Maintain an up-to-date medication list and schedule for regular review with healthcare providers.</w:t>
      </w:r>
    </w:p>
    <w:p>
      <w:pPr>
        <w:pStyle w:val="ListBullet"/>
      </w:pPr>
      <w:r>
        <w:t>Incorporate physical activities adapted to ability, including strength and balance exercises.</w:t>
      </w:r>
    </w:p>
    <w:p>
      <w:pPr>
        <w:pStyle w:val="ListBullet"/>
      </w:pPr>
      <w:r>
        <w:t>Promote social connections through community programs, family interaction, or virtual platforms.</w:t>
      </w:r>
    </w:p>
    <w:p>
      <w:pPr>
        <w:pStyle w:val="ListBullet"/>
      </w:pPr>
      <w:r>
        <w:t>Utilize assistive devices and technologies thoughtfully to support independence and monitor safety.</w:t>
      </w:r>
    </w:p>
    <w:p>
      <w:pPr>
        <w:pStyle w:val="ListBullet"/>
      </w:pPr>
      <w:r>
        <w:t>Educate about common aging myths to foster positive attitudes toward healthy aging practices.</w:t>
      </w:r>
    </w:p>
    <w:p>
      <w:pPr>
        <w:pStyle w:val="ListBullet"/>
      </w:pPr>
      <w:r>
        <w:t>Prepare clearly communicated emergency plans including contacts and resources in case of health events or accidents.</w:t>
      </w:r>
    </w:p>
    <w:p>
      <w:pPr>
        <w:pStyle w:val="Heading1"/>
      </w:pPr>
      <w:r>
        <w:t>Safety Notes</w:t>
      </w:r>
    </w:p>
    <w:p>
      <w:pPr>
        <w:pStyle w:val="ListBullet"/>
      </w:pPr>
      <w:r>
        <w:t>Always consult healthcare professionals before starting new exercise or nutritional programs.</w:t>
      </w:r>
    </w:p>
    <w:p>
      <w:pPr>
        <w:pStyle w:val="ListBullet"/>
      </w:pPr>
      <w:r>
        <w:t>Monitor for side effects or interactions when managing multiple medications.</w:t>
      </w:r>
    </w:p>
    <w:p>
      <w:pPr>
        <w:pStyle w:val="ListBullet"/>
      </w:pPr>
      <w:r>
        <w:t>Ensure assistive devices are properly fitted and used as instructed to prevent injury.</w:t>
      </w:r>
    </w:p>
    <w:p>
      <w:pPr>
        <w:pStyle w:val="ListBullet"/>
      </w:pPr>
      <w:r>
        <w:t>Check and maintain emergency devices regularly to ensure functionality.</w:t>
      </w:r>
    </w:p>
    <w:p>
      <w:pPr>
        <w:pStyle w:val="ListBullet"/>
      </w:pPr>
      <w:r>
        <w:t>Avoid home modifications that may inadvertently create new hazards without professional advice.</w:t>
      </w:r>
    </w:p>
    <w:p>
      <w:pPr>
        <w:pStyle w:val="Heading1"/>
      </w:pPr>
      <w:r>
        <w:t>Common Misconceptions</w:t>
      </w:r>
    </w:p>
    <w:p>
      <w:r>
        <w:rPr>
          <w:b/>
        </w:rPr>
        <w:t xml:space="preserve">Misconception: </w:t>
      </w:r>
      <w:r>
        <w:t>Functional decline is inevitable and cannot be prevented.</w:t>
      </w:r>
    </w:p>
    <w:p>
      <w:r>
        <w:rPr>
          <w:b/>
        </w:rPr>
        <w:t xml:space="preserve">Reality: </w:t>
      </w:r>
      <w:r>
        <w:t>Many physical and cognitive declines can be slowed or partially reversed with targeted interventions and healthy lifestyle choices.</w:t>
      </w:r>
    </w:p>
    <w:p>
      <w:r>
        <w:rPr>
          <w:b/>
        </w:rPr>
        <w:t xml:space="preserve">Misconception: </w:t>
      </w:r>
      <w:r>
        <w:t>Older adults cannot learn to use new technology to support health.</w:t>
      </w:r>
    </w:p>
    <w:p>
      <w:r>
        <w:rPr>
          <w:b/>
        </w:rPr>
        <w:t xml:space="preserve">Reality: </w:t>
      </w:r>
      <w:r>
        <w:t>With appropriate training and support, older adults can effectively use many technologies that enhance independence and safety.</w:t>
      </w:r>
    </w:p>
    <w:p>
      <w:r>
        <w:rPr>
          <w:b/>
        </w:rPr>
        <w:t xml:space="preserve">Misconception: </w:t>
      </w:r>
      <w:r>
        <w:t>Falls are a normal part of aging and cannot be prevented.</w:t>
      </w:r>
    </w:p>
    <w:p>
      <w:r>
        <w:rPr>
          <w:b/>
        </w:rPr>
        <w:t xml:space="preserve">Reality: </w:t>
      </w:r>
      <w:r>
        <w:t>Falls are often preventable through environmental modifications, physical activity, and medical management.</w:t>
      </w:r>
    </w:p>
    <w:p>
      <w:pPr>
        <w:pStyle w:val="Heading1"/>
      </w:pPr>
      <w:r>
        <w:t>Clinical Pearls</w:t>
      </w:r>
    </w:p>
    <w:p>
      <w:pPr>
        <w:pStyle w:val="ListNumber"/>
      </w:pPr>
      <w:r>
        <w:t>Regular interdisciplinary assessments, including physical therapy and occupational therapy, optimize home safety.</w:t>
      </w:r>
    </w:p>
    <w:p>
      <w:pPr>
        <w:pStyle w:val="ListNumber"/>
      </w:pPr>
      <w:r>
        <w:t>Addressing polypharmacy reduces fall risk and cognitive impairment.</w:t>
      </w:r>
    </w:p>
    <w:p>
      <w:pPr>
        <w:pStyle w:val="ListNumber"/>
      </w:pPr>
      <w:r>
        <w:t>Social engagement interventions can improve both mood and cognition in older adults.</w:t>
      </w:r>
    </w:p>
    <w:p>
      <w:pPr>
        <w:pStyle w:val="ListNumber"/>
      </w:pPr>
      <w:r>
        <w:t>Technology-assisted monitoring should complement, not replace, personal care and interaction.</w:t>
      </w:r>
    </w:p>
    <w:p>
      <w:pPr>
        <w:pStyle w:val="ListNumber"/>
      </w:pPr>
      <w:r>
        <w:t>Customization of interventions according to individual health status yields best outcomes.</w:t>
      </w:r>
    </w:p>
    <w:p>
      <w:pPr>
        <w:pStyle w:val="Heading1"/>
      </w:pPr>
      <w:r>
        <w:t>Key Takeaways</w:t>
      </w:r>
    </w:p>
    <w:p>
      <w:pPr>
        <w:pStyle w:val="ListBullet"/>
      </w:pPr>
      <w:r>
        <w:t>Healthy aging at home emphasizes maintaining independence, function, and safety through multidimensional strategies.</w:t>
      </w:r>
    </w:p>
    <w:p>
      <w:pPr>
        <w:pStyle w:val="ListBullet"/>
      </w:pPr>
      <w:r>
        <w:t>Physiological aging changes increase risks but can be mitigated with appropriate interventions.</w:t>
      </w:r>
    </w:p>
    <w:p>
      <w:pPr>
        <w:pStyle w:val="ListBullet"/>
      </w:pPr>
      <w:r>
        <w:t>Fall prevention is central to safety and includes exercise, medication review, and environmental modifications.</w:t>
      </w:r>
    </w:p>
    <w:p>
      <w:pPr>
        <w:pStyle w:val="ListBullet"/>
      </w:pPr>
      <w:r>
        <w:t>Nutrition supports muscle, bone, and cognitive health essential for safe daily living.</w:t>
      </w:r>
    </w:p>
    <w:p>
      <w:pPr>
        <w:pStyle w:val="ListBullet"/>
      </w:pPr>
      <w:r>
        <w:t>Polypharmacy requires vigilant management to prevent adverse effects and accidents.</w:t>
      </w:r>
    </w:p>
    <w:p>
      <w:pPr>
        <w:pStyle w:val="ListBullet"/>
      </w:pPr>
      <w:r>
        <w:t>Physical activity tailored to ability reduces disability and promotes well-being.</w:t>
      </w:r>
    </w:p>
    <w:p>
      <w:pPr>
        <w:pStyle w:val="ListBullet"/>
      </w:pPr>
      <w:r>
        <w:t>Social connections protect mental health and cognitive function as we age.</w:t>
      </w:r>
    </w:p>
    <w:p>
      <w:pPr>
        <w:pStyle w:val="ListBullet"/>
      </w:pPr>
      <w:r>
        <w:t>Technology and caregiver support are valuable tools but require personalized approaches and training.</w:t>
      </w:r>
    </w:p>
    <w:p>
      <w:pPr>
        <w:pStyle w:val="Heading1"/>
      </w:pPr>
      <w:r>
        <w:t>Glossary</w:t>
      </w:r>
    </w:p>
    <w:p>
      <w:r>
        <w:rPr>
          <w:b/>
        </w:rPr>
        <w:t xml:space="preserve">Healthy Aging: </w:t>
      </w:r>
      <w:r>
        <w:t>The process of developing and maintaining functional ability and well-being in older age.</w:t>
      </w:r>
    </w:p>
    <w:p>
      <w:r>
        <w:rPr>
          <w:b/>
        </w:rPr>
        <w:t xml:space="preserve">Sarcopenia: </w:t>
      </w:r>
      <w:r>
        <w:t>Age-related loss of muscle mass and strength increasing fall and injury risks.</w:t>
      </w:r>
    </w:p>
    <w:p>
      <w:r>
        <w:rPr>
          <w:b/>
        </w:rPr>
        <w:t xml:space="preserve">Polypharmacy: </w:t>
      </w:r>
      <w:r>
        <w:t>The concurrent use of multiple medications by a patient, often increasing risks of adverse effects.</w:t>
      </w:r>
    </w:p>
    <w:p>
      <w:r>
        <w:rPr>
          <w:b/>
        </w:rPr>
        <w:t xml:space="preserve">Falls: </w:t>
      </w:r>
      <w:r>
        <w:t>Unintentionally coming to rest on the ground or lower level, leading to injury in older adults.</w:t>
      </w:r>
    </w:p>
    <w:p>
      <w:r>
        <w:rPr>
          <w:b/>
        </w:rPr>
        <w:t xml:space="preserve">Aging in Place: </w:t>
      </w:r>
      <w:r>
        <w:t>The ability to live in one's own home safely, independently, and comfortably as one ages.</w:t>
      </w:r>
    </w:p>
    <w:p>
      <w:r>
        <w:rPr>
          <w:b/>
        </w:rPr>
        <w:t xml:space="preserve">Assistive Devices: </w:t>
      </w:r>
      <w:r>
        <w:t>Tools designed to aid physical function and independence, such as walkers or grab bars.</w:t>
      </w:r>
    </w:p>
    <w:p>
      <w:r>
        <w:rPr>
          <w:b/>
        </w:rPr>
        <w:t xml:space="preserve">Social Isolation: </w:t>
      </w:r>
      <w:r>
        <w:t>A state in which an individual has minimal contact with others, negatively affecting health.</w:t>
      </w:r>
    </w:p>
    <w:p>
      <w:r>
        <w:rPr>
          <w:b/>
        </w:rPr>
        <w:t xml:space="preserve">Medication Review: </w:t>
      </w:r>
      <w:r>
        <w:t>A systematic evaluation of a patient's medications to optimize therapy and reduce harm.</w:t>
      </w:r>
    </w:p>
    <w:p>
      <w:pPr>
        <w:pStyle w:val="Heading1"/>
      </w:pPr>
      <w:r>
        <w:t>Related Modules</w:t>
      </w:r>
    </w:p>
    <w:p>
      <w:pPr>
        <w:pStyle w:val="ListBullet"/>
      </w:pPr>
      <w:r>
        <w:t>LIF-072</w:t>
      </w:r>
    </w:p>
    <w:p>
      <w:pPr>
        <w:pStyle w:val="ListBullet"/>
      </w:pPr>
      <w:r>
        <w:t>LIF-123</w:t>
      </w:r>
    </w:p>
    <w:p>
      <w:pPr>
        <w:pStyle w:val="ListBullet"/>
      </w:pPr>
      <w:r>
        <w:t>HLM-045</w:t>
      </w:r>
    </w:p>
    <w:p>
      <w:pPr>
        <w:pStyle w:val="Heading1"/>
      </w:pPr>
      <w:r>
        <w:t>Illustration Specifications</w:t>
      </w:r>
    </w:p>
    <w:p>
      <w:pPr>
        <w:pStyle w:val="Heading2"/>
      </w:pPr>
      <w:r>
        <w:t>ILL-001 - Home Safety Modifications</w:t>
      </w:r>
    </w:p>
    <w:p>
      <w:r>
        <w:t>Type: Diagram</w:t>
      </w:r>
    </w:p>
    <w:p>
      <w:r>
        <w:t>Visual guide depicting common home modifications to prevent falls and improve accessibility, such as grab bars, non-slip mats, and clear pathways.</w:t>
      </w:r>
    </w:p>
    <w:p>
      <w:r>
        <w:t>Alt text: Diagram of home showing safety features like grab bars and non-slip mats.</w:t>
      </w:r>
    </w:p>
    <w:p>
      <w:pPr>
        <w:pStyle w:val="Heading2"/>
      </w:pPr>
      <w:r>
        <w:t>ILL-002 - Exercise for Balance and Strength</w:t>
      </w:r>
    </w:p>
    <w:p>
      <w:r>
        <w:t>Type: Photographic Series</w:t>
      </w:r>
    </w:p>
    <w:p>
      <w:r>
        <w:t>Stepwise images demonstrating balance and strength exercises suitable for older adults, including chair stands and heel raises.</w:t>
      </w:r>
    </w:p>
    <w:p>
      <w:r>
        <w:t>Alt text: Sequence of photos showing older adult performing balance exercises.</w:t>
      </w:r>
    </w:p>
    <w:p>
      <w:pPr>
        <w:pStyle w:val="Heading2"/>
      </w:pPr>
      <w:r>
        <w:t>ILL-003 - Proper Medication Management</w:t>
      </w:r>
    </w:p>
    <w:p>
      <w:r>
        <w:t>Type: Infographic</w:t>
      </w:r>
    </w:p>
    <w:p>
      <w:r>
        <w:t>Overview of strategies to safely manage multiple medications including pill organizers, schedules, and physician consultations.</w:t>
      </w:r>
    </w:p>
    <w:p>
      <w:r>
        <w:t>Alt text: Infographic showing medication management tools and tips.</w:t>
      </w:r>
    </w:p>
    <w:p>
      <w:pPr>
        <w:pStyle w:val="Heading2"/>
      </w:pPr>
      <w:r>
        <w:t>ILL-004 - Nutritional Plate for Older Adults</w:t>
      </w:r>
    </w:p>
    <w:p>
      <w:r>
        <w:t>Type: Illustration</w:t>
      </w:r>
    </w:p>
    <w:p>
      <w:r>
        <w:t>Pie chart demonstrating balanced nutritional composition recommended for older adults emphasizing protein, fruits, vegetables, and hydration.</w:t>
      </w:r>
    </w:p>
    <w:p>
      <w:r>
        <w:t>Alt text: Illustration of a plate divided into balanced nutrition sectors for seniors.</w:t>
      </w:r>
    </w:p>
    <w:p>
      <w:pPr>
        <w:pStyle w:val="Heading1"/>
      </w:pPr>
      <w:r>
        <w:t>References</w:t>
      </w:r>
    </w:p>
    <w:p>
      <w:pPr>
        <w:pStyle w:val="ListBullet"/>
      </w:pPr>
      <w:r>
        <w:t>World report on ageing and health | World Health Organization | 2015 |  | Unverified</w:t>
      </w:r>
    </w:p>
    <w:p>
      <w:pPr>
        <w:pStyle w:val="ListBullet"/>
      </w:pPr>
      <w:r>
        <w:t>Prevention of Falls in Older Persons: A Systematic Review | American Geriatrics Society Panel on Falls Prevention | 2010 |  | Unverified</w:t>
      </w:r>
    </w:p>
    <w:p>
      <w:pPr>
        <w:pStyle w:val="ListBullet"/>
      </w:pPr>
      <w:r>
        <w:t>Nutrition and healthy ageing: the role of protein | Bauer J et al., Clinical Nutrition | 2013 |  | Unverified</w:t>
      </w:r>
    </w:p>
    <w:p>
      <w:pPr>
        <w:pStyle w:val="ListBullet"/>
      </w:pPr>
      <w:r>
        <w:t>Polypharmacy in Elderly Patients: Challenges and the Way Forward | Maher RL et al., Expert Opinion on Drug Safety | 2014 |  | Unverified</w:t>
      </w:r>
    </w:p>
    <w:p>
      <w:pPr>
        <w:pStyle w:val="ListBullet"/>
      </w:pPr>
      <w:r>
        <w:t>Physical activity guidelines for older adults | U.S. Department of Health and Human Services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