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BEH-052 - Handling Setbacks</w:t>
      </w:r>
    </w:p>
    <w:p>
      <w:r>
        <w:rPr>
          <w:i/>
        </w:rPr>
        <w:t>How to use handling setbacks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Psychologists, Behavioral Therapists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setbacks, relapse, behavior change, coping strategies, resilience, motivation, mental health, goal achievement, self-efficacy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Handling setbacks is a critical component of sustainable behavior change, often encountered across various change efforts such as quitting smoking, adopting healthier eating, or increasing physical activity. A setback, also known as a lapse or relapse, refers to a return to previous unwanted behaviors after a period of improvement or abstinence. These events occur due to a complex interplay of psychological, physiological, and environmental factors such as stress, triggers, low self-efficacy, or social influences. Understanding setbacks as part of a normal, non-linear change process helps reduce stigma and promotes resilience. Synonyms include relapse, lapse, slip, and regression, each highlighting variations in severity or duration but sharing the concept of temporary behavioral reversal. Handling setbacks involves strategies like self-compassion, cognitive reframing, identifying triggers, and enhancing coping skills to prevent progression from a lapse to full relapse. Practical relevance is high as proper management supports long-term adherence and improvement in health and well-being. Limitations in current approaches include variability in individual response to setbacks and the difficulty of maintaining motivation amid repeated lapses. Safety considerations arise when setbacks involve harmful behaviors or mental health symptoms requiring professional intervention. Evidence from behavioral psychology and addiction studies underscores the efficacy of relapse prevention models and mindfulness-based therapies. In summary, embracing setbacks as learning opportunities and applying evidence-based coping mechanisms fosters sustained behavior change and improved resilience.</w:t>
      </w:r>
    </w:p>
    <w:p>
      <w:pPr>
        <w:pStyle w:val="Heading1"/>
      </w:pPr>
      <w:r>
        <w:t>Customer Questions Answered</w:t>
      </w:r>
    </w:p>
    <w:p>
      <w:pPr>
        <w:pStyle w:val="ListBullet"/>
      </w:pPr>
      <w:r>
        <w:t>What is a setback in behavior change?</w:t>
      </w:r>
    </w:p>
    <w:p>
      <w:pPr>
        <w:pStyle w:val="ListBullet"/>
      </w:pPr>
      <w:r>
        <w:t>How can I recognize a setback early?</w:t>
      </w:r>
    </w:p>
    <w:p>
      <w:pPr>
        <w:pStyle w:val="ListBullet"/>
      </w:pPr>
      <w:r>
        <w:t>Why do setbacks happen during attempts to change behavior?</w:t>
      </w:r>
    </w:p>
    <w:p>
      <w:pPr>
        <w:pStyle w:val="ListBullet"/>
      </w:pPr>
      <w:r>
        <w:t>Are setbacks a sign of failure?</w:t>
      </w:r>
    </w:p>
    <w:p>
      <w:pPr>
        <w:pStyle w:val="ListBullet"/>
      </w:pPr>
      <w:r>
        <w:t>What are effective ways to handle setbacks?</w:t>
      </w:r>
    </w:p>
    <w:p>
      <w:pPr>
        <w:pStyle w:val="ListBullet"/>
      </w:pPr>
      <w:r>
        <w:t>How can I prevent setbacks from leading to full relapse?</w:t>
      </w:r>
    </w:p>
    <w:p>
      <w:pPr>
        <w:pStyle w:val="ListBullet"/>
      </w:pPr>
      <w:r>
        <w:t>What role does mindset play in coping with setbacks?</w:t>
      </w:r>
    </w:p>
    <w:p>
      <w:pPr>
        <w:pStyle w:val="ListBullet"/>
      </w:pPr>
      <w:r>
        <w:t>Can setbacks be beneficial for growth?</w:t>
      </w:r>
    </w:p>
    <w:p>
      <w:pPr>
        <w:pStyle w:val="ListBullet"/>
      </w:pPr>
      <w:r>
        <w:t>How long does it take to recover from a setback?</w:t>
      </w:r>
    </w:p>
    <w:p>
      <w:pPr>
        <w:pStyle w:val="ListBullet"/>
      </w:pPr>
      <w:r>
        <w:t>How can I stay motivated after a setback?</w:t>
      </w:r>
    </w:p>
    <w:p>
      <w:pPr>
        <w:pStyle w:val="ListBullet"/>
      </w:pPr>
      <w:r>
        <w:t>What practical steps can support restarting after a setback?</w:t>
      </w:r>
    </w:p>
    <w:p>
      <w:pPr>
        <w:pStyle w:val="ListBullet"/>
      </w:pPr>
      <w:r>
        <w:t>When should I seek professional help if I encounter setbacks?</w:t>
      </w:r>
    </w:p>
    <w:p>
      <w:pPr>
        <w:pStyle w:val="Heading1"/>
      </w:pPr>
      <w:r>
        <w:t>Learning Objectives</w:t>
      </w:r>
    </w:p>
    <w:p>
      <w:pPr>
        <w:pStyle w:val="ListBullet"/>
      </w:pPr>
      <w:r>
        <w:t>Define setbacks and differentiate them from relapse and lapse.</w:t>
      </w:r>
    </w:p>
    <w:p>
      <w:pPr>
        <w:pStyle w:val="ListBullet"/>
      </w:pPr>
      <w:r>
        <w:t>Explain common psychological and physiological mechanisms leading to setbacks.</w:t>
      </w:r>
    </w:p>
    <w:p>
      <w:pPr>
        <w:pStyle w:val="ListBullet"/>
      </w:pPr>
      <w:r>
        <w:t>Summarize evidence-based strategies to manage and recover from setbacks.</w:t>
      </w:r>
    </w:p>
    <w:p>
      <w:pPr>
        <w:pStyle w:val="ListBullet"/>
      </w:pPr>
      <w:r>
        <w:t>Identify misconceptions about setbacks and their meaning in behavior change.</w:t>
      </w:r>
    </w:p>
    <w:p>
      <w:pPr>
        <w:pStyle w:val="ListBullet"/>
      </w:pPr>
      <w:r>
        <w:t>Apply practical guidance to maintain motivation and cope effectively after setbacks.</w:t>
      </w:r>
    </w:p>
    <w:p>
      <w:pPr>
        <w:pStyle w:val="ListBullet"/>
      </w:pPr>
      <w:r>
        <w:t>Recognize when professional support is necessary to handle setbacks.</w:t>
      </w:r>
    </w:p>
    <w:p>
      <w:pPr>
        <w:pStyle w:val="ListBullet"/>
      </w:pPr>
      <w:r>
        <w:t>Understand safety considerations associated with setbacks involving harmful behaviors.</w:t>
      </w:r>
    </w:p>
    <w:p>
      <w:pPr>
        <w:pStyle w:val="ListBullet"/>
      </w:pPr>
      <w:r>
        <w:t>Use terminology correctly to communicate about setbacks in personal or clinical contexts.</w:t>
      </w:r>
    </w:p>
    <w:p>
      <w:pPr>
        <w:pStyle w:val="Heading1"/>
      </w:pPr>
      <w:r>
        <w:t>Definition</w:t>
      </w:r>
    </w:p>
    <w:p>
      <w:r>
        <w:t>A setback is a temporary return to a previous unwanted behavior or breaking of a behavior change goal, typically after a period of progress. It is sometimes called a lapse or relapse depending on the context or duration but generally denotes a partial or full return to prior patterns before resuming positive change efforts.</w:t>
      </w:r>
    </w:p>
    <w:p>
      <w:pPr>
        <w:pStyle w:val="Heading1"/>
      </w:pPr>
      <w:r>
        <w:t>Why This Matters</w:t>
      </w:r>
    </w:p>
    <w:p>
      <w:r>
        <w:t>Setbacks are common in behavior change attempts and are often misunderstood as failures. Effectively handling setbacks is essential for maintaining motivation, preventing full relapse, and achieving long-term success. Recognizing setbacks as a natural part of the change process can reduce shame and support resilience, improving overall mental health and facilitating sustainable behavior adjustment.</w:t>
      </w:r>
    </w:p>
    <w:p>
      <w:pPr>
        <w:pStyle w:val="Heading1"/>
      </w:pPr>
      <w:r>
        <w:t>Understanding Setbacks: Definitions and Terminology</w:t>
      </w:r>
    </w:p>
    <w:p>
      <w:r>
        <w:t>Setbacks, lapses, relapses, slips, and regressions are terms frequently used in behavior change contexts to describe instances where an individual returns to a prior unwanted behavior. A setback typically refers to a singular or temporary event, whereas relapse may imply a more prolonged return to former patterns. Understanding these terms helps clarify discussions and tailor interventions appropriately.</w:t>
      </w:r>
    </w:p>
    <w:p>
      <w:pPr>
        <w:pStyle w:val="Heading1"/>
      </w:pPr>
      <w:r>
        <w:t>Psychological Mechanisms Behind Setbacks</w:t>
      </w:r>
    </w:p>
    <w:p>
      <w:r>
        <w:t>Setbacks often result from cognitive-behavioral factors such as decreased self-efficacy, stress, craving, or exposure to triggers like social situations or environments that previously encouraged the undesired behavior. Negative thought patterns including all-or-nothing thinking and catastrophizing can also contribute by undermining coping responses.</w:t>
      </w:r>
    </w:p>
    <w:p>
      <w:pPr>
        <w:pStyle w:val="Heading1"/>
      </w:pPr>
      <w:r>
        <w:t>Physiological Factors Influencing Setbacks</w:t>
      </w:r>
    </w:p>
    <w:p>
      <w:r>
        <w:t>In some behaviors, especially addictive ones (e.g., smoking, substance use), physiological dependence and withdrawal symptoms can increase vulnerability to setbacks. Neurological changes in reward pathways may heighten cravings, making the brain's response to cues a significant factor in relapse risk.</w:t>
      </w:r>
    </w:p>
    <w:p>
      <w:pPr>
        <w:pStyle w:val="Heading1"/>
      </w:pPr>
      <w:r>
        <w:t>Evidence-Based Strategies for Handling Setbacks</w:t>
      </w:r>
    </w:p>
    <w:p>
      <w:r>
        <w:t>Research from addiction studies and behavioral therapy supports strategies such as cognitive reframing to view setbacks as learning opportunities, mindfulness practices to increase present-moment awareness, and developing alternative coping mechanisms to address triggers. Relapse prevention training, which involves identifying high-risk situations and planning coping responses, is effective in reducing frequency and severity of setbacks.</w:t>
      </w:r>
    </w:p>
    <w:p>
      <w:pPr>
        <w:pStyle w:val="Heading1"/>
      </w:pPr>
      <w:r>
        <w:t>Practical Applications: What to Do After a Setback</w:t>
      </w:r>
    </w:p>
    <w:p>
      <w:r>
        <w:t>Immediately following a setback, recommended steps include self-compassion rather than self-criticism, analyzing the circumstances that led to the setback, reaffirming goals, and re-engaging with support systems such as counseling, peer groups, or coaches. Setting small, achievable next steps can rebuild confidence and momentum.</w:t>
      </w:r>
    </w:p>
    <w:p>
      <w:pPr>
        <w:pStyle w:val="Heading1"/>
      </w:pPr>
      <w:r>
        <w:t>Limitations and Challenges in Managing Setbacks</w:t>
      </w:r>
    </w:p>
    <w:p>
      <w:r>
        <w:t>Individual differences in resilience, motivation, and social support can affect setback management effectiveness. Some people may experience repeated relapses that require tailored interventions. Moreover, not all setbacks are equal—for example, a minor lapse may need a different response than a prolonged relapse. Awareness of these nuances is important for personalized care.</w:t>
      </w:r>
    </w:p>
    <w:p>
      <w:pPr>
        <w:pStyle w:val="Heading1"/>
      </w:pPr>
      <w:r>
        <w:t>Common Misconceptions About Setbacks</w:t>
      </w:r>
    </w:p>
    <w:p>
      <w:r>
        <w:t>Misconceptions include viewing any setback as complete failure, believing that motivation drops permanently after a relapse, or assuming setbacks indicate lack of willpower. Such beliefs can increase shame and discourage further effort, undermining recovery. Educating about the normalcy and learnability of setbacks can counter these myths.</w:t>
      </w:r>
    </w:p>
    <w:p>
      <w:pPr>
        <w:pStyle w:val="Heading1"/>
      </w:pPr>
      <w:r>
        <w:t>The Role of Mindset and Resilience</w:t>
      </w:r>
    </w:p>
    <w:p>
      <w:r>
        <w:t>Growth mindset—the belief that abilities and behaviors can be changed with effort—and resilience help individuals recover faster from setbacks. Building psychological flexibility allows adapting strategies and maintaining commitment despite obstacles.</w:t>
      </w:r>
    </w:p>
    <w:p>
      <w:pPr>
        <w:pStyle w:val="Heading1"/>
      </w:pPr>
      <w:r>
        <w:t>Safety Considerations When Handling Setbacks</w:t>
      </w:r>
    </w:p>
    <w:p>
      <w:r>
        <w:t>Certain setbacks, especially those involving harmful behaviors like substance abuse relapse or self-injury, may pose immediate dangers requiring professional intervention. Monitoring mental health status, suicidal ideation, or medical complications is crucial. Safety plans and crisis resources should be accessible to individuals at higher risk.</w:t>
      </w:r>
    </w:p>
    <w:p>
      <w:pPr>
        <w:pStyle w:val="Heading1"/>
      </w:pPr>
      <w:r>
        <w:t>When to Seek Professional Help for Setbacks</w:t>
      </w:r>
    </w:p>
    <w:p>
      <w:r>
        <w:t>Persistent or severe setbacks that impair daily functioning, cause significant distress, or involve dangerous behaviors should prompt consultation with healthcare providers or mental health professionals. Therapy, medication-assisted treatment, or specialized programs may be necessary to support recovery.</w:t>
      </w:r>
    </w:p>
    <w:p>
      <w:pPr>
        <w:pStyle w:val="Heading1"/>
      </w:pPr>
      <w:r>
        <w:t>Practical Guidance</w:t>
      </w:r>
    </w:p>
    <w:p>
      <w:pPr>
        <w:pStyle w:val="ListBullet"/>
      </w:pPr>
      <w:r>
        <w:t>Acknowledge setbacks without harsh self-judgment.</w:t>
      </w:r>
    </w:p>
    <w:p>
      <w:pPr>
        <w:pStyle w:val="ListBullet"/>
      </w:pPr>
      <w:r>
        <w:t>Analyze triggers and situations that led to the setback.</w:t>
      </w:r>
    </w:p>
    <w:p>
      <w:pPr>
        <w:pStyle w:val="ListBullet"/>
      </w:pPr>
      <w:r>
        <w:t>Reframe the setback as part of a learning experience.</w:t>
      </w:r>
    </w:p>
    <w:p>
      <w:pPr>
        <w:pStyle w:val="ListBullet"/>
      </w:pPr>
      <w:r>
        <w:t>Reconnect with your support network or professional help.</w:t>
      </w:r>
    </w:p>
    <w:p>
      <w:pPr>
        <w:pStyle w:val="ListBullet"/>
      </w:pPr>
      <w:r>
        <w:t>Set small, realistic goals to regain momentum.</w:t>
      </w:r>
    </w:p>
    <w:p>
      <w:pPr>
        <w:pStyle w:val="ListBullet"/>
      </w:pPr>
      <w:r>
        <w:t>Practice mindfulness and stress-reduction techniques.</w:t>
      </w:r>
    </w:p>
    <w:p>
      <w:pPr>
        <w:pStyle w:val="ListBullet"/>
      </w:pPr>
      <w:r>
        <w:t>Use relapse prevention techniques such as cue avoidance and coping skills.</w:t>
      </w:r>
    </w:p>
    <w:p>
      <w:pPr>
        <w:pStyle w:val="ListBullet"/>
      </w:pPr>
      <w:r>
        <w:t>Maintain a growth mindset emphasizing progress over perfection.</w:t>
      </w:r>
    </w:p>
    <w:p>
      <w:pPr>
        <w:pStyle w:val="Heading1"/>
      </w:pPr>
      <w:r>
        <w:t>Safety Notes</w:t>
      </w:r>
    </w:p>
    <w:p>
      <w:pPr>
        <w:pStyle w:val="ListBullet"/>
      </w:pPr>
      <w:r>
        <w:t>Monitor for signs of dangerous behaviors linked to setbacks, such as substance use or self-harm.</w:t>
      </w:r>
    </w:p>
    <w:p>
      <w:pPr>
        <w:pStyle w:val="ListBullet"/>
      </w:pPr>
      <w:r>
        <w:t>Seek emergency care if experiencing suicidal thoughts or behaviors after a setback.</w:t>
      </w:r>
    </w:p>
    <w:p>
      <w:pPr>
        <w:pStyle w:val="ListBullet"/>
      </w:pPr>
      <w:r>
        <w:t>Avoid isolating yourself; maintain communication with trusted persons.</w:t>
      </w:r>
    </w:p>
    <w:p>
      <w:pPr>
        <w:pStyle w:val="ListBullet"/>
      </w:pPr>
      <w:r>
        <w:t>Be cautious of strategies that involve punishment or negative self-talk after setbacks, as they may increase psychological distress.</w:t>
      </w:r>
    </w:p>
    <w:p>
      <w:pPr>
        <w:pStyle w:val="ListBullet"/>
      </w:pPr>
      <w:r>
        <w:t>Consult professionals if setbacks are frequent, prolonged, or severely impact quality of life.</w:t>
      </w:r>
    </w:p>
    <w:p>
      <w:pPr>
        <w:pStyle w:val="Heading1"/>
      </w:pPr>
      <w:r>
        <w:t>Common Misconceptions</w:t>
      </w:r>
    </w:p>
    <w:p>
      <w:r>
        <w:rPr>
          <w:b/>
        </w:rPr>
        <w:t xml:space="preserve">Misconception: </w:t>
      </w:r>
      <w:r>
        <w:t>A setback means that all progress is lost.</w:t>
      </w:r>
    </w:p>
    <w:p>
      <w:r>
        <w:rPr>
          <w:b/>
        </w:rPr>
        <w:t xml:space="preserve">Reality: </w:t>
      </w:r>
      <w:r>
        <w:t>A setback is a temporary event and does not erase previous achievements or progress made toward behavior change.</w:t>
      </w:r>
    </w:p>
    <w:p>
      <w:r>
        <w:rPr>
          <w:b/>
        </w:rPr>
        <w:t xml:space="preserve">Misconception: </w:t>
      </w:r>
      <w:r>
        <w:t>Having a setback means you are weak or lack willpower.</w:t>
      </w:r>
    </w:p>
    <w:p>
      <w:r>
        <w:rPr>
          <w:b/>
        </w:rPr>
        <w:t xml:space="preserve">Reality: </w:t>
      </w:r>
      <w:r>
        <w:t>Setbacks are common and result from multiple factors; they are not a sign of personal weakness.</w:t>
      </w:r>
    </w:p>
    <w:p>
      <w:r>
        <w:rPr>
          <w:b/>
        </w:rPr>
        <w:t xml:space="preserve">Misconception: </w:t>
      </w:r>
      <w:r>
        <w:t>After a setback, motivation will never return to previous levels.</w:t>
      </w:r>
    </w:p>
    <w:p>
      <w:r>
        <w:rPr>
          <w:b/>
        </w:rPr>
        <w:t xml:space="preserve">Reality: </w:t>
      </w:r>
      <w:r>
        <w:t>Motivation often fluctuates but can be regained with effective coping and support strategies.</w:t>
      </w:r>
    </w:p>
    <w:p>
      <w:pPr>
        <w:pStyle w:val="Heading1"/>
      </w:pPr>
      <w:r>
        <w:t>Clinical Pearls</w:t>
      </w:r>
    </w:p>
    <w:p>
      <w:pPr>
        <w:pStyle w:val="ListNumber"/>
      </w:pPr>
      <w:r>
        <w:t>Use cognitive-behavioral techniques to reframe setbacks as learning opportunities.</w:t>
      </w:r>
    </w:p>
    <w:p>
      <w:pPr>
        <w:pStyle w:val="ListNumber"/>
      </w:pPr>
      <w:r>
        <w:t>Early identification of high-risk situations can prevent progression from lapse to relapse.</w:t>
      </w:r>
    </w:p>
    <w:p>
      <w:pPr>
        <w:pStyle w:val="ListNumber"/>
      </w:pPr>
      <w:r>
        <w:t>Incorporate mindfulness to build awareness and reduce impulsive responses.</w:t>
      </w:r>
    </w:p>
    <w:p>
      <w:pPr>
        <w:pStyle w:val="ListNumber"/>
      </w:pPr>
      <w:r>
        <w:t>Encourage development of a support system to provide accountability and encouragement.</w:t>
      </w:r>
    </w:p>
    <w:p>
      <w:pPr>
        <w:pStyle w:val="ListNumber"/>
      </w:pPr>
      <w:r>
        <w:t>Employ motivational interviewing to strengthen commitment after setbacks.</w:t>
      </w:r>
    </w:p>
    <w:p>
      <w:pPr>
        <w:pStyle w:val="ListNumber"/>
      </w:pPr>
      <w:r>
        <w:t>Tailor relapse prevention plans to individual triggers and patterns.</w:t>
      </w:r>
    </w:p>
    <w:p>
      <w:pPr>
        <w:pStyle w:val="ListNumber"/>
      </w:pPr>
      <w:r>
        <w:t>Be vigilant for mental health symptoms that may require specialized care after a setback.</w:t>
      </w:r>
    </w:p>
    <w:p>
      <w:pPr>
        <w:pStyle w:val="ListNumber"/>
      </w:pPr>
      <w:r>
        <w:t>Avoid punitive responses to setbacks to reduce shame and maintain engagement.</w:t>
      </w:r>
    </w:p>
    <w:p>
      <w:pPr>
        <w:pStyle w:val="Heading1"/>
      </w:pPr>
      <w:r>
        <w:t>Key Takeaways</w:t>
      </w:r>
    </w:p>
    <w:p>
      <w:pPr>
        <w:pStyle w:val="ListBullet"/>
      </w:pPr>
      <w:r>
        <w:t>Setbacks are common and normal in behavior change efforts, not failures.</w:t>
      </w:r>
    </w:p>
    <w:p>
      <w:pPr>
        <w:pStyle w:val="ListBullet"/>
      </w:pPr>
      <w:r>
        <w:t>Understanding the causes of setbacks helps in managing them effectively.</w:t>
      </w:r>
    </w:p>
    <w:p>
      <w:pPr>
        <w:pStyle w:val="ListBullet"/>
      </w:pPr>
      <w:r>
        <w:t>Cognitive and physiological factors contribute to setbacks and relapse.</w:t>
      </w:r>
    </w:p>
    <w:p>
      <w:pPr>
        <w:pStyle w:val="ListBullet"/>
      </w:pPr>
      <w:r>
        <w:t>Evidence-based strategies like relapse prevention and mindfulness aid recovery.</w:t>
      </w:r>
    </w:p>
    <w:p>
      <w:pPr>
        <w:pStyle w:val="ListBullet"/>
      </w:pPr>
      <w:r>
        <w:t>Practical responses include self-compassion, analyzing triggers, and reconnecting with support.</w:t>
      </w:r>
    </w:p>
    <w:p>
      <w:pPr>
        <w:pStyle w:val="ListBullet"/>
      </w:pPr>
      <w:r>
        <w:t>Misconceptions about setbacks can hinder progress and should be addressed.</w:t>
      </w:r>
    </w:p>
    <w:p>
      <w:pPr>
        <w:pStyle w:val="ListBullet"/>
      </w:pPr>
      <w:r>
        <w:t>Safety is essential; professional help is warranted for severe or harmful setbacks.</w:t>
      </w:r>
    </w:p>
    <w:p>
      <w:pPr>
        <w:pStyle w:val="ListBullet"/>
      </w:pPr>
      <w:r>
        <w:t>Building resilience and a growth mindset supports sustainable behavior change.</w:t>
      </w:r>
    </w:p>
    <w:p>
      <w:pPr>
        <w:pStyle w:val="Heading1"/>
      </w:pPr>
      <w:r>
        <w:t>Glossary</w:t>
      </w:r>
    </w:p>
    <w:p>
      <w:r>
        <w:rPr>
          <w:b/>
        </w:rPr>
        <w:t xml:space="preserve">Setback: </w:t>
      </w:r>
      <w:r>
        <w:t>A temporary return to a previous unwanted behavior during a behavior change process.</w:t>
      </w:r>
    </w:p>
    <w:p>
      <w:r>
        <w:rPr>
          <w:b/>
        </w:rPr>
        <w:t xml:space="preserve">Relapse: </w:t>
      </w:r>
      <w:r>
        <w:t>A sustained return to previous unwanted behaviors after attempts to change.</w:t>
      </w:r>
    </w:p>
    <w:p>
      <w:r>
        <w:rPr>
          <w:b/>
        </w:rPr>
        <w:t xml:space="preserve">Lapse: </w:t>
      </w:r>
      <w:r>
        <w:t>A brief or isolated instance of returning to an unwanted behavior, usually less severe than relapse.</w:t>
      </w:r>
    </w:p>
    <w:p>
      <w:r>
        <w:rPr>
          <w:b/>
        </w:rPr>
        <w:t xml:space="preserve">Self-efficacy: </w:t>
      </w:r>
      <w:r>
        <w:t>One's belief in their ability to succeed in specific situations or accomplish a task.</w:t>
      </w:r>
    </w:p>
    <w:p>
      <w:r>
        <w:rPr>
          <w:b/>
        </w:rPr>
        <w:t xml:space="preserve">Cognitive reframing: </w:t>
      </w:r>
      <w:r>
        <w:t>A psychological technique that involves changing negative thought patterns into more positive, realistic ones.</w:t>
      </w:r>
    </w:p>
    <w:p>
      <w:r>
        <w:rPr>
          <w:b/>
        </w:rPr>
        <w:t xml:space="preserve">Mindfulness: </w:t>
      </w:r>
      <w:r>
        <w:t>The practice of paying purposeful attention to the present moment in a non-judgmental way.</w:t>
      </w:r>
    </w:p>
    <w:p>
      <w:r>
        <w:rPr>
          <w:b/>
        </w:rPr>
        <w:t xml:space="preserve">Relapse prevention: </w:t>
      </w:r>
      <w:r>
        <w:t>A set of strategies designed to help individuals anticipate and cope with high-risk situations to avoid relapse.</w:t>
      </w:r>
    </w:p>
    <w:p>
      <w:r>
        <w:rPr>
          <w:b/>
        </w:rPr>
        <w:t xml:space="preserve">Growth mindset: </w:t>
      </w:r>
      <w:r>
        <w:t>The belief that abilities and intelligence can be developed through dedication and hard work.</w:t>
      </w:r>
    </w:p>
    <w:p>
      <w:pPr>
        <w:pStyle w:val="Heading1"/>
      </w:pPr>
      <w:r>
        <w:t>Related Modules</w:t>
      </w:r>
    </w:p>
    <w:p>
      <w:pPr>
        <w:pStyle w:val="ListBullet"/>
      </w:pPr>
      <w:r>
        <w:t>BEH-018</w:t>
      </w:r>
    </w:p>
    <w:p>
      <w:pPr>
        <w:pStyle w:val="ListBullet"/>
      </w:pPr>
      <w:r>
        <w:t>BEH-039</w:t>
      </w:r>
    </w:p>
    <w:p>
      <w:pPr>
        <w:pStyle w:val="ListBullet"/>
      </w:pPr>
      <w:r>
        <w:t>BEH-044</w:t>
      </w:r>
    </w:p>
    <w:p>
      <w:pPr>
        <w:pStyle w:val="Heading1"/>
      </w:pPr>
      <w:r>
        <w:t>Illustration Specifications</w:t>
      </w:r>
    </w:p>
    <w:p>
      <w:pPr>
        <w:pStyle w:val="Heading2"/>
      </w:pPr>
      <w:r>
        <w:t>ILL-001 - Setback vs. Relapse Graph</w:t>
      </w:r>
    </w:p>
    <w:p>
      <w:r>
        <w:t>Type: Line Graph</w:t>
      </w:r>
    </w:p>
    <w:p>
      <w:r>
        <w:t>A graph illustrating the difference between a setback (short lapse) and a relapse (prolonged return to old behavior) over time during behavior change.</w:t>
      </w:r>
    </w:p>
    <w:p>
      <w:r>
        <w:t>Alt text: Line graph comparing setback and relapse timelines.</w:t>
      </w:r>
    </w:p>
    <w:p>
      <w:pPr>
        <w:pStyle w:val="Heading2"/>
      </w:pPr>
      <w:r>
        <w:t>ILL-002 - Cycle of Behavioral Setbacks</w:t>
      </w:r>
    </w:p>
    <w:p>
      <w:r>
        <w:t>Type: Flowchart</w:t>
      </w:r>
    </w:p>
    <w:p>
      <w:r>
        <w:t>Flowchart showing how triggers, emotional responses, and coping strategies interact in causing setbacks and tips for breaking the cycle.</w:t>
      </w:r>
    </w:p>
    <w:p>
      <w:r>
        <w:t>Alt text: Flowchart of behavioral setback cycle with break points.</w:t>
      </w:r>
    </w:p>
    <w:p>
      <w:pPr>
        <w:pStyle w:val="Heading2"/>
      </w:pPr>
      <w:r>
        <w:t>ILL-003 - Relapse Prevention Techniques</w:t>
      </w:r>
    </w:p>
    <w:p>
      <w:r>
        <w:t>Type: Infographic</w:t>
      </w:r>
    </w:p>
    <w:p>
      <w:r>
        <w:t>An infographic summarizing key relapse prevention strategies including identification of high-risk situations, coping skills, and support resources.</w:t>
      </w:r>
    </w:p>
    <w:p>
      <w:r>
        <w:t>Alt text: Infographic listing relapse prevention strategies.</w:t>
      </w:r>
    </w:p>
    <w:p>
      <w:pPr>
        <w:pStyle w:val="Heading2"/>
      </w:pPr>
      <w:r>
        <w:t>ILL-004 - Mindfulness Practice Steps</w:t>
      </w:r>
    </w:p>
    <w:p>
      <w:r>
        <w:t>Type: Step Diagram</w:t>
      </w:r>
    </w:p>
    <w:p>
      <w:r>
        <w:t>A step-wise diagram illustrating how to practice mindfulness to manage cravings and improve coping after a setback.</w:t>
      </w:r>
    </w:p>
    <w:p>
      <w:r>
        <w:t>Alt text: Diagram showing steps to practice mindfulness.</w:t>
      </w:r>
    </w:p>
    <w:p>
      <w:pPr>
        <w:pStyle w:val="Heading1"/>
      </w:pPr>
      <w:r>
        <w:t>References</w:t>
      </w:r>
    </w:p>
    <w:p>
      <w:pPr>
        <w:pStyle w:val="ListBullet"/>
      </w:pPr>
      <w:r>
        <w:t>Relapse Prevention: Maintenance Strategies in the Treatment of Addictive Behaviors | Marsha M. Linehan | 1993 |  | unverified</w:t>
      </w:r>
    </w:p>
    <w:p>
      <w:pPr>
        <w:pStyle w:val="ListBullet"/>
      </w:pPr>
      <w:r>
        <w:t>Behavior Change Techniques for Harnessing Motivation and Overcoming Setbacks: A Systematic Review | National Institutes of Health | 2021 |  | unverified</w:t>
      </w:r>
    </w:p>
    <w:p>
      <w:pPr>
        <w:pStyle w:val="ListBullet"/>
      </w:pPr>
      <w:r>
        <w:t>Mindfulness and Relapse Prevention in the Treatment of Substance Use Disorders | National Institute on Drug Abuse (NIDA)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