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BEH-054 - Returning After Illness</w:t>
      </w:r>
    </w:p>
    <w:p>
      <w:r>
        <w:rPr>
          <w:i/>
        </w:rPr>
        <w:t>How to use returning after illness to support sustainable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Consistency and Relapse</w:t>
            </w:r>
          </w:p>
        </w:tc>
      </w:tr>
      <w:tr>
        <w:tc>
          <w:tcPr>
            <w:tcW w:type="dxa" w:w="4968"/>
          </w:tcPr>
          <w:p>
            <w:r>
              <w:rPr>
                <w:b/>
              </w:rPr>
              <w:t>SOM stages</w:t>
            </w:r>
          </w:p>
        </w:tc>
        <w:tc>
          <w:tcPr>
            <w:tcW w:type="dxa" w:w="4968"/>
          </w:tcPr>
          <w:p>
            <w:r>
              <w:t>Maintenance, Relapse Prevention, Recovery</w:t>
            </w:r>
          </w:p>
        </w:tc>
      </w:tr>
      <w:tr>
        <w:tc>
          <w:tcPr>
            <w:tcW w:type="dxa" w:w="4968"/>
          </w:tcPr>
          <w:p>
            <w:r>
              <w:rPr>
                <w:b/>
              </w:rPr>
              <w:t>Audience</w:t>
            </w:r>
          </w:p>
        </w:tc>
        <w:tc>
          <w:tcPr>
            <w:tcW w:type="dxa" w:w="4968"/>
          </w:tcPr>
          <w:p>
            <w:r>
              <w:t>General Public, Healthcare Providers, Behavioral Health Specialists,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relapse, behavior change, illness recovery, resilience, self-efficacy, habit formation, health behavior, motivation, recovery strategies, sustainable change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Returning after illness refers to the process by which individuals resume previously adopted health-promoting behaviors after experiencing an acute or chronic illness that temporarily interrupts those behaviors. This concept is rooted in behavior change theory, recognizing that illness can disrupt motivation, routine, and physiological capacity, increasing the risk of relapse to prior unhealthy behaviors. Mechanistically, illness may induce fatigue, reduce self-efficacy, and alter neurobiological pathways linked to habit formation and stress responses. Supporting return after illness is clinically relevant because lapses during this period can undermine long-term health outcomes and lead to discouragement or abandonment of behavior change efforts. Synonyms or related terms include "resumption of health behaviors," "post-illness relapse management," and "re-engagement after health setbacks." Limitations in the evidence include variability in illness types, individual resilience, and contextual factors influencing return success. Safety considerations emphasize pacing behavior reintegration according to physical and psychological readiness to avoid exacerbating health problems. This knowledge module reviews definitions, physiological mechanisms, psychological factors, evidence-based strategies for facilitation, practical guidance for patients and caregivers, common misconceptions, and clinical pearls relevant to returning after illness in the context of sustainable behavior change.</w:t>
      </w:r>
    </w:p>
    <w:p>
      <w:pPr>
        <w:pStyle w:val="Heading1"/>
      </w:pPr>
      <w:r>
        <w:t>Customer Questions Answered</w:t>
      </w:r>
    </w:p>
    <w:p>
      <w:pPr>
        <w:pStyle w:val="ListBullet"/>
      </w:pPr>
      <w:r>
        <w:t>What does 'returning after illness' mean in behavior change?</w:t>
      </w:r>
    </w:p>
    <w:p>
      <w:pPr>
        <w:pStyle w:val="ListBullet"/>
      </w:pPr>
      <w:r>
        <w:t>How does illness affect ongoing behavior change efforts?</w:t>
      </w:r>
    </w:p>
    <w:p>
      <w:pPr>
        <w:pStyle w:val="ListBullet"/>
      </w:pPr>
      <w:r>
        <w:t>Can a relapse during illness be part of recovery?</w:t>
      </w:r>
    </w:p>
    <w:p>
      <w:pPr>
        <w:pStyle w:val="ListBullet"/>
      </w:pPr>
      <w:r>
        <w:t>What strategies help resume healthy habits after being sick?</w:t>
      </w:r>
    </w:p>
    <w:p>
      <w:pPr>
        <w:pStyle w:val="ListBullet"/>
      </w:pPr>
      <w:r>
        <w:t>Does the type of illness affect how I should return to my goals?</w:t>
      </w:r>
    </w:p>
    <w:p>
      <w:pPr>
        <w:pStyle w:val="ListBullet"/>
      </w:pPr>
      <w:r>
        <w:t>How can caregivers support someone returning to behaviors post-illness?</w:t>
      </w:r>
    </w:p>
    <w:p>
      <w:pPr>
        <w:pStyle w:val="ListBullet"/>
      </w:pPr>
      <w:r>
        <w:t>Are there physiological reasons why returning after illness is difficult?</w:t>
      </w:r>
    </w:p>
    <w:p>
      <w:pPr>
        <w:pStyle w:val="ListBullet"/>
      </w:pPr>
      <w:r>
        <w:t>What role does mental health play in returning after illness?</w:t>
      </w:r>
    </w:p>
    <w:p>
      <w:pPr>
        <w:pStyle w:val="ListBullet"/>
      </w:pPr>
      <w:r>
        <w:t>How long does it typically take to fully resume behaviors after illness?</w:t>
      </w:r>
    </w:p>
    <w:p>
      <w:pPr>
        <w:pStyle w:val="ListBullet"/>
      </w:pPr>
      <w:r>
        <w:t>What psychological tools improve successful return after illness?</w:t>
      </w:r>
    </w:p>
    <w:p>
      <w:pPr>
        <w:pStyle w:val="ListBullet"/>
      </w:pPr>
      <w:r>
        <w:t>Are there risks to pushing too hard when returning to habits post-illness?</w:t>
      </w:r>
    </w:p>
    <w:p>
      <w:pPr>
        <w:pStyle w:val="ListBullet"/>
      </w:pPr>
      <w:r>
        <w:t>How can I prevent a relapse when returning from illness?</w:t>
      </w:r>
    </w:p>
    <w:p>
      <w:pPr>
        <w:pStyle w:val="Heading1"/>
      </w:pPr>
      <w:r>
        <w:t>Learning Objectives</w:t>
      </w:r>
    </w:p>
    <w:p>
      <w:pPr>
        <w:pStyle w:val="ListBullet"/>
      </w:pPr>
      <w:r>
        <w:t>Define the concept of returning after illness in behavior change.</w:t>
      </w:r>
    </w:p>
    <w:p>
      <w:pPr>
        <w:pStyle w:val="ListBullet"/>
      </w:pPr>
      <w:r>
        <w:t>Describe physiological and psychological mechanisms affecting return after illness.</w:t>
      </w:r>
    </w:p>
    <w:p>
      <w:pPr>
        <w:pStyle w:val="ListBullet"/>
      </w:pPr>
      <w:r>
        <w:t>Identify evidence-based strategies to support relapse prevention during illness recovery.</w:t>
      </w:r>
    </w:p>
    <w:p>
      <w:pPr>
        <w:pStyle w:val="ListBullet"/>
      </w:pPr>
      <w:r>
        <w:t>Recognize common challenges and limitations in returning after illness.</w:t>
      </w:r>
    </w:p>
    <w:p>
      <w:pPr>
        <w:pStyle w:val="ListBullet"/>
      </w:pPr>
      <w:r>
        <w:t>Apply practical guidance for patients and caregivers to promote sustainable behavior change post-illness.</w:t>
      </w:r>
    </w:p>
    <w:p>
      <w:pPr>
        <w:pStyle w:val="ListBullet"/>
      </w:pPr>
      <w:r>
        <w:t>Understand safety precautions when resuming behaviors after illness.</w:t>
      </w:r>
    </w:p>
    <w:p>
      <w:pPr>
        <w:pStyle w:val="ListBullet"/>
      </w:pPr>
      <w:r>
        <w:t>Dispel common misconceptions about relapse and return following illness.</w:t>
      </w:r>
    </w:p>
    <w:p>
      <w:pPr>
        <w:pStyle w:val="ListBullet"/>
      </w:pPr>
      <w:r>
        <w:t>Summarize key takeaways and terminology related to returning after illness.</w:t>
      </w:r>
    </w:p>
    <w:p>
      <w:pPr>
        <w:pStyle w:val="Heading1"/>
      </w:pPr>
      <w:r>
        <w:t>Definition</w:t>
      </w:r>
    </w:p>
    <w:p>
      <w:r>
        <w:t>Returning after illness in behavior change contexts refers to the process in which an individual re-engages with previously adopted health-promoting behaviors following a period of interruption or setback caused by an acute or chronic illness. This process addresses the challenges of continuity and relapse prevention during physical and psychological recovery phases.</w:t>
      </w:r>
    </w:p>
    <w:p>
      <w:pPr>
        <w:pStyle w:val="Heading1"/>
      </w:pPr>
      <w:r>
        <w:t>Why This Matters</w:t>
      </w:r>
    </w:p>
    <w:p>
      <w:r>
        <w:t>Many individuals striving for sustainable behavior change face interruptions due to illnesses such as infections, surgeries, or chronic condition flare-ups. How well a person manages to return to healthy routines after these interruptions significantly influences long-term success and overall well-being. Understanding and supporting return after illness helps prevent permanent relapse, enhances motivation, and fosters resilience in behavior change journeys.</w:t>
      </w:r>
    </w:p>
    <w:p>
      <w:pPr>
        <w:pStyle w:val="Heading1"/>
      </w:pPr>
      <w:r>
        <w:t>Understanding Returning After Illness: Definition and Scope</w:t>
      </w:r>
    </w:p>
    <w:p>
      <w:r>
        <w:t>The term 'returning after illness' specifically pertains to reinitiating health-promoting behaviors after a temporary cessation caused by illness. Illnesses can range from short-term viral infections to long-term chronic diseases, all potentially disrupting established routines such as exercise, medication adherence, diet, or mental health practices. This section explains the scope of returning after illness as a subset of relapse and consistency challenges within behavior change frameworks.</w:t>
      </w:r>
    </w:p>
    <w:p>
      <w:pPr>
        <w:pStyle w:val="Heading1"/>
      </w:pPr>
      <w:r>
        <w:t>Physiological Mechanisms Impacting Return After Illness</w:t>
      </w:r>
    </w:p>
    <w:p>
      <w:r>
        <w:t>During illness, physiological changes—including inflammation, fatigue, and altered hormonal balance—can impair physical capacity and cognitive function, influencing motivation and ability to resume behaviors. Neurobiological factors, such as changes in dopamine signaling related to reward pathways, may also affect habit reinforcement. Understanding these mechanisms informs personalized pacing and intervention strategies during recovery.</w:t>
      </w:r>
    </w:p>
    <w:p>
      <w:pPr>
        <w:pStyle w:val="Heading1"/>
      </w:pPr>
      <w:r>
        <w:t>Psychological Factors Influencing Successful Return</w:t>
      </w:r>
    </w:p>
    <w:p>
      <w:r>
        <w:t>Psychological aspects such as self-efficacy, stress resilience, mood disorders, and perceived social support substantially affect the likelihood of successful return after illness. Illness can negatively impact confidence and increase anxiety, contributing to obstacles in re-engagement. Cognitive-behavioral approaches targeting these factors are evidence-based strategies to support the return process.</w:t>
      </w:r>
    </w:p>
    <w:p>
      <w:pPr>
        <w:pStyle w:val="Heading1"/>
      </w:pPr>
      <w:r>
        <w:t>Evidence on Behavior Change Relapse and Recovery Post-Illness</w:t>
      </w:r>
    </w:p>
    <w:p>
      <w:r>
        <w:t>Research shows that relapse rates increase after illness interruptions, especially without structured support. Studies indicate that gradual resumption, tailored goal-setting, and reinforcement techniques improve maintenance. Evidence from chronic disease management highlights the importance of multidisciplinary interventions. However, variability exists due to heterogeneity in illnesses and individual characteristics, underscoring the need for personalized approaches.</w:t>
      </w:r>
    </w:p>
    <w:p>
      <w:pPr>
        <w:pStyle w:val="Heading1"/>
      </w:pPr>
      <w:r>
        <w:t>Strategies to Support Patients Returning After Illness</w:t>
      </w:r>
    </w:p>
    <w:p>
      <w:r>
        <w:t>Effective interventions include motivational interviewing, goal adjustment flexibility, activity pacing, and social support mobilization. Health professionals can facilitate return by recognizing individual barriers, providing education about realistic expectations, and integrating symptom monitoring. Digital health tools and telehealth can augment support during remote or prolonged recovery periods.</w:t>
      </w:r>
    </w:p>
    <w:p>
      <w:pPr>
        <w:pStyle w:val="Heading1"/>
      </w:pPr>
      <w:r>
        <w:t>Role of Caregivers and Social Support in Facilitating Return</w:t>
      </w:r>
    </w:p>
    <w:p>
      <w:r>
        <w:t>Caregivers and social networks significantly influence behavior re-engagement post-illness by offering emotional encouragement, practical assistance, and accountability. Training caregivers on behavior change principles and recovery timelines enhances their effectiveness. Social support also buffers stress, improving psychological readiness and compliance with behavior resumption.</w:t>
      </w:r>
    </w:p>
    <w:p>
      <w:pPr>
        <w:pStyle w:val="Heading1"/>
      </w:pPr>
      <w:r>
        <w:t>Common Challenges and Limitations When Returning After Illness</w:t>
      </w:r>
    </w:p>
    <w:p>
      <w:r>
        <w:t>Challenges include fluctuating symptoms, fear of re-injury or relapse, diminished motivation, and environmental barriers. Limitations in current knowledge involve a paucity of longitudinal studies and varying operational definitions of return across populations. Awareness of these limitations is vital when interpreting evidence and tailoring interventions.</w:t>
      </w:r>
    </w:p>
    <w:p>
      <w:pPr>
        <w:pStyle w:val="Heading1"/>
      </w:pPr>
      <w:r>
        <w:t>Misconceptions About Return and Relapse After Illness</w:t>
      </w:r>
    </w:p>
    <w:p>
      <w:r>
        <w:t>One prevalent misconception is that relapse or incomplete return equates to failure, which can undermine motivation. Another is the assumption that pushing to resume behaviors quickly is always beneficial, potentially risking health setbacks. Clarifying these misconceptions supports realistic expectations and compassionate self-management.</w:t>
      </w:r>
    </w:p>
    <w:p>
      <w:pPr>
        <w:pStyle w:val="Heading1"/>
      </w:pPr>
      <w:r>
        <w:t>Safety Considerations and Pacing in Return After Illness</w:t>
      </w:r>
    </w:p>
    <w:p>
      <w:r>
        <w:t>Safety is paramount; premature return to intense behaviors can exacerbate illness or trigger complications. Pacing strategies, often based on symptom tracking and gradual workload increments, prevent overexertion. Collaboration with healthcare professionals ensures medically appropriate resumption aligned with recovery stage.</w:t>
      </w:r>
    </w:p>
    <w:p>
      <w:pPr>
        <w:pStyle w:val="Heading1"/>
      </w:pPr>
      <w:r>
        <w:t>Practical Guidance: Planning and Monitoring Return After Illness</w:t>
      </w:r>
    </w:p>
    <w:p>
      <w:r>
        <w:t>Planning includes setting achievable short-term goals, anticipating barriers, and scheduling regular progress reviews. Self-monitoring tools such as journals or apps aid in tracking symptoms, mood, and behavior engagement. Encouraging adaptive problem-solving and flexible adjustments promotes sustainability in the return process.</w:t>
      </w:r>
    </w:p>
    <w:p>
      <w:pPr>
        <w:pStyle w:val="Heading1"/>
      </w:pPr>
      <w:r>
        <w:t>Integrating Returning After Illness into Long-term Behavior Change Maintenance</w:t>
      </w:r>
    </w:p>
    <w:p>
      <w:r>
        <w:t>Returning after illness should be viewed as an expected component of long-term behavior change rather than an exception. Building resilience through skills like stress management and problem-solving enhances capacity for future setbacks. This integration supports a sustainable and compassionate approach to health behavior maintenance.</w:t>
      </w:r>
    </w:p>
    <w:p>
      <w:pPr>
        <w:pStyle w:val="Heading1"/>
      </w:pPr>
      <w:r>
        <w:t>Practical Guidance</w:t>
      </w:r>
    </w:p>
    <w:p>
      <w:pPr>
        <w:pStyle w:val="ListBullet"/>
      </w:pPr>
      <w:r>
        <w:t>Start with realistic, incremental goals to resume behaviors after illness.</w:t>
      </w:r>
    </w:p>
    <w:p>
      <w:pPr>
        <w:pStyle w:val="ListBullet"/>
      </w:pPr>
      <w:r>
        <w:t>Communicate openly with healthcare providers to tailor pacing and intensity.</w:t>
      </w:r>
    </w:p>
    <w:p>
      <w:pPr>
        <w:pStyle w:val="ListBullet"/>
      </w:pPr>
      <w:r>
        <w:t>Use self-monitoring tools to track progress and symptoms.</w:t>
      </w:r>
    </w:p>
    <w:p>
      <w:pPr>
        <w:pStyle w:val="ListBullet"/>
      </w:pPr>
      <w:r>
        <w:t>Leverage social support networks and caregivers for encouragement and accountability.</w:t>
      </w:r>
    </w:p>
    <w:p>
      <w:pPr>
        <w:pStyle w:val="ListBullet"/>
      </w:pPr>
      <w:r>
        <w:t>Avoid self-blame if setbacks occur; view return as part of the behavior change journey.</w:t>
      </w:r>
    </w:p>
    <w:p>
      <w:pPr>
        <w:pStyle w:val="ListBullet"/>
      </w:pPr>
      <w:r>
        <w:t>Incorporate stress-reduction strategies to improve psychological readiness.</w:t>
      </w:r>
    </w:p>
    <w:p>
      <w:pPr>
        <w:pStyle w:val="ListBullet"/>
      </w:pPr>
      <w:r>
        <w:t>Be prepared to adapt plans flexibly based on recovery status.</w:t>
      </w:r>
    </w:p>
    <w:p>
      <w:pPr>
        <w:pStyle w:val="ListBullet"/>
      </w:pPr>
      <w:r>
        <w:t>Engage in motivational interviewing techniques to bolster self-efficacy.</w:t>
      </w:r>
    </w:p>
    <w:p>
      <w:pPr>
        <w:pStyle w:val="Heading1"/>
      </w:pPr>
      <w:r>
        <w:t>Safety Notes</w:t>
      </w:r>
    </w:p>
    <w:p>
      <w:pPr>
        <w:pStyle w:val="ListBullet"/>
      </w:pPr>
      <w:r>
        <w:t>Do not resume strenuous physical activity without medical clearance after serious illness.</w:t>
      </w:r>
    </w:p>
    <w:p>
      <w:pPr>
        <w:pStyle w:val="ListBullet"/>
      </w:pPr>
      <w:r>
        <w:t>Monitor for signs of symptom exacerbation or new health issues during return.</w:t>
      </w:r>
    </w:p>
    <w:p>
      <w:pPr>
        <w:pStyle w:val="ListBullet"/>
      </w:pPr>
      <w:r>
        <w:t>Avoid rapid increases in behavior intensity to prevent re-injury or relapse.</w:t>
      </w:r>
    </w:p>
    <w:p>
      <w:pPr>
        <w:pStyle w:val="ListBullet"/>
      </w:pPr>
      <w:r>
        <w:t>Consult healthcare professionals regarding medication adherence and behavior changes post-illness.</w:t>
      </w:r>
    </w:p>
    <w:p>
      <w:pPr>
        <w:pStyle w:val="ListBullet"/>
      </w:pPr>
      <w:r>
        <w:t>Prioritize rest and recovery to support safe behavior re-engagement.</w:t>
      </w:r>
    </w:p>
    <w:p>
      <w:pPr>
        <w:pStyle w:val="Heading1"/>
      </w:pPr>
      <w:r>
        <w:t>Common Misconceptions</w:t>
      </w:r>
    </w:p>
    <w:p>
      <w:r>
        <w:rPr>
          <w:b/>
        </w:rPr>
        <w:t xml:space="preserve">Misconception: </w:t>
      </w:r>
      <w:r>
        <w:t>Relapse after illness means I have failed at behavior change.</w:t>
      </w:r>
    </w:p>
    <w:p>
      <w:r>
        <w:rPr>
          <w:b/>
        </w:rPr>
        <w:t xml:space="preserve">Reality: </w:t>
      </w:r>
      <w:r>
        <w:t>Relapse or interruption following illness is common and does not indicate failure but an opportunity to learn and adapt strategies.</w:t>
      </w:r>
    </w:p>
    <w:p>
      <w:r>
        <w:rPr>
          <w:b/>
        </w:rPr>
        <w:t xml:space="preserve">Misconception: </w:t>
      </w:r>
      <w:r>
        <w:t>I should return to full behavior intensity as soon as possible to avoid further relapse.</w:t>
      </w:r>
    </w:p>
    <w:p>
      <w:r>
        <w:rPr>
          <w:b/>
        </w:rPr>
        <w:t xml:space="preserve">Reality: </w:t>
      </w:r>
      <w:r>
        <w:t>Gradual resumption paced to your health status is safer and more sustainable than rapid full-intensity return.</w:t>
      </w:r>
    </w:p>
    <w:p>
      <w:pPr>
        <w:pStyle w:val="Heading1"/>
      </w:pPr>
      <w:r>
        <w:t>Clinical Pearls</w:t>
      </w:r>
    </w:p>
    <w:p>
      <w:pPr>
        <w:pStyle w:val="ListNumber"/>
      </w:pPr>
      <w:r>
        <w:t>Recognize returning after illness as an integral, expected phase in sustainable behavior change.</w:t>
      </w:r>
    </w:p>
    <w:p>
      <w:pPr>
        <w:pStyle w:val="ListNumber"/>
      </w:pPr>
      <w:r>
        <w:t>Customized, patient-centered pacing optimizes safety and adherence.</w:t>
      </w:r>
    </w:p>
    <w:p>
      <w:pPr>
        <w:pStyle w:val="ListNumber"/>
      </w:pPr>
      <w:r>
        <w:t>Psychological support addressing self-efficacy improves return success rates.</w:t>
      </w:r>
    </w:p>
    <w:p>
      <w:pPr>
        <w:pStyle w:val="ListNumber"/>
      </w:pPr>
      <w:r>
        <w:t>Social and caregiver support enhances motivation and accountability.</w:t>
      </w:r>
    </w:p>
    <w:p>
      <w:pPr>
        <w:pStyle w:val="ListNumber"/>
      </w:pPr>
      <w:r>
        <w:t>Use symptom and behavior monitoring tools to inform adjustments.</w:t>
      </w:r>
    </w:p>
    <w:p>
      <w:pPr>
        <w:pStyle w:val="ListNumber"/>
      </w:pPr>
      <w:r>
        <w:t>Educate patients to dispel myths around relapse and failure.</w:t>
      </w:r>
    </w:p>
    <w:p>
      <w:pPr>
        <w:pStyle w:val="ListNumber"/>
      </w:pPr>
      <w:r>
        <w:t>Integrate relapse prevention plans into broader chronic disease management.</w:t>
      </w:r>
    </w:p>
    <w:p>
      <w:pPr>
        <w:pStyle w:val="ListNumber"/>
      </w:pPr>
      <w:r>
        <w:t>Collaborate with multidisciplinary teams to address complex barriers.</w:t>
      </w:r>
    </w:p>
    <w:p>
      <w:pPr>
        <w:pStyle w:val="Heading1"/>
      </w:pPr>
      <w:r>
        <w:t>Key Takeaways</w:t>
      </w:r>
    </w:p>
    <w:p>
      <w:pPr>
        <w:pStyle w:val="ListBullet"/>
      </w:pPr>
      <w:r>
        <w:t>Returning after illness involves resuming health behaviors disrupted by illness setbacks.</w:t>
      </w:r>
    </w:p>
    <w:p>
      <w:pPr>
        <w:pStyle w:val="ListBullet"/>
      </w:pPr>
      <w:r>
        <w:t>Physiological and psychological mechanisms influence the ease of return.</w:t>
      </w:r>
    </w:p>
    <w:p>
      <w:pPr>
        <w:pStyle w:val="ListBullet"/>
      </w:pPr>
      <w:r>
        <w:t>Structured support lowers relapse risk and facilitates sustainable behavior change.</w:t>
      </w:r>
    </w:p>
    <w:p>
      <w:pPr>
        <w:pStyle w:val="ListBullet"/>
      </w:pPr>
      <w:r>
        <w:t>Gradual, individualized pacing prevents health exacerbations.</w:t>
      </w:r>
    </w:p>
    <w:p>
      <w:pPr>
        <w:pStyle w:val="ListBullet"/>
      </w:pPr>
      <w:r>
        <w:t>Social support and caregiver involvement improve outcomes.</w:t>
      </w:r>
    </w:p>
    <w:p>
      <w:pPr>
        <w:pStyle w:val="ListBullet"/>
      </w:pPr>
      <w:r>
        <w:t>Misconceptions about relapse can hinder motivation and must be addressed.</w:t>
      </w:r>
    </w:p>
    <w:p>
      <w:pPr>
        <w:pStyle w:val="ListBullet"/>
      </w:pPr>
      <w:r>
        <w:t>Safety guidelines are critical for preventing further injury or health decline.</w:t>
      </w:r>
    </w:p>
    <w:p>
      <w:pPr>
        <w:pStyle w:val="ListBullet"/>
      </w:pPr>
      <w:r>
        <w:t>Returning after illness is part of the normal behavior change cycle, not a failure event.</w:t>
      </w:r>
    </w:p>
    <w:p>
      <w:pPr>
        <w:pStyle w:val="Heading1"/>
      </w:pPr>
      <w:r>
        <w:t>Glossary</w:t>
      </w:r>
    </w:p>
    <w:p>
      <w:r>
        <w:rPr>
          <w:b/>
        </w:rPr>
        <w:t xml:space="preserve">Behavior Change: </w:t>
      </w:r>
      <w:r>
        <w:t>The process of adopting new health-promoting habits or discontinuing harmful behaviors.</w:t>
      </w:r>
    </w:p>
    <w:p>
      <w:r>
        <w:rPr>
          <w:b/>
        </w:rPr>
        <w:t xml:space="preserve">Relapse: </w:t>
      </w:r>
      <w:r>
        <w:t>Return to previous unhealthy behaviors after a period of improvement.</w:t>
      </w:r>
    </w:p>
    <w:p>
      <w:r>
        <w:rPr>
          <w:b/>
        </w:rPr>
        <w:t xml:space="preserve">Self-Efficacy: </w:t>
      </w:r>
      <w:r>
        <w:t>An individual's belief in their capacity to execute behaviors necessary to produce specific performance attainments.</w:t>
      </w:r>
    </w:p>
    <w:p>
      <w:r>
        <w:rPr>
          <w:b/>
        </w:rPr>
        <w:t xml:space="preserve">Pacing: </w:t>
      </w:r>
      <w:r>
        <w:t>A strategy of gradually increasing activity levels based on tolerance and recovery status.</w:t>
      </w:r>
    </w:p>
    <w:p>
      <w:r>
        <w:rPr>
          <w:b/>
        </w:rPr>
        <w:t xml:space="preserve">Motivational Interviewing: </w:t>
      </w:r>
      <w:r>
        <w:t>A counseling approach that helps individuals find motivation to make positive behavior changes.</w:t>
      </w:r>
    </w:p>
    <w:p>
      <w:r>
        <w:rPr>
          <w:b/>
        </w:rPr>
        <w:t xml:space="preserve">Habit Formation: </w:t>
      </w:r>
      <w:r>
        <w:t>The process by which behaviors become automatic through repetition and reinforcement.</w:t>
      </w:r>
    </w:p>
    <w:p>
      <w:r>
        <w:rPr>
          <w:b/>
        </w:rPr>
        <w:t xml:space="preserve">Symptom Monitoring: </w:t>
      </w:r>
      <w:r>
        <w:t>Tracking physical or psychological symptoms to inform behavior adjustments.</w:t>
      </w:r>
    </w:p>
    <w:p>
      <w:r>
        <w:rPr>
          <w:b/>
        </w:rPr>
        <w:t xml:space="preserve">Caregiver: </w:t>
      </w:r>
      <w:r>
        <w:t>A person who provides care and support to someone recovering from illness or managing health conditions.</w:t>
      </w:r>
    </w:p>
    <w:p>
      <w:pPr>
        <w:pStyle w:val="Heading1"/>
      </w:pPr>
      <w:r>
        <w:t>Related Modules</w:t>
      </w:r>
    </w:p>
    <w:p>
      <w:pPr>
        <w:pStyle w:val="ListBullet"/>
      </w:pPr>
      <w:r>
        <w:t>BEH-021</w:t>
      </w:r>
    </w:p>
    <w:p>
      <w:pPr>
        <w:pStyle w:val="ListBullet"/>
      </w:pPr>
      <w:r>
        <w:t>BEH-033</w:t>
      </w:r>
    </w:p>
    <w:p>
      <w:pPr>
        <w:pStyle w:val="ListBullet"/>
      </w:pPr>
      <w:r>
        <w:t>BEH-057</w:t>
      </w:r>
    </w:p>
    <w:p>
      <w:pPr>
        <w:pStyle w:val="Heading1"/>
      </w:pPr>
      <w:r>
        <w:t>Illustration Specifications</w:t>
      </w:r>
    </w:p>
    <w:p>
      <w:pPr>
        <w:pStyle w:val="Heading2"/>
      </w:pPr>
      <w:r>
        <w:t>ILL-BEH-054-01 - Phases of Returning After Illness</w:t>
      </w:r>
    </w:p>
    <w:p>
      <w:r>
        <w:t>Type: Flowchart</w:t>
      </w:r>
    </w:p>
    <w:p>
      <w:r>
        <w:t>Visual depiction of the phases from illness onset, interruption of behavior, gradual return, to maintenance.</w:t>
      </w:r>
    </w:p>
    <w:p>
      <w:r>
        <w:t>Alt text: Flowchart showing illness onset, behavior interruption, return phase, and maintenance phase.</w:t>
      </w:r>
    </w:p>
    <w:p>
      <w:pPr>
        <w:pStyle w:val="Heading2"/>
      </w:pPr>
      <w:r>
        <w:t>ILL-BEH-054-02 - Physiological and Psychological Mechanisms</w:t>
      </w:r>
    </w:p>
    <w:p>
      <w:r>
        <w:t>Type: Diagram</w:t>
      </w:r>
    </w:p>
    <w:p>
      <w:r>
        <w:t>Diagram illustrating key physiological changes like fatigue, inflammation and psychological factors such as self-efficacy influencing return after illness.</w:t>
      </w:r>
    </w:p>
    <w:p>
      <w:r>
        <w:t>Alt text: Diagram showing body and brain with annotations for fatigue, inflammation, motivation, and self-efficacy.</w:t>
      </w:r>
    </w:p>
    <w:p>
      <w:pPr>
        <w:pStyle w:val="Heading2"/>
      </w:pPr>
      <w:r>
        <w:t>ILL-BEH-054-03 - Pacing Strategy Example</w:t>
      </w:r>
    </w:p>
    <w:p>
      <w:r>
        <w:t>Type: Graph</w:t>
      </w:r>
    </w:p>
    <w:p>
      <w:r>
        <w:t>Line graph showing an example of gradual increase in physical activity intensity over time following illness compared to abrupt return risks.</w:t>
      </w:r>
    </w:p>
    <w:p>
      <w:r>
        <w:t>Alt text: Graph depicting gradual vs abrupt return to activity intensity over weeks after illness.</w:t>
      </w:r>
    </w:p>
    <w:p>
      <w:pPr>
        <w:pStyle w:val="Heading1"/>
      </w:pPr>
      <w:r>
        <w:t>References</w:t>
      </w:r>
    </w:p>
    <w:p>
      <w:pPr>
        <w:pStyle w:val="ListBullet"/>
      </w:pPr>
      <w:r>
        <w:t>Relapse Prevention in Behavior Change: A Meta-Analytic Review | Marlatt &amp; Gordon | 1985 |  | unverified</w:t>
      </w:r>
    </w:p>
    <w:p>
      <w:pPr>
        <w:pStyle w:val="ListBullet"/>
      </w:pPr>
      <w:r>
        <w:t>Behavioral Interventions During Illness Recovery: A Systematic Review | Journal of Health Psychology | 2019 |  | unverified</w:t>
      </w:r>
    </w:p>
    <w:p>
      <w:pPr>
        <w:pStyle w:val="ListBullet"/>
      </w:pPr>
      <w:r>
        <w:t>Self-efficacy and Health Behavior Change After Illness | Bandura, A. | 1997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