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MED-083 - SNRIs</w:t>
      </w:r>
    </w:p>
    <w:p>
      <w:r>
        <w:rPr>
          <w:i/>
        </w:rPr>
        <w:t>Uses, mechanisms, benefits, side effects, interactions, monitoring, and safety related to SNRIs.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Sleep and Mental Health Medicines</w:t>
            </w:r>
          </w:p>
        </w:tc>
      </w:tr>
      <w:tr>
        <w:tc>
          <w:tcPr>
            <w:tcW w:type="dxa" w:w="4968"/>
          </w:tcPr>
          <w:p>
            <w:r>
              <w:rPr>
                <w:b/>
              </w:rPr>
              <w:t>SOM stages</w:t>
            </w:r>
          </w:p>
        </w:tc>
        <w:tc>
          <w:tcPr>
            <w:tcW w:type="dxa" w:w="4968"/>
          </w:tcPr>
          <w:p>
            <w:r>
              <w:t>Assessment, Treatment, Maintenance</w:t>
            </w:r>
          </w:p>
        </w:tc>
      </w:tr>
      <w:tr>
        <w:tc>
          <w:tcPr>
            <w:tcW w:type="dxa" w:w="4968"/>
          </w:tcPr>
          <w:p>
            <w:r>
              <w:rPr>
                <w:b/>
              </w:rPr>
              <w:t>Audience</w:t>
            </w:r>
          </w:p>
        </w:tc>
        <w:tc>
          <w:tcPr>
            <w:tcW w:type="dxa" w:w="4968"/>
          </w:tcPr>
          <w:p>
            <w:r>
              <w:t>Patients,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SNRIs, serotonin-norepinephrine reuptake inhibitors, depression, anxiety, neuropathic pain, side effects, drug interactions, monitoring,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Serotonin-norepinephrine reuptake inhibitors (SNRIs) are a class of medications primarily used to treat mental health conditions such as major depressive disorder, generalized anxiety disorder, and certain types of neuropathic pain. Mechanistically, SNRIs inhibit the reuptake of two key neurotransmitters in the brain: serotonin and norepinephrine, increasing their levels in the synaptic cleft and enhancing neurotransmission. This dual action distinguishes them from selective serotonin reuptake inhibitors (SSRIs), which only target serotonin. The increase in these neurotransmitters helps improve mood, reduce anxiety, and modulate pain perception. Common SNRIs include venlafaxine, duloxetine, and desvenlafaxine. Clinically, SNRIs are effective for depression and anxiety disorders, and some formulations are approved for chronic pain syndromes such as diabetic neuropathy and fibromyalgia. Benefits of SNRIs include their broader neurochemical effect, which can be advantageous in patients with comorbid pain symptoms. However, SNRIs can have side effects including nausea, dizziness, hypertension, and sexual dysfunction. Drug interactions are significant due to effects on cytochrome P450 enzymes and risks of serotonin syndrome when combined with other serotonergic agents. Safety considerations also include monitoring blood pressure, watching for mood changes including suicidal thoughts, and cautious discontinuation to avoid withdrawal symptoms. Limitations include their unsuitability for patients with uncontrolled hypertension or certain cardiovascular conditions. In summary, SNRIs are versatile agents in sleep and mental health medicine offering benefits beyond depression treatment, with specific considerations for safety, tolerability, and drug interactions.</w:t>
      </w:r>
    </w:p>
    <w:p>
      <w:pPr>
        <w:pStyle w:val="Heading1"/>
      </w:pPr>
      <w:r>
        <w:t>Customer Questions Answered</w:t>
      </w:r>
    </w:p>
    <w:p>
      <w:pPr>
        <w:pStyle w:val="ListBullet"/>
      </w:pPr>
      <w:r>
        <w:t>What are SNRIs and how do they work?</w:t>
      </w:r>
    </w:p>
    <w:p>
      <w:pPr>
        <w:pStyle w:val="ListBullet"/>
      </w:pPr>
      <w:r>
        <w:t>What conditions are treated with SNRIs?</w:t>
      </w:r>
    </w:p>
    <w:p>
      <w:pPr>
        <w:pStyle w:val="ListBullet"/>
      </w:pPr>
      <w:r>
        <w:t>How quickly do SNRIs start to work?</w:t>
      </w:r>
    </w:p>
    <w:p>
      <w:pPr>
        <w:pStyle w:val="ListBullet"/>
      </w:pPr>
      <w:r>
        <w:t>What are the common side effects of SNRIs?</w:t>
      </w:r>
    </w:p>
    <w:p>
      <w:pPr>
        <w:pStyle w:val="ListBullet"/>
      </w:pPr>
      <w:r>
        <w:t>Can SNRIs be taken with other medications?</w:t>
      </w:r>
    </w:p>
    <w:p>
      <w:pPr>
        <w:pStyle w:val="ListBullet"/>
      </w:pPr>
      <w:r>
        <w:t>Are SNRIs addictive?</w:t>
      </w:r>
    </w:p>
    <w:p>
      <w:pPr>
        <w:pStyle w:val="ListBullet"/>
      </w:pPr>
      <w:r>
        <w:t>What should I avoid while taking SNRIs?</w:t>
      </w:r>
    </w:p>
    <w:p>
      <w:pPr>
        <w:pStyle w:val="ListBullet"/>
      </w:pPr>
      <w:r>
        <w:t>How are SNRIs different from SSRIs?</w:t>
      </w:r>
    </w:p>
    <w:p>
      <w:pPr>
        <w:pStyle w:val="ListBullet"/>
      </w:pPr>
      <w:r>
        <w:t>Can SNRIs cause withdrawal symptoms?</w:t>
      </w:r>
    </w:p>
    <w:p>
      <w:pPr>
        <w:pStyle w:val="ListBullet"/>
      </w:pPr>
      <w:r>
        <w:t>Are there any serious risks associated with SNRIs?</w:t>
      </w:r>
    </w:p>
    <w:p>
      <w:pPr>
        <w:pStyle w:val="ListBullet"/>
      </w:pPr>
      <w:r>
        <w:t>How is SNRI treatment monitored?</w:t>
      </w:r>
    </w:p>
    <w:p>
      <w:pPr>
        <w:pStyle w:val="ListBullet"/>
      </w:pPr>
      <w:r>
        <w:t>Can SNRIs help with sleep problems?</w:t>
      </w:r>
    </w:p>
    <w:p>
      <w:pPr>
        <w:pStyle w:val="Heading1"/>
      </w:pPr>
      <w:r>
        <w:t>Learning Objectives</w:t>
      </w:r>
    </w:p>
    <w:p>
      <w:pPr>
        <w:pStyle w:val="ListBullet"/>
      </w:pPr>
      <w:r>
        <w:t>Define serotonin-norepinephrine reuptake inhibitors (SNRIs) and describe their pharmacological mechanisms.</w:t>
      </w:r>
    </w:p>
    <w:p>
      <w:pPr>
        <w:pStyle w:val="ListBullet"/>
      </w:pPr>
      <w:r>
        <w:t>Identify common clinical indications for SNRI use including mental health and pain conditions.</w:t>
      </w:r>
    </w:p>
    <w:p>
      <w:pPr>
        <w:pStyle w:val="ListBullet"/>
      </w:pPr>
      <w:r>
        <w:t>Recognize common and serious side effects associated with SNRIs.</w:t>
      </w:r>
    </w:p>
    <w:p>
      <w:pPr>
        <w:pStyle w:val="ListBullet"/>
      </w:pPr>
      <w:r>
        <w:t>Understand potential drug interactions and contraindications with SNRIs.</w:t>
      </w:r>
    </w:p>
    <w:p>
      <w:pPr>
        <w:pStyle w:val="ListBullet"/>
      </w:pPr>
      <w:r>
        <w:t>Describe monitoring requirements during SNRI therapy.</w:t>
      </w:r>
    </w:p>
    <w:p>
      <w:pPr>
        <w:pStyle w:val="ListBullet"/>
      </w:pPr>
      <w:r>
        <w:t>Explain distinctions between SNRIs and other antidepressant classes such as SSRIs.</w:t>
      </w:r>
    </w:p>
    <w:p>
      <w:pPr>
        <w:pStyle w:val="ListBullet"/>
      </w:pPr>
      <w:r>
        <w:t>Discuss practical considerations for safe and effective SNRI use.</w:t>
      </w:r>
    </w:p>
    <w:p>
      <w:pPr>
        <w:pStyle w:val="ListBullet"/>
      </w:pPr>
      <w:r>
        <w:t>Recognize misconceptions related to addiction and withdrawal with SNRIs.</w:t>
      </w:r>
    </w:p>
    <w:p>
      <w:pPr>
        <w:pStyle w:val="Heading1"/>
      </w:pPr>
      <w:r>
        <w:t>Definition</w:t>
      </w:r>
    </w:p>
    <w:p>
      <w:r>
        <w:t>Serotonin-norepinephrine reuptake inhibitors (SNRIs) are a class of antidepressant medications that increase the levels of the neurotransmitters serotonin and norepinephrine by blocking their reabsorption (reuptake) into nerve cells in the brain.</w:t>
      </w:r>
    </w:p>
    <w:p>
      <w:pPr>
        <w:pStyle w:val="Heading1"/>
      </w:pPr>
      <w:r>
        <w:t>Why This Matters</w:t>
      </w:r>
    </w:p>
    <w:p>
      <w:r>
        <w:t>SNRIs are widely prescribed for depression, anxiety, and certain chronic pain conditions. Understanding their mechanisms, uses, and safety profiles helps patients and healthcare providers optimize mental health treatment, manage side effects, and avoid risks such as drug interactions or withdrawal symptoms.</w:t>
      </w:r>
    </w:p>
    <w:p>
      <w:pPr>
        <w:pStyle w:val="Heading1"/>
      </w:pPr>
      <w:r>
        <w:t>What Are SNRIs?</w:t>
      </w:r>
    </w:p>
    <w:p>
      <w:r>
        <w:t>Serotonin-norepinephrine reuptake inhibitors (SNRIs) are a group of prescription medications that boost brain chemicals serotonin and norepinephrine by preventing their reabsorption by nerve cells. They are primarily used to treat depression and anxiety disorders, but also some types of chronic pain. Commonly prescribed SNRIs include venlafaxine, duloxetine, and desvenlafaxine.</w:t>
      </w:r>
    </w:p>
    <w:p>
      <w:pPr>
        <w:pStyle w:val="Heading1"/>
      </w:pPr>
      <w:r>
        <w:t>How Do SNRIs Work?</w:t>
      </w:r>
    </w:p>
    <w:p>
      <w:r>
        <w:t>SNRIs work by blocking the reuptake transporters for serotonin (5-HT) and norepinephrine (NE) neurotransmitters. This blockade increases the concentration of these neurotransmitters in the synaptic cleft, enhancing signal transmission between neurons. This improved neurotransmission helps improve mood, reduce anxiety, and relieve certain pain types. The dual action on serotonin and norepinephrine is distinct from SSRIs that affect only serotonin.</w:t>
      </w:r>
    </w:p>
    <w:p>
      <w:pPr>
        <w:pStyle w:val="Heading1"/>
      </w:pPr>
      <w:r>
        <w:t>Conditions Treated with SNRIs</w:t>
      </w:r>
    </w:p>
    <w:p>
      <w:r>
        <w:t>SNRIs are FDA-approved and commonly prescribed for major depressive disorder (MDD), generalized anxiety disorder (GAD), panic disorder, social anxiety disorder, and neuropathic pain conditions such as diabetic peripheral neuropathy and fibromyalgia. Some SNRIs also address chronic musculoskeletal pain. Their use extends beyond psychiatry into pain management specialties.</w:t>
      </w:r>
    </w:p>
    <w:p>
      <w:pPr>
        <w:pStyle w:val="Heading1"/>
      </w:pPr>
      <w:r>
        <w:t>Common and Serious Side Effects</w:t>
      </w:r>
    </w:p>
    <w:p>
      <w:r>
        <w:t>Common side effects of SNRIs include nausea, dizziness, dry mouth, headache, fatigue, constipation, increased sweating, and sexual dysfunction. Serious side effects can include elevated blood pressure (hypertension), increased heart rate, serotonin syndrome (when combined with other serotonergic drugs), bleeding risk, and mood changes including suicidal thoughts in younger patients. Monitoring is essential for side effect detection.</w:t>
      </w:r>
    </w:p>
    <w:p>
      <w:pPr>
        <w:pStyle w:val="Heading1"/>
      </w:pPr>
      <w:r>
        <w:t>Drug Interactions and Contraindications</w:t>
      </w:r>
    </w:p>
    <w:p>
      <w:r>
        <w:t>SNRIs interact with other medications that affect serotonin metabolism such as SSRIs, triptans, tramadol, and certain migraine drugs, increasing the risk of serotonin syndrome, a potentially life-threatening condition. They may also interact with blood thinners raising bleeding risk. Contraindications include uncontrolled hypertension, narrow-angle glaucoma, and concurrent use with monoamine oxidase inhibitors (MAOIs). Careful medication review is necessary.</w:t>
      </w:r>
    </w:p>
    <w:p>
      <w:pPr>
        <w:pStyle w:val="Heading1"/>
      </w:pPr>
      <w:r>
        <w:t>Monitoring During SNRI Therapy</w:t>
      </w:r>
    </w:p>
    <w:p>
      <w:r>
        <w:t>Healthcare providers usually monitor blood pressure regularly due to the risk of hypertension. Patients should be evaluated for mood changes, worsening depression, or suicidal ideation during early treatment. Monitoring renal and liver function might be indicated in some patients. Gradual dose adjustments and adherence support help reduce side effects and optimize benefits.</w:t>
      </w:r>
    </w:p>
    <w:p>
      <w:pPr>
        <w:pStyle w:val="Heading1"/>
      </w:pPr>
      <w:r>
        <w:t>Differences Between SNRIs and SSRIs</w:t>
      </w:r>
    </w:p>
    <w:p>
      <w:r>
        <w:t>While both SNRI and selective serotonin reuptake inhibitor (SSRI) classes increase serotonin levels, only SNRIs also increase norepinephrine. This difference may make SNRIs more effective for patients with certain pain symptoms or insufficient response to SSRIs. However, SNRIs may cause increased blood pressure compared to SSRIs, which generally have a more favorable cardiovascular side effect profile.</w:t>
      </w:r>
    </w:p>
    <w:p>
      <w:pPr>
        <w:pStyle w:val="Heading1"/>
      </w:pPr>
      <w:r>
        <w:t>Withdrawal and Discontinuation Symptoms</w:t>
      </w:r>
    </w:p>
    <w:p>
      <w:r>
        <w:t>Abrupt stopping of SNRIs can cause withdrawal symptoms including dizziness, irritability, nausea, headache, and sensory disturbances sometimes called 'brain zaps'. Gradual tapering is recommended to minimize these effects. Patients should be educated about the risk of discontinuation syndrome and the importance of following provider instructions.</w:t>
      </w:r>
    </w:p>
    <w:p>
      <w:pPr>
        <w:pStyle w:val="Heading1"/>
      </w:pPr>
      <w:r>
        <w:t>Misconceptions About Addiction</w:t>
      </w:r>
    </w:p>
    <w:p>
      <w:r>
        <w:t>SNRIs are not considered addictive as they do not produce cravings or compulsive drug-seeking behavior. However, physical dependence can develop leading to withdrawal symptoms if stopped suddenly, which is a pharmacologic effect rather than addiction. Misunderstanding this distinction can cause unnecessary fear or medication non-adherence.</w:t>
      </w:r>
    </w:p>
    <w:p>
      <w:pPr>
        <w:pStyle w:val="Heading1"/>
      </w:pPr>
      <w:r>
        <w:t>Practical Guidance for Patients Taking SNRIs</w:t>
      </w:r>
    </w:p>
    <w:p>
      <w:r>
        <w:t>Patients starting SNRIs should take medications exactly as prescribed, avoid alcohol, and report side effects promptly. Blood pressure monitoring may be instructed. It is important to inform healthcare providers about all medications and supplements to avoid interactions. Patients should not discontinue SNRIs abruptly and should discuss any concerns about side effects or mood changes with their provider.</w:t>
      </w:r>
    </w:p>
    <w:p>
      <w:pPr>
        <w:pStyle w:val="Heading1"/>
      </w:pPr>
      <w:r>
        <w:t>Safety Considerations in Special Populations</w:t>
      </w:r>
    </w:p>
    <w:p>
      <w:r>
        <w:t>Use of SNRIs in pregnant or breastfeeding women requires careful risk-benefit assessment. Older adults may be more susceptible to side effects such as falls or hyponatremia. Patients with cardiovascular disease need close monitoring because of potential blood pressure elevation. Adjustments or alternative therapies may be necessary based on individual risk factors.</w:t>
      </w:r>
    </w:p>
    <w:p>
      <w:pPr>
        <w:pStyle w:val="Heading1"/>
      </w:pPr>
      <w:r>
        <w:t>Current Evidence and Research Trends</w:t>
      </w:r>
    </w:p>
    <w:p>
      <w:r>
        <w:t>Strong evidence supports SNRIs for depression and anxiety from multiple randomized controlled trials and meta-analyses. Emerging research is evaluating SNRI effects on chronic pain and other off-label indications. Long-term safety data continue to evolve, with attention to cardiovascular risks, suicidality, and the best strategies for safe discontinuation. Studies comparing efficacy and tolerability to newer antidepressant classes are ongoing.</w:t>
      </w:r>
    </w:p>
    <w:p>
      <w:pPr>
        <w:pStyle w:val="Heading1"/>
      </w:pPr>
      <w:r>
        <w:t>Practical Guidance</w:t>
      </w:r>
    </w:p>
    <w:p>
      <w:pPr>
        <w:pStyle w:val="ListBullet"/>
      </w:pPr>
      <w:r>
        <w:t>Take SNRIs as prescribed without sudden dose changes.</w:t>
      </w:r>
    </w:p>
    <w:p>
      <w:pPr>
        <w:pStyle w:val="ListBullet"/>
      </w:pPr>
      <w:r>
        <w:t>Inform your healthcare provider about all medications, supplements, and medical conditions.</w:t>
      </w:r>
    </w:p>
    <w:p>
      <w:pPr>
        <w:pStyle w:val="ListBullet"/>
      </w:pPr>
      <w:r>
        <w:t>Monitor blood pressure regularly, especially at treatment initiation.</w:t>
      </w:r>
    </w:p>
    <w:p>
      <w:pPr>
        <w:pStyle w:val="ListBullet"/>
      </w:pPr>
      <w:r>
        <w:t>Report any new or worsening mood changes, suicidal thoughts, or side effects immediately.</w:t>
      </w:r>
    </w:p>
    <w:p>
      <w:pPr>
        <w:pStyle w:val="ListBullet"/>
      </w:pPr>
      <w:r>
        <w:t>Avoid alcohol and recreational drugs while taking SNRIs.</w:t>
      </w:r>
    </w:p>
    <w:p>
      <w:pPr>
        <w:pStyle w:val="ListBullet"/>
      </w:pPr>
      <w:r>
        <w:t>Do not stop SNRIs abruptly; follow a gradual taper plan under medical supervision.</w:t>
      </w:r>
    </w:p>
    <w:p>
      <w:pPr>
        <w:pStyle w:val="ListBullet"/>
      </w:pPr>
      <w:r>
        <w:t>Ask your provider about potential drug interactions.</w:t>
      </w:r>
    </w:p>
    <w:p>
      <w:pPr>
        <w:pStyle w:val="ListBullet"/>
      </w:pPr>
      <w:r>
        <w:t>Keep scheduled follow-up appointments for monitoring and dose adjustments.</w:t>
      </w:r>
    </w:p>
    <w:p>
      <w:pPr>
        <w:pStyle w:val="Heading1"/>
      </w:pPr>
      <w:r>
        <w:t>Safety Notes</w:t>
      </w:r>
    </w:p>
    <w:p>
      <w:pPr>
        <w:pStyle w:val="ListBullet"/>
      </w:pPr>
      <w:r>
        <w:t>SNRIs can increase blood pressure; monitoring is critical.</w:t>
      </w:r>
    </w:p>
    <w:p>
      <w:pPr>
        <w:pStyle w:val="ListBullet"/>
      </w:pPr>
      <w:r>
        <w:t>Serotonin syndrome is a medical emergency; seek prompt care if symptoms occur.</w:t>
      </w:r>
    </w:p>
    <w:p>
      <w:pPr>
        <w:pStyle w:val="ListBullet"/>
      </w:pPr>
      <w:r>
        <w:t>Physical dependence may cause withdrawal symptoms; taper slowly when discontinuing.</w:t>
      </w:r>
    </w:p>
    <w:p>
      <w:pPr>
        <w:pStyle w:val="ListBullet"/>
      </w:pPr>
      <w:r>
        <w:t>Not recommended with MAOIs or within 14 days of prior MAOI use.</w:t>
      </w:r>
    </w:p>
    <w:p>
      <w:pPr>
        <w:pStyle w:val="ListBullet"/>
      </w:pPr>
      <w:r>
        <w:t>Use caution in patients with cardiovascular diseases, glaucoma, or liver/kidney impairment.</w:t>
      </w:r>
    </w:p>
    <w:p>
      <w:pPr>
        <w:pStyle w:val="Heading1"/>
      </w:pPr>
      <w:r>
        <w:t>Common Misconceptions</w:t>
      </w:r>
    </w:p>
    <w:p>
      <w:r>
        <w:rPr>
          <w:b/>
        </w:rPr>
        <w:t xml:space="preserve">Misconception: </w:t>
      </w:r>
      <w:r>
        <w:t>SNRIs are addictive like opioids or benzodiazepines.</w:t>
      </w:r>
    </w:p>
    <w:p>
      <w:r>
        <w:rPr>
          <w:b/>
        </w:rPr>
        <w:t xml:space="preserve">Reality: </w:t>
      </w:r>
      <w:r>
        <w:t>SNRIs do not cause addiction or compulsive drug seeking but may cause physical dependence with withdrawal symptoms on abrupt cessation.</w:t>
      </w:r>
    </w:p>
    <w:p>
      <w:r>
        <w:rPr>
          <w:b/>
        </w:rPr>
        <w:t xml:space="preserve">Misconception: </w:t>
      </w:r>
      <w:r>
        <w:t>SNRIs and SSRIs are exactly the same with no differences.</w:t>
      </w:r>
    </w:p>
    <w:p>
      <w:r>
        <w:rPr>
          <w:b/>
        </w:rPr>
        <w:t xml:space="preserve">Reality: </w:t>
      </w:r>
      <w:r>
        <w:t>SNRIs increase both serotonin and norepinephrine, while SSRIs affect only serotonin, influencing their effects and side effects.</w:t>
      </w:r>
    </w:p>
    <w:p>
      <w:r>
        <w:rPr>
          <w:b/>
        </w:rPr>
        <w:t xml:space="preserve">Misconception: </w:t>
      </w:r>
      <w:r>
        <w:t>You can stop SNRI medications anytime without problems.</w:t>
      </w:r>
    </w:p>
    <w:p>
      <w:r>
        <w:rPr>
          <w:b/>
        </w:rPr>
        <w:t xml:space="preserve">Reality: </w:t>
      </w:r>
      <w:r>
        <w:t>Abruptly stopping SNRIs can cause withdrawal symptoms; a gradual taper is important to reduce this risk.</w:t>
      </w:r>
    </w:p>
    <w:p>
      <w:pPr>
        <w:pStyle w:val="Heading1"/>
      </w:pPr>
      <w:r>
        <w:t>Clinical Pearls</w:t>
      </w:r>
    </w:p>
    <w:p>
      <w:pPr>
        <w:pStyle w:val="ListNumber"/>
      </w:pPr>
      <w:r>
        <w:t>Monitor blood pressure routinely as SNRIs can cause hypertension.</w:t>
      </w:r>
    </w:p>
    <w:p>
      <w:pPr>
        <w:pStyle w:val="ListNumber"/>
      </w:pPr>
      <w:r>
        <w:t>Educate patients about signs of serotonin syndrome and withdrawal symptoms.</w:t>
      </w:r>
    </w:p>
    <w:p>
      <w:pPr>
        <w:pStyle w:val="ListNumber"/>
      </w:pPr>
      <w:r>
        <w:t>Consider SNRIs in patients with depression plus neuropathic pain or fibromyalgia.</w:t>
      </w:r>
    </w:p>
    <w:p>
      <w:pPr>
        <w:pStyle w:val="ListNumber"/>
      </w:pPr>
      <w:r>
        <w:t>Assess for drug interactions with other serotonergic or anticoagulant medications.</w:t>
      </w:r>
    </w:p>
    <w:p>
      <w:pPr>
        <w:pStyle w:val="ListNumber"/>
      </w:pPr>
      <w:r>
        <w:t>Start with low doses and titrate slowly to improve tolerability.</w:t>
      </w:r>
    </w:p>
    <w:p>
      <w:pPr>
        <w:pStyle w:val="Heading1"/>
      </w:pPr>
      <w:r>
        <w:t>Key Takeaways</w:t>
      </w:r>
    </w:p>
    <w:p>
      <w:pPr>
        <w:pStyle w:val="ListBullet"/>
      </w:pPr>
      <w:r>
        <w:t>SNRIs increase serotonin and norepinephrine to treat depression, anxiety, and certain pain conditions.</w:t>
      </w:r>
    </w:p>
    <w:p>
      <w:pPr>
        <w:pStyle w:val="ListBullet"/>
      </w:pPr>
      <w:r>
        <w:t>Common side effects include nausea, dizziness, and increased blood pressure.</w:t>
      </w:r>
    </w:p>
    <w:p>
      <w:pPr>
        <w:pStyle w:val="ListBullet"/>
      </w:pPr>
      <w:r>
        <w:t>Serious risks include serotonin syndrome and hypertension; monitoring is essential.</w:t>
      </w:r>
    </w:p>
    <w:p>
      <w:pPr>
        <w:pStyle w:val="ListBullet"/>
      </w:pPr>
      <w:r>
        <w:t>SNRIs differ from SSRIs by targeting two neurotransmitters instead of one.</w:t>
      </w:r>
    </w:p>
    <w:p>
      <w:pPr>
        <w:pStyle w:val="ListBullet"/>
      </w:pPr>
      <w:r>
        <w:t>Abrupt discontinuation can cause withdrawal symptoms; tapering is necessary.</w:t>
      </w:r>
    </w:p>
    <w:p>
      <w:pPr>
        <w:pStyle w:val="ListBullet"/>
      </w:pPr>
      <w:r>
        <w:t>They are not addictive but physical dependence may occur.</w:t>
      </w:r>
    </w:p>
    <w:p>
      <w:pPr>
        <w:pStyle w:val="ListBullet"/>
      </w:pPr>
      <w:r>
        <w:t>Patients should inform providers of all medications to avoid interactions.</w:t>
      </w:r>
    </w:p>
    <w:p>
      <w:pPr>
        <w:pStyle w:val="ListBullet"/>
      </w:pPr>
      <w:r>
        <w:t>Safety requires special attention in pregnant women, older adults, and those with cardiovascular disease.</w:t>
      </w:r>
    </w:p>
    <w:p>
      <w:pPr>
        <w:pStyle w:val="Heading1"/>
      </w:pPr>
      <w:r>
        <w:t>Glossary</w:t>
      </w:r>
    </w:p>
    <w:p>
      <w:r>
        <w:rPr>
          <w:b/>
        </w:rPr>
        <w:t xml:space="preserve">Serotonin: </w:t>
      </w:r>
      <w:r>
        <w:t>A neurotransmitter involved in mood regulation, anxiety, and sleep.</w:t>
      </w:r>
    </w:p>
    <w:p>
      <w:r>
        <w:rPr>
          <w:b/>
        </w:rPr>
        <w:t xml:space="preserve">Norepinephrine: </w:t>
      </w:r>
      <w:r>
        <w:t>A neurotransmitter that affects attention, response actions, and pain modulation.</w:t>
      </w:r>
    </w:p>
    <w:p>
      <w:r>
        <w:rPr>
          <w:b/>
        </w:rPr>
        <w:t xml:space="preserve">Reuptake: </w:t>
      </w:r>
      <w:r>
        <w:t>The process by which neurotransmitters are reabsorbed by nerve cells after sending a signal.</w:t>
      </w:r>
    </w:p>
    <w:p>
      <w:r>
        <w:rPr>
          <w:b/>
        </w:rPr>
        <w:t xml:space="preserve">Serotonin Syndrome: </w:t>
      </w:r>
      <w:r>
        <w:t>A potentially life-threatening condition caused by excessive serotonin levels, characterized by confusion, rapid heart rate, and muscle rigidity.</w:t>
      </w:r>
    </w:p>
    <w:p>
      <w:r>
        <w:rPr>
          <w:b/>
        </w:rPr>
        <w:t xml:space="preserve">Withdrawal Syndrome: </w:t>
      </w:r>
      <w:r>
        <w:t>Symptoms that can occur after abruptly stopping certain medications, including dizziness, irritability, and sensory disturbances.</w:t>
      </w:r>
    </w:p>
    <w:p>
      <w:r>
        <w:rPr>
          <w:b/>
        </w:rPr>
        <w:t xml:space="preserve">Selective Serotonin Reuptake Inhibitors (SSRIs): </w:t>
      </w:r>
      <w:r>
        <w:t>A class of antidepressants that selectively block serotonin reuptake.</w:t>
      </w:r>
    </w:p>
    <w:p>
      <w:r>
        <w:rPr>
          <w:b/>
        </w:rPr>
        <w:t xml:space="preserve">Monoamine Oxidase Inhibitors (MAOIs): </w:t>
      </w:r>
      <w:r>
        <w:t>An older class of antidepressants that inhibit the enzyme monoamine oxidase involved in neurotransmitter metabolism.</w:t>
      </w:r>
    </w:p>
    <w:p>
      <w:r>
        <w:rPr>
          <w:b/>
        </w:rPr>
        <w:t xml:space="preserve">Physical Dependence: </w:t>
      </w:r>
      <w:r>
        <w:t>A physiological state where cessation of a drug causes withdrawal symptoms, not to be confused with addiction.</w:t>
      </w:r>
    </w:p>
    <w:p>
      <w:pPr>
        <w:pStyle w:val="Heading1"/>
      </w:pPr>
      <w:r>
        <w:t>Related Modules</w:t>
      </w:r>
    </w:p>
    <w:p>
      <w:pPr>
        <w:pStyle w:val="ListBullet"/>
      </w:pPr>
      <w:r>
        <w:t>MED-022</w:t>
      </w:r>
    </w:p>
    <w:p>
      <w:pPr>
        <w:pStyle w:val="ListBullet"/>
      </w:pPr>
      <w:r>
        <w:t>MED-045</w:t>
      </w:r>
    </w:p>
    <w:p>
      <w:pPr>
        <w:pStyle w:val="ListBullet"/>
      </w:pPr>
      <w:r>
        <w:t>MED-062</w:t>
      </w:r>
    </w:p>
    <w:p>
      <w:pPr>
        <w:pStyle w:val="Heading1"/>
      </w:pPr>
      <w:r>
        <w:t>Illustration Specifications</w:t>
      </w:r>
    </w:p>
    <w:p>
      <w:pPr>
        <w:pStyle w:val="Heading2"/>
      </w:pPr>
      <w:r>
        <w:t>illu_snri_mechanism - Mechanism of Action of SNRIs</w:t>
      </w:r>
    </w:p>
    <w:p>
      <w:r>
        <w:t>Type: Diagram</w:t>
      </w:r>
    </w:p>
    <w:p>
      <w:r>
        <w:t>A schematic illustration showing how SNRIs block serotonin and norepinephrine reuptake transporters in the synapse, increasing neurotransmitter levels.</w:t>
      </w:r>
    </w:p>
    <w:p>
      <w:r>
        <w:t>Alt text: Diagram showing SNRIs blocking serotonin and norepinephrine reuptake in the brain.</w:t>
      </w:r>
    </w:p>
    <w:p>
      <w:pPr>
        <w:pStyle w:val="Heading2"/>
      </w:pPr>
      <w:r>
        <w:t>illu_snri_side_effects - Common Side Effects of SNRIs</w:t>
      </w:r>
    </w:p>
    <w:p>
      <w:r>
        <w:t>Type: Infographic</w:t>
      </w:r>
    </w:p>
    <w:p>
      <w:r>
        <w:t>Visual chart listing common side effects such as nausea, dizziness, and hypertension with associated prevalence rates.</w:t>
      </w:r>
    </w:p>
    <w:p>
      <w:r>
        <w:t>Alt text: Chart listing common side effects of SNRIs with icons and frequency.</w:t>
      </w:r>
    </w:p>
    <w:p>
      <w:pPr>
        <w:pStyle w:val="Heading2"/>
      </w:pPr>
      <w:r>
        <w:t>illu_snri_comparison_ssri - Comparison between SNRIs and SSRIs</w:t>
      </w:r>
    </w:p>
    <w:p>
      <w:r>
        <w:t>Type: Table</w:t>
      </w:r>
    </w:p>
    <w:p>
      <w:r>
        <w:t>Table comparing pharmacological targets, indications, and side effects between SNRIs and SSRIs.</w:t>
      </w:r>
    </w:p>
    <w:p>
      <w:r>
        <w:t>Alt text: Side-by-side table comparing SNRIs and SSRIs.</w:t>
      </w:r>
    </w:p>
    <w:p>
      <w:pPr>
        <w:pStyle w:val="Heading2"/>
      </w:pPr>
      <w:r>
        <w:t>illu_serotonin_syndrome - Signs of Serotonin Syndrome</w:t>
      </w:r>
    </w:p>
    <w:p>
      <w:r>
        <w:t>Type: Flowchart</w:t>
      </w:r>
    </w:p>
    <w:p>
      <w:r>
        <w:t>Flowchart outlining symptoms, causes, and emergency steps for serotonin syndrome.</w:t>
      </w:r>
    </w:p>
    <w:p>
      <w:r>
        <w:t>Alt text: Flowchart depicting symptoms and emergency actions for serotonin syndrome.</w:t>
      </w:r>
    </w:p>
    <w:p>
      <w:pPr>
        <w:pStyle w:val="Heading1"/>
      </w:pPr>
      <w:r>
        <w:t>References</w:t>
      </w:r>
    </w:p>
    <w:p>
      <w:pPr>
        <w:pStyle w:val="ListBullet"/>
      </w:pPr>
      <w:r>
        <w:t>Practice Guideline for the Treatment of Patients With Major Depressive Disorder | American Psychiatric Association | 2010 | APA Guideline | Unverified</w:t>
      </w:r>
    </w:p>
    <w:p>
      <w:pPr>
        <w:pStyle w:val="ListBullet"/>
      </w:pPr>
      <w:r>
        <w:t>Venlafaxine: A Review of Its Use in Depression and Anxiety Disorders | Drugs Journal | 2017 | doi:10.1007/s40265-017-0714-z | Unverified</w:t>
      </w:r>
    </w:p>
    <w:p>
      <w:pPr>
        <w:pStyle w:val="ListBullet"/>
      </w:pPr>
      <w:r>
        <w:t>Pharmacokinetics and Drug Interactions of Serotonin-Norepinephrine Reuptake Inhibitors | Clinical Pharmacokinetics | 2015 | doi:10.1007/s40262-015-0289-x | Unverified</w:t>
      </w:r>
    </w:p>
    <w:p>
      <w:pPr>
        <w:pStyle w:val="ListBullet"/>
      </w:pPr>
      <w:r>
        <w:t>Serotonin Syndrome: Pathophysiology, Clinical Features, Management | National Institute of Neurological Disorders and Stroke | 2021 | NINDS Fact Sheet | Unverified</w:t>
      </w:r>
    </w:p>
    <w:p>
      <w:pPr>
        <w:pStyle w:val="ListBullet"/>
      </w:pPr>
      <w:r>
        <w:t>Withdrawal Symptoms Following Discontinuation of SNRIs | Journal of Clinical Psychiatry | 2019 | doi:10.4088/JCP.18r12446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