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CASE-094 - Case Study: Optimize Body Composition</w:t>
      </w:r>
    </w:p>
    <w:p>
      <w:r>
        <w:rPr>
          <w:i/>
        </w:rPr>
        <w:t>A realistic SOM framework scenario integrating multiple domains, prioritization, evidence, and sustainable action for case study: optimize body composition.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Assessment, Intervention Planning, Implementation, Follow-up</w:t>
            </w:r>
          </w:p>
        </w:tc>
      </w:tr>
      <w:tr>
        <w:tc>
          <w:tcPr>
            <w:tcW w:type="dxa" w:w="4968"/>
          </w:tcPr>
          <w:p>
            <w:r>
              <w:rPr>
                <w:b/>
              </w:rPr>
              <w:t>Audience</w:t>
            </w:r>
          </w:p>
        </w:tc>
        <w:tc>
          <w:tcPr>
            <w:tcW w:type="dxa" w:w="4968"/>
          </w:tcPr>
          <w:p>
            <w:r>
              <w:t>Consumers, Health Coaches, Nutritionists, Fitness Professionals,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body composition, fat mass, lean mass, skeletal muscle, metabolism, nutrition, exercise, weight management, SOM framework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composition refers to the relative proportions of fat mass (adipose tissue) and lean mass (including skeletal muscle, bone, and water) within the human body. Understanding body composition provides deeper health insights than weight alone, as individuals with similar weights can differ markedly in their fat-to-lean mass ratios affecting metabolic health, physical function, and disease risk. Key components include fat mass, essential fat, skeletal muscle mass, bone mineral content, and total body water. Mechanistically, optimizing body composition typically involves reducing excess fat mass while preserving or increasing lean muscle mass through a combination of nutritional strategies, physical activity (notably resistance and aerobic exercises), and sometimes behavioral interventions. Accurate assessment methods include dual-energy X-ray absorptiometry (DXA), bioelectrical impedance analysis (BIA), skinfold measurements, and hydrostatic weighing, each with advantages and limitations in precision, accessibility, and cost. Practical relevance centers on improvements in metabolic rate, glucose regulation, cardiovascular risk, mobility, and quality of life. Major synonyms and related terms include "body fat percentage," "lean body mass," "muscle mass," and "fat-free mass." Limitations in body composition optimization include individual variability related to genetics, age, sex hormones, underlying medical conditions, and psychosocial factors influencing adherence to lifestyle changes. Safety considerations focus on avoiding overly rapid fat loss, preventing muscle wasting, and tailoring interventions to personal health status to minimize risks. This integrated case study scenario applies a Systems Oriented Mindset (SOM) framework combining assessment, prioritization, and evidence-based, multidisciplinary approaches to sustainably optimize body composition for better health outcomes.</w:t>
      </w:r>
    </w:p>
    <w:p>
      <w:pPr>
        <w:pStyle w:val="Heading1"/>
      </w:pPr>
      <w:r>
        <w:t>Customer Questions Answered</w:t>
      </w:r>
    </w:p>
    <w:p>
      <w:pPr>
        <w:pStyle w:val="ListBullet"/>
      </w:pPr>
      <w:r>
        <w:t>What is body composition and why does it matter?</w:t>
      </w:r>
    </w:p>
    <w:p>
      <w:pPr>
        <w:pStyle w:val="ListBullet"/>
      </w:pPr>
      <w:r>
        <w:t>How can I measure body composition accurately?</w:t>
      </w:r>
    </w:p>
    <w:p>
      <w:pPr>
        <w:pStyle w:val="ListBullet"/>
      </w:pPr>
      <w:r>
        <w:t>What roles do fat mass and lean mass play in health?</w:t>
      </w:r>
    </w:p>
    <w:p>
      <w:pPr>
        <w:pStyle w:val="ListBullet"/>
      </w:pPr>
      <w:r>
        <w:t>Which exercises are best to improve body composition?</w:t>
      </w:r>
    </w:p>
    <w:p>
      <w:pPr>
        <w:pStyle w:val="ListBullet"/>
      </w:pPr>
      <w:r>
        <w:t>How does nutrition impact body composition optimization?</w:t>
      </w:r>
    </w:p>
    <w:p>
      <w:pPr>
        <w:pStyle w:val="ListBullet"/>
      </w:pPr>
      <w:r>
        <w:t>What are realistic goals for changing body composition?</w:t>
      </w:r>
    </w:p>
    <w:p>
      <w:pPr>
        <w:pStyle w:val="ListBullet"/>
      </w:pPr>
      <w:r>
        <w:t>How do aging and hormones affect body composition?</w:t>
      </w:r>
    </w:p>
    <w:p>
      <w:pPr>
        <w:pStyle w:val="ListBullet"/>
      </w:pPr>
      <w:r>
        <w:t>What are common misconceptions about fat loss and muscle gain?</w:t>
      </w:r>
    </w:p>
    <w:p>
      <w:pPr>
        <w:pStyle w:val="ListBullet"/>
      </w:pPr>
      <w:r>
        <w:t>What risks or safety concerns exist in modifying body composition?</w:t>
      </w:r>
    </w:p>
    <w:p>
      <w:pPr>
        <w:pStyle w:val="ListBullet"/>
      </w:pPr>
      <w:r>
        <w:t>Can supplements help with body composition changes?</w:t>
      </w:r>
    </w:p>
    <w:p>
      <w:pPr>
        <w:pStyle w:val="ListBullet"/>
      </w:pPr>
      <w:r>
        <w:t>How quickly can I expect to see changes in body composition?</w:t>
      </w:r>
    </w:p>
    <w:p>
      <w:pPr>
        <w:pStyle w:val="ListBullet"/>
      </w:pPr>
      <w:r>
        <w:t>What strategies support sustainable body composition improvements?</w:t>
      </w:r>
    </w:p>
    <w:p>
      <w:pPr>
        <w:pStyle w:val="Heading1"/>
      </w:pPr>
      <w:r>
        <w:t>Learning Objectives</w:t>
      </w:r>
    </w:p>
    <w:p>
      <w:pPr>
        <w:pStyle w:val="ListBullet"/>
      </w:pPr>
      <w:r>
        <w:t>Define body composition and its components.</w:t>
      </w:r>
    </w:p>
    <w:p>
      <w:pPr>
        <w:pStyle w:val="ListBullet"/>
      </w:pPr>
      <w:r>
        <w:t>Explain physiological mechanisms influencing body composition.</w:t>
      </w:r>
    </w:p>
    <w:p>
      <w:pPr>
        <w:pStyle w:val="ListBullet"/>
      </w:pPr>
      <w:r>
        <w:t>Identify methods to assess body composition and their accuracy.</w:t>
      </w:r>
    </w:p>
    <w:p>
      <w:pPr>
        <w:pStyle w:val="ListBullet"/>
      </w:pPr>
      <w:r>
        <w:t>Describe the role of nutrition in optimizing body composition.</w:t>
      </w:r>
    </w:p>
    <w:p>
      <w:pPr>
        <w:pStyle w:val="ListBullet"/>
      </w:pPr>
      <w:r>
        <w:t>Understand exercise modalities for fat loss and muscle gain.</w:t>
      </w:r>
    </w:p>
    <w:p>
      <w:pPr>
        <w:pStyle w:val="ListBullet"/>
      </w:pPr>
      <w:r>
        <w:t>Recognize limitations and individual variability in body composition changes.</w:t>
      </w:r>
    </w:p>
    <w:p>
      <w:pPr>
        <w:pStyle w:val="ListBullet"/>
      </w:pPr>
      <w:r>
        <w:t>Distinguish common misconceptions from evidence-based facts.</w:t>
      </w:r>
    </w:p>
    <w:p>
      <w:pPr>
        <w:pStyle w:val="ListBullet"/>
      </w:pPr>
      <w:r>
        <w:t>Apply safety principles when planning body composition interventions.</w:t>
      </w:r>
    </w:p>
    <w:p>
      <w:pPr>
        <w:pStyle w:val="Heading1"/>
      </w:pPr>
      <w:r>
        <w:t>Definition</w:t>
      </w:r>
    </w:p>
    <w:p>
      <w:r>
        <w:t>Body composition is the quantification of the percentages of fat mass and lean mass in the human body. It provides a more nuanced understanding of health status than weight or body mass index (BMI) alone by measuring the amounts of adipose tissue, skeletal muscle, bone, and fluids.</w:t>
      </w:r>
    </w:p>
    <w:p>
      <w:pPr>
        <w:pStyle w:val="Heading1"/>
      </w:pPr>
      <w:r>
        <w:t>Why This Matters</w:t>
      </w:r>
    </w:p>
    <w:p>
      <w:r>
        <w:t>Optimizing body composition is crucial for improving metabolic health, reducing chronic disease risk, enhancing physical performance, and supporting overall well-being. Unlike simply losing weight, focusing on body composition ensures fat loss while maintaining or increasing muscle mass, which is vital for long-term health and function.</w:t>
      </w:r>
    </w:p>
    <w:p>
      <w:pPr>
        <w:pStyle w:val="Heading1"/>
      </w:pPr>
      <w:r>
        <w:t>Understanding Body Composition: Definitions and Components</w:t>
      </w:r>
    </w:p>
    <w:p>
      <w:r>
        <w:t>Body composition refers to the relative amounts of fat mass and lean mass in the body, where fat mass includes all adipose tissue and lean mass comprises skeletal muscle, bones, organs, and fluids. Key metrics include body fat percentage, lean body mass, and fat-free mass. Essential fat is necessary for physiological functions, whereas storage fat accumulates excess energy. Understanding these distinctions helps in assessing health risks correlated with excess fat or muscle loss.</w:t>
      </w:r>
    </w:p>
    <w:p>
      <w:pPr>
        <w:pStyle w:val="Heading1"/>
      </w:pPr>
      <w:r>
        <w:t>Physiological Mechanisms Influencing Body Composition</w:t>
      </w:r>
    </w:p>
    <w:p>
      <w:r>
        <w:t>Body composition is regulated by complex physiological processes including energy balance, hormone regulation (such as insulin, cortisol, testosterone, and estrogen), genetic factors, and age-related changes. Muscle protein synthesis versus breakdown, adipocyte function, and metabolic rate modulate the relative amounts of lean and fat tissue. Exercise and nutrition directly influence these pathways by altering energy expenditure and substrate utilization.</w:t>
      </w:r>
    </w:p>
    <w:p>
      <w:pPr>
        <w:pStyle w:val="Heading1"/>
      </w:pPr>
      <w:r>
        <w:t>Methods to Assess Body Composition Accurately</w:t>
      </w:r>
    </w:p>
    <w:p>
      <w:r>
        <w:t>Common techniques to measure body composition include dual-energy X-ray absorptiometry (DXA), bioelectrical impedance analysis (BIA), skinfold anthropometry, hydrostatic weighing, and air displacement plethysmography. DXA is considered a gold standard for accuracy but is less accessible. BIA offers practicality but can be influenced by hydration status. Each method has strengths and limitations that impact clinical or consumer use in tracking changes over time.</w:t>
      </w:r>
    </w:p>
    <w:p>
      <w:pPr>
        <w:pStyle w:val="Heading1"/>
      </w:pPr>
      <w:r>
        <w:t>Nutrition Strategies for Optimizing Body Composition</w:t>
      </w:r>
    </w:p>
    <w:p>
      <w:r>
        <w:t>Nutrition impacts body composition by modulating energy intake, macronutrient distribution, and nutrient timing. A moderate caloric deficit combined with adequate protein intake (approximately 1.2-1.6 grams per kilogram of body weight) supports fat loss while preserving muscle mass. Balanced consumption of carbohydrates and fats supports training performance and hormonal balance. Emerging evidence highlights the role of dietary quality and micronutrients in muscle health and metabolism.</w:t>
      </w:r>
    </w:p>
    <w:p>
      <w:pPr>
        <w:pStyle w:val="Heading1"/>
      </w:pPr>
      <w:r>
        <w:t>Exercise Modalities and Their Effects on Body Composition</w:t>
      </w:r>
    </w:p>
    <w:p>
      <w:r>
        <w:t>Resistance training is the most effective exercise modality to increase lean muscle mass and improve metabolic rate, whereas aerobic training aids predominantly in reducing fat mass. Combining both forms enhances overall body composition. High-intensity interval training (HIIT) has gained attention for its efficiency in improving fat loss and cardiovascular health. Consistency and progressive overload are key to sustaining benefits.</w:t>
      </w:r>
    </w:p>
    <w:p>
      <w:pPr>
        <w:pStyle w:val="Heading1"/>
      </w:pPr>
      <w:r>
        <w:t>Age, Hormones, and Their Impact on Body Composition</w:t>
      </w:r>
    </w:p>
    <w:p>
      <w:r>
        <w:t>Aging typically involves loss of skeletal muscle mass (sarcopenia) and increase in fat mass due to hormonal changes like decreased growth hormone, testosterone, and estrogen. These shifts affect metabolic rate and physical function. Interventions to counteract these changes include resistance exercise, protein-rich diets, and sometimes medical evaluation of hormonal status.</w:t>
      </w:r>
    </w:p>
    <w:p>
      <w:pPr>
        <w:pStyle w:val="Heading1"/>
      </w:pPr>
      <w:r>
        <w:t>Common Misconceptions About Fat Loss and Muscle Gain</w:t>
      </w:r>
    </w:p>
    <w:p>
      <w:r>
        <w:t>Misconceptions include beliefs such as "spot reduction" of fat through targeted exercises, the necessity of drastic calorie restriction for fat loss, and that muscle turns into fat if training stops. Evidence shows fat loss occurs systemically, severe calorie deficits risk muscle loss, and muscle and fat are distinct tissues governed by different biological processes.</w:t>
      </w:r>
    </w:p>
    <w:p>
      <w:pPr>
        <w:pStyle w:val="Heading1"/>
      </w:pPr>
      <w:r>
        <w:t>Setting Realistic and Sustainable Body Composition Goals</w:t>
      </w:r>
    </w:p>
    <w:p>
      <w:r>
        <w:t>Effective body composition goals consider individual baseline metrics, lifestyle, and health status. Unrealistic expectations can undermine motivation and adherence. Sustainable change targets gradual fat loss (~0.5-1% body fat per month) and measurable muscle gain, emphasizing long-term behavior modifications over quick fixes.</w:t>
      </w:r>
    </w:p>
    <w:p>
      <w:pPr>
        <w:pStyle w:val="Heading1"/>
      </w:pPr>
      <w:r>
        <w:t>Safety Considerations in Body Composition Interventions</w:t>
      </w:r>
    </w:p>
    <w:p>
      <w:r>
        <w:t>Rapid weight loss can endanger metabolic health and muscle preservation. Nutritional deficits and overtraining pose risks. Safety involves medical screening, gradual energy deficit, nutritionally adequate diets, supervised and personalized exercise programming, and monitoring for adverse effects or disordered eating patterns.</w:t>
      </w:r>
    </w:p>
    <w:p>
      <w:pPr>
        <w:pStyle w:val="Heading1"/>
      </w:pPr>
      <w:r>
        <w:t>The Role of Supplements in Body Composition Optimization</w:t>
      </w:r>
    </w:p>
    <w:p>
      <w:r>
        <w:t>Evidence supports limited supplements such as whey protein enhancing muscle synthesis when combined with resistance training. Creatine monohydrate shows efficacy in increasing lean mass and strength. Other supplements (e.g., fat burners) are less supported or have safety concerns. Consumers should prioritize dietary approaches and consult professionals before supplement use.</w:t>
      </w:r>
    </w:p>
    <w:p>
      <w:pPr>
        <w:pStyle w:val="Heading1"/>
      </w:pPr>
      <w:r>
        <w:t>Behavioral and Environmental Factors Influencing Body Composition</w:t>
      </w:r>
    </w:p>
    <w:p>
      <w:r>
        <w:t>Psychosocial elements including motivation, stress, sleep quality, and environment (access to healthy foods and safe exercise spaces) critically affect body composition outcomes. Addressing barriers and employing behavior change techniques (goal-setting, self-monitoring) improves adherence to nutrition and exercise regimens.</w:t>
      </w:r>
    </w:p>
    <w:p>
      <w:pPr>
        <w:pStyle w:val="Heading1"/>
      </w:pPr>
      <w:r>
        <w:t>Applying the Systems Oriented Mindset (SOM) Framework to Optimize Body Composition</w:t>
      </w:r>
    </w:p>
    <w:p>
      <w:r>
        <w:t>The SOM framework integrates multiple domains—biological, behavioral, environmental—prioritizes interventions based on evidence and individual context, and supports sustainable action. This holistic approach guides personalized assessment, evidence-based goal setting, multidisciplinary coordination, and adaptive follow-up to optimize body composition effectively.</w:t>
      </w:r>
    </w:p>
    <w:p>
      <w:pPr>
        <w:pStyle w:val="Heading1"/>
      </w:pPr>
      <w:r>
        <w:t>Practical Guidance</w:t>
      </w:r>
    </w:p>
    <w:p>
      <w:pPr>
        <w:pStyle w:val="ListBullet"/>
      </w:pPr>
      <w:r>
        <w:t>Start with an accurate body composition assessment using accessible methods.</w:t>
      </w:r>
    </w:p>
    <w:p>
      <w:pPr>
        <w:pStyle w:val="ListBullet"/>
      </w:pPr>
      <w:r>
        <w:t>Set realistic and individualized goals focusing on fat loss and muscle retention.</w:t>
      </w:r>
    </w:p>
    <w:p>
      <w:pPr>
        <w:pStyle w:val="ListBullet"/>
      </w:pPr>
      <w:r>
        <w:t>Incorporate both resistance training and aerobic exercise consistently.</w:t>
      </w:r>
    </w:p>
    <w:p>
      <w:pPr>
        <w:pStyle w:val="ListBullet"/>
      </w:pPr>
      <w:r>
        <w:t>Consume a balanced diet with adequate protein and moderate caloric deficit.</w:t>
      </w:r>
    </w:p>
    <w:p>
      <w:pPr>
        <w:pStyle w:val="ListBullet"/>
      </w:pPr>
      <w:r>
        <w:t>Avoid extreme diets or exercise regimens that are unsustainable or unsafe.</w:t>
      </w:r>
    </w:p>
    <w:p>
      <w:pPr>
        <w:pStyle w:val="ListBullet"/>
      </w:pPr>
      <w:r>
        <w:t>Monitor progress regularly and adjust plans as needed.</w:t>
      </w:r>
    </w:p>
    <w:p>
      <w:pPr>
        <w:pStyle w:val="ListBullet"/>
      </w:pPr>
      <w:r>
        <w:t>Consider behavioral supports and professional guidance to maintain adherence.</w:t>
      </w:r>
    </w:p>
    <w:p>
      <w:pPr>
        <w:pStyle w:val="ListBullet"/>
      </w:pPr>
      <w:r>
        <w:t>Evaluate supplement use carefully and prioritize whole food nutrition.</w:t>
      </w:r>
    </w:p>
    <w:p>
      <w:pPr>
        <w:pStyle w:val="Heading1"/>
      </w:pPr>
      <w:r>
        <w:t>Safety Notes</w:t>
      </w:r>
    </w:p>
    <w:p>
      <w:pPr>
        <w:pStyle w:val="ListBullet"/>
      </w:pPr>
      <w:r>
        <w:t>Avoid rapid weight loss exceeding 1-2 pounds per week to prevent muscle loss and metabolic disruption.</w:t>
      </w:r>
    </w:p>
    <w:p>
      <w:pPr>
        <w:pStyle w:val="ListBullet"/>
      </w:pPr>
      <w:r>
        <w:t>Ensure sufficient protein intake during caloric restriction to preserve lean mass.</w:t>
      </w:r>
    </w:p>
    <w:p>
      <w:pPr>
        <w:pStyle w:val="ListBullet"/>
      </w:pPr>
      <w:r>
        <w:t>Screen for medical conditions that may affect metabolism or exercise tolerance before initiating interventions.</w:t>
      </w:r>
    </w:p>
    <w:p>
      <w:pPr>
        <w:pStyle w:val="ListBullet"/>
      </w:pPr>
      <w:r>
        <w:t>Be cautious with supplements; verify safety and efficacy through credible sources.</w:t>
      </w:r>
    </w:p>
    <w:p>
      <w:pPr>
        <w:pStyle w:val="ListBullet"/>
      </w:pPr>
      <w:r>
        <w:t>Avoid overtraining to reduce injury risk and support recovery.</w:t>
      </w:r>
    </w:p>
    <w:p>
      <w:pPr>
        <w:pStyle w:val="Heading1"/>
      </w:pPr>
      <w:r>
        <w:t>Common Misconceptions</w:t>
      </w:r>
    </w:p>
    <w:p>
      <w:r>
        <w:rPr>
          <w:b/>
        </w:rPr>
        <w:t xml:space="preserve">Misconception: </w:t>
      </w:r>
      <w:r>
        <w:t>Spot reduction exercises can target fat loss in specific body areas.</w:t>
      </w:r>
    </w:p>
    <w:p>
      <w:r>
        <w:rPr>
          <w:b/>
        </w:rPr>
        <w:t xml:space="preserve">Reality: </w:t>
      </w:r>
      <w:r>
        <w:t>Fat loss occurs systemically through energy deficit; exercises strengthen muscles but do not selectively reduce fat in localized regions.</w:t>
      </w:r>
    </w:p>
    <w:p>
      <w:r>
        <w:rPr>
          <w:b/>
        </w:rPr>
        <w:t xml:space="preserve">Misconception: </w:t>
      </w:r>
      <w:r>
        <w:t>Muscle turns into fat if you stop training.</w:t>
      </w:r>
    </w:p>
    <w:p>
      <w:r>
        <w:rPr>
          <w:b/>
        </w:rPr>
        <w:t xml:space="preserve">Reality: </w:t>
      </w:r>
      <w:r>
        <w:t>Muscle and fat are distinct tissues; muscle may atrophy with inactivity, and fat may accumulate if energy balance is positive, but one does not convert into the other.</w:t>
      </w:r>
    </w:p>
    <w:p>
      <w:r>
        <w:rPr>
          <w:b/>
        </w:rPr>
        <w:t xml:space="preserve">Misconception: </w:t>
      </w:r>
      <w:r>
        <w:t>Drastic calorie cuts are necessary for rapid fat loss.</w:t>
      </w:r>
    </w:p>
    <w:p>
      <w:r>
        <w:rPr>
          <w:b/>
        </w:rPr>
        <w:t xml:space="preserve">Reality: </w:t>
      </w:r>
      <w:r>
        <w:t>Severe energy restriction can cause muscle loss, nutrient deficiencies, and metabolic slowdown; moderate deficits with balanced nutrition are more effective and safer.</w:t>
      </w:r>
    </w:p>
    <w:p>
      <w:pPr>
        <w:pStyle w:val="Heading1"/>
      </w:pPr>
      <w:r>
        <w:t>Clinical Pearls</w:t>
      </w:r>
    </w:p>
    <w:p>
      <w:pPr>
        <w:pStyle w:val="ListNumber"/>
      </w:pPr>
      <w:r>
        <w:t>Incorporate resistance training as a cornerstone for preserving or increasing lean muscle mass.</w:t>
      </w:r>
    </w:p>
    <w:p>
      <w:pPr>
        <w:pStyle w:val="ListNumber"/>
      </w:pPr>
      <w:r>
        <w:t>Maintain protein intake at recommended levels to support muscle protein synthesis during fat loss.</w:t>
      </w:r>
    </w:p>
    <w:p>
      <w:pPr>
        <w:pStyle w:val="ListNumber"/>
      </w:pPr>
      <w:r>
        <w:t>Assess body composition changes rather than relying solely on scale weight.</w:t>
      </w:r>
    </w:p>
    <w:p>
      <w:pPr>
        <w:pStyle w:val="ListNumber"/>
      </w:pPr>
      <w:r>
        <w:t>Consider psychosocial and environmental factors when designing sustainable interventions.</w:t>
      </w:r>
    </w:p>
    <w:p>
      <w:pPr>
        <w:pStyle w:val="ListNumber"/>
      </w:pPr>
      <w:r>
        <w:t>Utilize validated body composition measurement methods to track progress accurately.</w:t>
      </w:r>
    </w:p>
    <w:p>
      <w:pPr>
        <w:pStyle w:val="Heading1"/>
      </w:pPr>
      <w:r>
        <w:t>Key Takeaways</w:t>
      </w:r>
    </w:p>
    <w:p>
      <w:pPr>
        <w:pStyle w:val="ListBullet"/>
      </w:pPr>
      <w:r>
        <w:t>Body composition measures the proportions of fat mass and lean mass, providing valuable health insights beyond weight.</w:t>
      </w:r>
    </w:p>
    <w:p>
      <w:pPr>
        <w:pStyle w:val="ListBullet"/>
      </w:pPr>
      <w:r>
        <w:t>Optimizing body composition involves reducing excess fat while preserving or increasing muscle mass through diet and exercise.</w:t>
      </w:r>
    </w:p>
    <w:p>
      <w:pPr>
        <w:pStyle w:val="ListBullet"/>
      </w:pPr>
      <w:r>
        <w:t>Resistance training combined with adequate protein intake supports muscle gain or retention.</w:t>
      </w:r>
    </w:p>
    <w:p>
      <w:pPr>
        <w:pStyle w:val="ListBullet"/>
      </w:pPr>
      <w:r>
        <w:t>Multiple assessment methods for body composition exist, each with specific pros and cons.</w:t>
      </w:r>
    </w:p>
    <w:p>
      <w:pPr>
        <w:pStyle w:val="ListBullet"/>
      </w:pPr>
      <w:r>
        <w:t>Sustainable changes require realistic goals, behavioral supports, and gradual progress.</w:t>
      </w:r>
    </w:p>
    <w:p>
      <w:pPr>
        <w:pStyle w:val="ListBullet"/>
      </w:pPr>
      <w:r>
        <w:t>Age and hormonal status influence muscle and fat distribution, requiring tailored interventions.</w:t>
      </w:r>
    </w:p>
    <w:p>
      <w:pPr>
        <w:pStyle w:val="ListBullet"/>
      </w:pPr>
      <w:r>
        <w:t>Common misconceptions can mislead efforts; evidence-based education is vital.</w:t>
      </w:r>
    </w:p>
    <w:p>
      <w:pPr>
        <w:pStyle w:val="ListBullet"/>
      </w:pPr>
      <w:r>
        <w:t>Safety concerns include avoiding rapid weight loss, overtraining, and poor nutrition.</w:t>
      </w:r>
    </w:p>
    <w:p>
      <w:pPr>
        <w:pStyle w:val="Heading1"/>
      </w:pPr>
      <w:r>
        <w:t>Glossary</w:t>
      </w:r>
    </w:p>
    <w:p>
      <w:r>
        <w:rPr>
          <w:b/>
        </w:rPr>
        <w:t xml:space="preserve">Body Composition: </w:t>
      </w:r>
      <w:r>
        <w:t>The percentages of fat, muscle, bone, and water in the human body.</w:t>
      </w:r>
    </w:p>
    <w:p>
      <w:r>
        <w:rPr>
          <w:b/>
        </w:rPr>
        <w:t xml:space="preserve">Fat Mass: </w:t>
      </w:r>
      <w:r>
        <w:t>The total mass of all the fat tissue in the body, including essential and storage fat.</w:t>
      </w:r>
    </w:p>
    <w:p>
      <w:r>
        <w:rPr>
          <w:b/>
        </w:rPr>
        <w:t xml:space="preserve">Lean Mass: </w:t>
      </w:r>
      <w:r>
        <w:t>The mass of muscles, bones, organs, and fluids excluding fat.</w:t>
      </w:r>
    </w:p>
    <w:p>
      <w:r>
        <w:rPr>
          <w:b/>
        </w:rPr>
        <w:t xml:space="preserve">Skeletal Muscle: </w:t>
      </w:r>
      <w:r>
        <w:t>Muscle attached to bones responsible for movement and metabolism.</w:t>
      </w:r>
    </w:p>
    <w:p>
      <w:r>
        <w:rPr>
          <w:b/>
        </w:rPr>
        <w:t xml:space="preserve">Dual-Energy X-ray Absorptiometry (DXA): </w:t>
      </w:r>
      <w:r>
        <w:t>A precise imaging technique to measure body composition including bone density, fat, and lean mass.</w:t>
      </w:r>
    </w:p>
    <w:p>
      <w:r>
        <w:rPr>
          <w:b/>
        </w:rPr>
        <w:t xml:space="preserve">Bioelectrical Impedance Analysis (BIA): </w:t>
      </w:r>
      <w:r>
        <w:t>A method of estimating body composition by measuring electrical conductivity through body tissues.</w:t>
      </w:r>
    </w:p>
    <w:p>
      <w:r>
        <w:rPr>
          <w:b/>
        </w:rPr>
        <w:t xml:space="preserve">Sarcopenia: </w:t>
      </w:r>
      <w:r>
        <w:t>The age-related loss of muscle mass and strength.</w:t>
      </w:r>
    </w:p>
    <w:p>
      <w:r>
        <w:rPr>
          <w:b/>
        </w:rPr>
        <w:t xml:space="preserve">Caloric Deficit: </w:t>
      </w:r>
      <w:r>
        <w:t>Consuming fewer calories than the body expends, leading to weight or fat loss.</w:t>
      </w:r>
    </w:p>
    <w:p>
      <w:pPr>
        <w:pStyle w:val="Heading1"/>
      </w:pPr>
      <w:r>
        <w:t>Related Modules</w:t>
      </w:r>
    </w:p>
    <w:p>
      <w:pPr>
        <w:pStyle w:val="ListBullet"/>
      </w:pPr>
      <w:r>
        <w:t>NUTR-010</w:t>
      </w:r>
    </w:p>
    <w:p>
      <w:pPr>
        <w:pStyle w:val="ListBullet"/>
      </w:pPr>
      <w:r>
        <w:t>EXER-023</w:t>
      </w:r>
    </w:p>
    <w:p>
      <w:pPr>
        <w:pStyle w:val="ListBullet"/>
      </w:pPr>
      <w:r>
        <w:t>ENDO-045</w:t>
      </w:r>
    </w:p>
    <w:p>
      <w:pPr>
        <w:pStyle w:val="ListBullet"/>
      </w:pPr>
      <w:r>
        <w:t>BEHV-017</w:t>
      </w:r>
    </w:p>
    <w:p>
      <w:pPr>
        <w:pStyle w:val="Heading1"/>
      </w:pPr>
      <w:r>
        <w:t>Illustration Specifications</w:t>
      </w:r>
    </w:p>
    <w:p>
      <w:pPr>
        <w:pStyle w:val="Heading2"/>
      </w:pPr>
      <w:r>
        <w:t>ILL-001 - Components of Body Composition</w:t>
      </w:r>
    </w:p>
    <w:p>
      <w:r>
        <w:t>Type: Diagram</w:t>
      </w:r>
    </w:p>
    <w:p>
      <w:r>
        <w:t>Visual representation of fat mass, lean mass, bone, and water compartments in the body.</w:t>
      </w:r>
    </w:p>
    <w:p>
      <w:r>
        <w:t>Alt text: Diagram showing the distribution of fat mass, muscle, bone, and water in the human body.</w:t>
      </w:r>
    </w:p>
    <w:p>
      <w:pPr>
        <w:pStyle w:val="Heading2"/>
      </w:pPr>
      <w:r>
        <w:t>ILL-002 - Mechanisms Regulating Body Composition</w:t>
      </w:r>
    </w:p>
    <w:p>
      <w:r>
        <w:t>Type: Flowchart</w:t>
      </w:r>
    </w:p>
    <w:p>
      <w:r>
        <w:t>Flowchart illustrating hormonal and metabolic pathways influencing fat and muscle mass.</w:t>
      </w:r>
    </w:p>
    <w:p>
      <w:r>
        <w:t>Alt text: Flowchart of hormones and physiological processes affecting body composition.</w:t>
      </w:r>
    </w:p>
    <w:p>
      <w:pPr>
        <w:pStyle w:val="Heading2"/>
      </w:pPr>
      <w:r>
        <w:t>ILL-003 - Comparison of Body Composition Assessment Methods</w:t>
      </w:r>
    </w:p>
    <w:p>
      <w:r>
        <w:t>Type: Table</w:t>
      </w:r>
    </w:p>
    <w:p>
      <w:r>
        <w:t>Table comparing accuracy, cost, accessibility, and limitations of DXA, BIA, skinfold, and hydrostatic weighing.</w:t>
      </w:r>
    </w:p>
    <w:p>
      <w:r>
        <w:t>Alt text: Table listing pros and cons of body composition measurement techniques.</w:t>
      </w:r>
    </w:p>
    <w:p>
      <w:pPr>
        <w:pStyle w:val="Heading2"/>
      </w:pPr>
      <w:r>
        <w:t>ILL-004 - Exercise Modalities Impacting Body Composition</w:t>
      </w:r>
    </w:p>
    <w:p>
      <w:r>
        <w:t>Type: Infographic</w:t>
      </w:r>
    </w:p>
    <w:p>
      <w:r>
        <w:t>Infographic showing resistance training, aerobic exercise, and HIIT effects on fat and muscle.</w:t>
      </w:r>
    </w:p>
    <w:p>
      <w:r>
        <w:t>Alt text: Graphic illustrating different exercises and their effects on body composition.</w:t>
      </w:r>
    </w:p>
    <w:p>
      <w:pPr>
        <w:pStyle w:val="Heading2"/>
      </w:pPr>
      <w:r>
        <w:t>ILL-005 - Safe Rate of Fat Loss</w:t>
      </w:r>
    </w:p>
    <w:p>
      <w:r>
        <w:t>Type: Chart</w:t>
      </w:r>
    </w:p>
    <w:p>
      <w:r>
        <w:t>Line graph displaying recommended fat loss rates for optimal safety and sustainability.</w:t>
      </w:r>
    </w:p>
    <w:p>
      <w:r>
        <w:t>Alt text: Chart showing gradual fat loss targets over time.</w:t>
      </w:r>
    </w:p>
    <w:p>
      <w:pPr>
        <w:pStyle w:val="Heading1"/>
      </w:pPr>
      <w:r>
        <w:t>References</w:t>
      </w:r>
    </w:p>
    <w:p>
      <w:pPr>
        <w:pStyle w:val="ListBullet"/>
      </w:pPr>
      <w:r>
        <w:t>Assessment of Body Composition: A Practical Approach | Heymsfield SB, Lohman TG | 2017 |  | Unverified</w:t>
      </w:r>
    </w:p>
    <w:p>
      <w:pPr>
        <w:pStyle w:val="ListBullet"/>
      </w:pPr>
      <w:r>
        <w:t>Role of Nutrition in Body Composition and Muscle Health | Volpi E, Mittendorfer B, Rasmussen BB et al. | 2018 |  | Unverified</w:t>
      </w:r>
    </w:p>
    <w:p>
      <w:pPr>
        <w:pStyle w:val="ListBullet"/>
      </w:pPr>
      <w:r>
        <w:t>Effects of Resistance Training on Body Composition: Review | Phillips SM, Winett RA | 2010 |  | Unverified</w:t>
      </w:r>
    </w:p>
    <w:p>
      <w:pPr>
        <w:pStyle w:val="ListBullet"/>
      </w:pPr>
      <w:r>
        <w:t>Bioelectrical impedance analysis in body composition measurement | Kyle UG et al. | 2004 |  | Unverified</w:t>
      </w:r>
    </w:p>
    <w:p>
      <w:pPr>
        <w:pStyle w:val="ListBullet"/>
      </w:pPr>
      <w:r>
        <w:t>Sarcopenia: A Clinical Review | Cruz-Jentoft AJ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