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BEH-090 - Designing Healthy Defaults</w:t>
      </w:r>
    </w:p>
    <w:p>
      <w:r>
        <w:rPr>
          <w:i/>
        </w:rPr>
        <w:t>How designing healthy defaults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Educators, Behavioral Scientists,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Defaults, Behavioral Economics, Nudging, Choice Architecture, Health Behavior, Environmental Design, Social Influence, Decision Making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Designing healthy defaults refers to structuring environments so that the preselected or automatic choice option promotes healthier behaviors. Defaults are the options selected if no active choice is made, leveraging human tendencies toward inertia and ease of decision-making. This behavioral economics principle is underpinned by mechanisms such as loss aversion, cognitive overload reduction, and social norm activation. By shaping choice architecture, healthy defaults guide individuals to better outcomes with minimal conscious effort. Practical relevance spans dietary choices (e.g., default side dishes), energy consumption, organ donation opt-in policies, and workplace wellness programs. Major synonyms include 'choice architecture', 'nudging', and 'default effect'. While healthy defaults hold promise for scalable, low-cost behavior change, limitations exist; they may not suit all populations or contexts and risk ethical concerns if transparency is compromised. Safety considerations include ensuring defaults do not inadvertently cause harm or reduce autonomy. Overall, designing healthy defaults can be an effective strategy embedded within broader multi-level interventions to improve health and well-being.</w:t>
      </w:r>
    </w:p>
    <w:p>
      <w:pPr>
        <w:pStyle w:val="Heading1"/>
      </w:pPr>
      <w:r>
        <w:t>Customer Questions Answered</w:t>
      </w:r>
    </w:p>
    <w:p>
      <w:pPr>
        <w:pStyle w:val="ListBullet"/>
      </w:pPr>
      <w:r>
        <w:t>What are healthy defaults and why do they matter?</w:t>
      </w:r>
    </w:p>
    <w:p>
      <w:pPr>
        <w:pStyle w:val="ListBullet"/>
      </w:pPr>
      <w:r>
        <w:t>How do default options influence our daily decisions?</w:t>
      </w:r>
    </w:p>
    <w:p>
      <w:pPr>
        <w:pStyle w:val="ListBullet"/>
      </w:pPr>
      <w:r>
        <w:t>What mechanisms explain the power of healthy defaults?</w:t>
      </w:r>
    </w:p>
    <w:p>
      <w:pPr>
        <w:pStyle w:val="ListBullet"/>
      </w:pPr>
      <w:r>
        <w:t>Can designing defaults improve public health outcomes?</w:t>
      </w:r>
    </w:p>
    <w:p>
      <w:pPr>
        <w:pStyle w:val="ListBullet"/>
      </w:pPr>
      <w:r>
        <w:t>What are examples of healthy default settings in everyday life?</w:t>
      </w:r>
    </w:p>
    <w:p>
      <w:pPr>
        <w:pStyle w:val="ListBullet"/>
      </w:pPr>
      <w:r>
        <w:t>How does social environment interact with default choices?</w:t>
      </w:r>
    </w:p>
    <w:p>
      <w:pPr>
        <w:pStyle w:val="ListBullet"/>
      </w:pPr>
      <w:r>
        <w:t>Are there ethical concerns in setting defaults?</w:t>
      </w:r>
    </w:p>
    <w:p>
      <w:pPr>
        <w:pStyle w:val="ListBullet"/>
      </w:pPr>
      <w:r>
        <w:t>How can organizations implement healthy defaults effectively?</w:t>
      </w:r>
    </w:p>
    <w:p>
      <w:pPr>
        <w:pStyle w:val="ListBullet"/>
      </w:pPr>
      <w:r>
        <w:t>What are the limitations of relying on defaults for behavior change?</w:t>
      </w:r>
    </w:p>
    <w:p>
      <w:pPr>
        <w:pStyle w:val="ListBullet"/>
      </w:pPr>
      <w:r>
        <w:t>How does physiology relate to response to default options?</w:t>
      </w:r>
    </w:p>
    <w:p>
      <w:pPr>
        <w:pStyle w:val="ListBullet"/>
      </w:pPr>
      <w:r>
        <w:t>Are healthy defaults a form of manipulation or support?</w:t>
      </w:r>
    </w:p>
    <w:p>
      <w:pPr>
        <w:pStyle w:val="ListBullet"/>
      </w:pPr>
      <w:r>
        <w:t>How to measure the success of healthy default interventions?</w:t>
      </w:r>
    </w:p>
    <w:p>
      <w:pPr>
        <w:pStyle w:val="Heading1"/>
      </w:pPr>
      <w:r>
        <w:t>Learning Objectives</w:t>
      </w:r>
    </w:p>
    <w:p>
      <w:pPr>
        <w:pStyle w:val="ListBullet"/>
      </w:pPr>
      <w:r>
        <w:t>Understand the concept and importance of healthy defaults in behavior change.</w:t>
      </w:r>
    </w:p>
    <w:p>
      <w:pPr>
        <w:pStyle w:val="ListBullet"/>
      </w:pPr>
      <w:r>
        <w:t>Explain the psychological and physiological mechanisms underlying default effects.</w:t>
      </w:r>
    </w:p>
    <w:p>
      <w:pPr>
        <w:pStyle w:val="ListBullet"/>
      </w:pPr>
      <w:r>
        <w:t>Identify practical applications and examples of healthy defaults in diverse settings.</w:t>
      </w:r>
    </w:p>
    <w:p>
      <w:pPr>
        <w:pStyle w:val="ListBullet"/>
      </w:pPr>
      <w:r>
        <w:t>Recognize limitations, ethical considerations, and safety issues related to default design.</w:t>
      </w:r>
    </w:p>
    <w:p>
      <w:pPr>
        <w:pStyle w:val="ListBullet"/>
      </w:pPr>
      <w:r>
        <w:t>Apply principles of choice architecture to develop or assess healthy default interventions.</w:t>
      </w:r>
    </w:p>
    <w:p>
      <w:pPr>
        <w:pStyle w:val="Heading1"/>
      </w:pPr>
      <w:r>
        <w:t>Definition</w:t>
      </w:r>
    </w:p>
    <w:p>
      <w:r>
        <w:t>Healthy defaults are pre-established options in a choice environment that promote beneficial health-related behaviors if individuals do not actively choose otherwise. They capitalize on natural human tendencies such as inertia, status quo bias, and effort minimization to steer decisions towards positive outcomes without restricting freedom of choice.</w:t>
      </w:r>
    </w:p>
    <w:p>
      <w:pPr>
        <w:pStyle w:val="Heading1"/>
      </w:pPr>
      <w:r>
        <w:t>Why This Matters</w:t>
      </w:r>
    </w:p>
    <w:p>
      <w:r>
        <w:t>Many everyday behaviors significantly impact health but are shaped by complex decisions. Individuals often resort to default options due to cognitive load, time pressures, or lack of knowledge. By strategically designing healthy defaults, environments can support better choices effortlessly, reducing disease risk, improving population health, and addressing social determinants without coercion or substantial resource investment.</w:t>
      </w:r>
    </w:p>
    <w:p>
      <w:pPr>
        <w:pStyle w:val="Heading1"/>
      </w:pPr>
      <w:r>
        <w:t>Understanding Healthy Defaults: Definition and Core Concepts</w:t>
      </w:r>
    </w:p>
    <w:p>
      <w:r>
        <w:t>Healthy defaults are the preset choices offered in an environment that are selected automatically if a person does not actively change them. Rooted in behavioral economics and psychology, defaults rely on tendencies like status quo bias and decision avoidance. Instead of mandating behavior, they preserve freedom of choice but make the healthier option easier, more convenient, or automatic. This concept extends across domains including nutrition, energy use, financial decisions, and clinical care settings. Clarity on what constitutes a healthy default versus mere preference is important for meaningful implementation.</w:t>
      </w:r>
    </w:p>
    <w:p>
      <w:pPr>
        <w:pStyle w:val="Heading1"/>
      </w:pPr>
      <w:r>
        <w:t>Mechanisms Underlying the Power of Healthy Defaults</w:t>
      </w:r>
    </w:p>
    <w:p>
      <w:r>
        <w:t>Healthy defaults operate through several psychological and physiological mechanisms. The status quo bias leads individuals to prefer existing arrangements and resist change. Cognitive overload or decision fatigue makes people less willing to deliberate, favoring effortless options. Loss aversion—a key component of prospect theory—means that changing from a default can feel like a potential loss, encouraging sticking with the preset. Physiologically, stress or time constraints heighten reliance on heuristics, amplifying default effects. Social norms embedded in default settings can further motivate conformity, enhancing uptake of healthy behaviors.</w:t>
      </w:r>
    </w:p>
    <w:p>
      <w:pPr>
        <w:pStyle w:val="Heading1"/>
      </w:pPr>
      <w:r>
        <w:t>Evidence Supporting Healthy Defaults in Behavior Change</w:t>
      </w:r>
    </w:p>
    <w:p>
      <w:r>
        <w:t>Numerous studies demonstrate the effectiveness of healthy defaults across contexts. For example, defaulting to smaller portion sizes or healthier side dishes has reduced calorie consumption in cafeterias. Organ donation rates increase markedly under opt-out versus opt-in default policies. Default settings in electronic prescribing can reduce inappropriate medication use. While the evidence base is robust for some applications, heterogeneity exists with variable effect sizes depending on population, setting, and intervention design. Overall, defaults are a promising low-cost behavioral strategy to promote health at scale.</w:t>
      </w:r>
    </w:p>
    <w:p>
      <w:pPr>
        <w:pStyle w:val="Heading1"/>
      </w:pPr>
      <w:r>
        <w:t>Practical Applications: Implementing Healthy Defaults in Nutrition</w:t>
      </w:r>
    </w:p>
    <w:p>
      <w:r>
        <w:t>In food environments, healthy defaults can include offering fruits or vegetables as the standard side dish, providing water as the default beverage, or pre-selecting reduced-calorie meal options. These changes help combat obesity and chronic disease risk by subtly guiding choices towards more nutritious alternatives without overt restrictions. Food service providers, schools, workplaces, and public institutions have piloted such strategies with encouraging results. Careful attention is required to ensure acceptability, cultural relevance, and clear communication to avoid resistance or misunderstanding.</w:t>
      </w:r>
    </w:p>
    <w:p>
      <w:pPr>
        <w:pStyle w:val="Heading1"/>
      </w:pPr>
      <w:r>
        <w:t>Designing Defaults in Energy Use and Environmental Health</w:t>
      </w:r>
    </w:p>
    <w:p>
      <w:r>
        <w:t>Defaults influence behaviors beyond diet, such as in energy conservation. Setting thermostats to energy-saving temperatures or printers to double-sided printing by default effectively reduces resource use. Such defaults contribute to environmental sustainability and personal cost savings. The principles remain consistent: make the healthier, eco-friendly option the effortless standard. Embedding default choices into smart devices and systems holds growing potential as technology advances.</w:t>
      </w:r>
    </w:p>
    <w:p>
      <w:pPr>
        <w:pStyle w:val="Heading1"/>
      </w:pPr>
      <w:r>
        <w:t>Social Environment and Defaults: Leveraging Social Influence</w:t>
      </w:r>
    </w:p>
    <w:p>
      <w:r>
        <w:t>Social context affects how defaults perform. When individuals perceive a default as socially endorsed or normative, adherence increases. For instance, presenting default options with social proof messages or in group settings enhances effectiveness. Conversely, defaults misaligned with social values or norms risk rejection. Social support structures can reinforce or undermine default-based behavior changes, highlighting the importance of integrating social dynamics in intervention design.</w:t>
      </w:r>
    </w:p>
    <w:p>
      <w:pPr>
        <w:pStyle w:val="Heading1"/>
      </w:pPr>
      <w:r>
        <w:t>Ethical Considerations and Autonomy in Default Design</w:t>
      </w:r>
    </w:p>
    <w:p>
      <w:r>
        <w:t>While healthy defaults are non-coercive, ethical questions arise regarding manipulation, transparency, and autonomy. It is essential to ensure informed consent when possible and maintain honest communication about defaults. Designers should avoid deceptive practices and respect diverse values and preferences. Balancing public health benefits against individual choice rights is crucial, with ongoing debate about paternalism versus empowerment in behavioral interventions.</w:t>
      </w:r>
    </w:p>
    <w:p>
      <w:pPr>
        <w:pStyle w:val="Heading1"/>
      </w:pPr>
      <w:r>
        <w:t>Limitations and Challenges of Healthy Default Strategies</w:t>
      </w:r>
    </w:p>
    <w:p>
      <w:r>
        <w:t>Despite strengths, defaults are not a panacea. Some individuals actively opt out or resist defaults due to personal preferences, distrust, or cultural reasons. Defaults alone may be insufficient for complex behaviors requiring motivation or skill development. Contextual factors such as policy environment, infrastructure, and equity considerations affect outcomes. Additionally, overreliance on defaults may obscure the need for comprehensive approaches integrating education, incentives, and policy change.</w:t>
      </w:r>
    </w:p>
    <w:p>
      <w:pPr>
        <w:pStyle w:val="Heading1"/>
      </w:pPr>
      <w:r>
        <w:t>Measuring and Evaluating Success of Healthy Defaults</w:t>
      </w:r>
    </w:p>
    <w:p>
      <w:r>
        <w:t>Effective evaluation of default interventions involves assessing behavior changes, health outcomes, and user perceptions over time. Metrics include uptake rates, adherence to healthier choices, and downstream impacts such as reduced disease incidence. Mixed-methods approaches combining quantitative data and qualitative feedback provide nuanced insights. Continuous monitoring helps refine defaults, identify unintended consequences, and optimize implementation strategies.</w:t>
      </w:r>
    </w:p>
    <w:p>
      <w:pPr>
        <w:pStyle w:val="Heading1"/>
      </w:pPr>
      <w:r>
        <w:t>Physiology and Cognitive Load: How Stress and Brain Function Affect Default Choices</w:t>
      </w:r>
    </w:p>
    <w:p>
      <w:r>
        <w:t>Physiological states impact reliance on defaults. Stress, fatigue, or cognitive depletion increase automatic decision-making, reinforcing default adherence. Neurological studies identify involvement of brain areas like the prefrontal cortex and basal ganglia in processing default versus active choice. Understanding these mechanisms suggests timing interventions when individuals face higher cognitive load to maximize effectiveness. However, individual differences in stress response and executive function also mediate outcomes.</w:t>
      </w:r>
    </w:p>
    <w:p>
      <w:pPr>
        <w:pStyle w:val="Heading1"/>
      </w:pPr>
      <w:r>
        <w:t>Practical Tips for Organizations to Design and Implement Healthy Defaults</w:t>
      </w:r>
    </w:p>
    <w:p>
      <w:r>
        <w:t>Organizations aiming to implement healthy defaults should start with stakeholder engagement and contextual analysis. Identify behaviors where defaults have high potential impact and feasibility. Design transparent defaults with options to opt out easily, ensuring respect for autonomy. Pilot test interventions, collect feedback, and iteratively refine approaches. Incorporate communication strategies to increase awareness and acceptability. Train staff and align systems to support the defaults sustainably. Evaluating outcomes and sharing successes fosters broader adoption.</w:t>
      </w:r>
    </w:p>
    <w:p>
      <w:pPr>
        <w:pStyle w:val="Heading1"/>
      </w:pPr>
      <w:r>
        <w:t>Practical Guidance</w:t>
      </w:r>
    </w:p>
    <w:p>
      <w:pPr>
        <w:pStyle w:val="ListBullet"/>
      </w:pPr>
      <w:r>
        <w:t>Identify key behaviors where defaults can support healthier choices in your environment.</w:t>
      </w:r>
    </w:p>
    <w:p>
      <w:pPr>
        <w:pStyle w:val="ListBullet"/>
      </w:pPr>
      <w:r>
        <w:t>Engage stakeholders and target populations to understand preferences and barriers.</w:t>
      </w:r>
    </w:p>
    <w:p>
      <w:pPr>
        <w:pStyle w:val="ListBullet"/>
      </w:pPr>
      <w:r>
        <w:t>Design defaults that are easy to navigate, culturally sensitive, and transparent.</w:t>
      </w:r>
    </w:p>
    <w:p>
      <w:pPr>
        <w:pStyle w:val="ListBullet"/>
      </w:pPr>
      <w:r>
        <w:t>Ensure opt-out options are simple and clearly communicated to preserve autonomy.</w:t>
      </w:r>
    </w:p>
    <w:p>
      <w:pPr>
        <w:pStyle w:val="ListBullet"/>
      </w:pPr>
      <w:r>
        <w:t>Pilot test and evaluate default interventions to gather data on effectiveness and user experience.</w:t>
      </w:r>
    </w:p>
    <w:p>
      <w:pPr>
        <w:pStyle w:val="ListBullet"/>
      </w:pPr>
      <w:r>
        <w:t>Incorporate social norm messaging to enhance the impact of defaults where appropriate.</w:t>
      </w:r>
    </w:p>
    <w:p>
      <w:pPr>
        <w:pStyle w:val="ListBullet"/>
      </w:pPr>
      <w:r>
        <w:t>Complement defaults with other supportive strategies like education and incentives for maximal benefit.</w:t>
      </w:r>
    </w:p>
    <w:p>
      <w:pPr>
        <w:pStyle w:val="ListBullet"/>
      </w:pPr>
      <w:r>
        <w:t>Monitor for unintended consequences or disparities and adjust defaults accordingly.</w:t>
      </w:r>
    </w:p>
    <w:p>
      <w:pPr>
        <w:pStyle w:val="Heading1"/>
      </w:pPr>
      <w:r>
        <w:t>Safety Notes</w:t>
      </w:r>
    </w:p>
    <w:p>
      <w:pPr>
        <w:pStyle w:val="ListBullet"/>
      </w:pPr>
      <w:r>
        <w:t>Avoid setting defaults that may unintentionally cause harm or exclude subpopulations.</w:t>
      </w:r>
    </w:p>
    <w:p>
      <w:pPr>
        <w:pStyle w:val="ListBullet"/>
      </w:pPr>
      <w:r>
        <w:t>Ensure transparency to avoid perceptions of manipulation or deception.</w:t>
      </w:r>
    </w:p>
    <w:p>
      <w:pPr>
        <w:pStyle w:val="ListBullet"/>
      </w:pPr>
      <w:r>
        <w:t>Maintain options for individuals to easily override defaults to uphold autonomy.</w:t>
      </w:r>
    </w:p>
    <w:p>
      <w:pPr>
        <w:pStyle w:val="ListBullet"/>
      </w:pPr>
      <w:r>
        <w:t>Periodically review default settings in light of new evidence or changing contexts.</w:t>
      </w:r>
    </w:p>
    <w:p>
      <w:pPr>
        <w:pStyle w:val="ListBullet"/>
      </w:pPr>
      <w:r>
        <w:t>Consider cultural and individual variability to prevent negative psychological effects.</w:t>
      </w:r>
    </w:p>
    <w:p>
      <w:pPr>
        <w:pStyle w:val="Heading1"/>
      </w:pPr>
      <w:r>
        <w:t>Common Misconceptions</w:t>
      </w:r>
    </w:p>
    <w:p>
      <w:r>
        <w:rPr>
          <w:b/>
        </w:rPr>
        <w:t xml:space="preserve">Misconception: </w:t>
      </w:r>
      <w:r>
        <w:t>Healthy defaults are coercive and remove personal freedom of choice.</w:t>
      </w:r>
    </w:p>
    <w:p>
      <w:r>
        <w:rPr>
          <w:b/>
        </w:rPr>
        <w:t xml:space="preserve">Reality: </w:t>
      </w:r>
      <w:r>
        <w:t>Healthy defaults preserve freedom by allowing individuals to opt out, simply making the healthier choice easier and more convenient.</w:t>
      </w:r>
    </w:p>
    <w:p>
      <w:r>
        <w:rPr>
          <w:b/>
        </w:rPr>
        <w:t xml:space="preserve">Misconception: </w:t>
      </w:r>
      <w:r>
        <w:t>Defaults always work equally well for everyone.</w:t>
      </w:r>
    </w:p>
    <w:p>
      <w:r>
        <w:rPr>
          <w:b/>
        </w:rPr>
        <w:t xml:space="preserve">Reality: </w:t>
      </w:r>
      <w:r>
        <w:t>Effectiveness varies by context, population, and individual factors; defaults are one tool within a broader behavior change strategy.</w:t>
      </w:r>
    </w:p>
    <w:p>
      <w:r>
        <w:rPr>
          <w:b/>
        </w:rPr>
        <w:t xml:space="preserve">Misconception: </w:t>
      </w:r>
      <w:r>
        <w:t>Designing defaults is a simple fix that guarantees long-term behavior change.</w:t>
      </w:r>
    </w:p>
    <w:p>
      <w:r>
        <w:rPr>
          <w:b/>
        </w:rPr>
        <w:t xml:space="preserve">Reality: </w:t>
      </w:r>
      <w:r>
        <w:t>Defaults can be effective but often require complementary interventions and ongoing evaluation to sustain impact.</w:t>
      </w:r>
    </w:p>
    <w:p>
      <w:pPr>
        <w:pStyle w:val="Heading1"/>
      </w:pPr>
      <w:r>
        <w:t>Clinical Pearls</w:t>
      </w:r>
    </w:p>
    <w:p>
      <w:pPr>
        <w:pStyle w:val="ListNumber"/>
      </w:pPr>
      <w:r>
        <w:t>Defaults leverage inherent cognitive biases like status quo bias to nudge healthier choices effortlessly.</w:t>
      </w:r>
    </w:p>
    <w:p>
      <w:pPr>
        <w:pStyle w:val="ListNumber"/>
      </w:pPr>
      <w:r>
        <w:t>Integration of social norms can enhance default effectiveness by increasing perceived social endorsement.</w:t>
      </w:r>
    </w:p>
    <w:p>
      <w:pPr>
        <w:pStyle w:val="ListNumber"/>
      </w:pPr>
      <w:r>
        <w:t>Transparency in communicating defaults builds trust and acceptance, mitigating ethical concerns.</w:t>
      </w:r>
    </w:p>
    <w:p>
      <w:pPr>
        <w:pStyle w:val="ListNumber"/>
      </w:pPr>
      <w:r>
        <w:t>Healthy defaults are most effective when embedded in supportive environments addressing multiple levels of influence.</w:t>
      </w:r>
    </w:p>
    <w:p>
      <w:pPr>
        <w:pStyle w:val="ListNumber"/>
      </w:pPr>
      <w:r>
        <w:t>Monitoring and evaluation are essential to detect and remediate unintended consequences or inequities.</w:t>
      </w:r>
    </w:p>
    <w:p>
      <w:pPr>
        <w:pStyle w:val="Heading1"/>
      </w:pPr>
      <w:r>
        <w:t>Key Takeaways</w:t>
      </w:r>
    </w:p>
    <w:p>
      <w:pPr>
        <w:pStyle w:val="ListBullet"/>
      </w:pPr>
      <w:r>
        <w:t>Healthy defaults are preset options that promote health by making the beneficial choice the easiest or automatic.</w:t>
      </w:r>
    </w:p>
    <w:p>
      <w:pPr>
        <w:pStyle w:val="ListBullet"/>
      </w:pPr>
      <w:r>
        <w:t>They operate through psychological mechanisms like inertia, loss aversion, and social conformity.</w:t>
      </w:r>
    </w:p>
    <w:p>
      <w:pPr>
        <w:pStyle w:val="ListBullet"/>
      </w:pPr>
      <w:r>
        <w:t>Defaults have demonstrated effectiveness in nutrition, organ donation, energy use, and clinical settings.</w:t>
      </w:r>
    </w:p>
    <w:p>
      <w:pPr>
        <w:pStyle w:val="ListBullet"/>
      </w:pPr>
      <w:r>
        <w:t>Ethical implementation requires transparency, respect for autonomy, and culturally sensitive design.</w:t>
      </w:r>
    </w:p>
    <w:p>
      <w:pPr>
        <w:pStyle w:val="ListBullet"/>
      </w:pPr>
      <w:r>
        <w:t>Limitations include variability in individual responses and the need for complementary strategies.</w:t>
      </w:r>
    </w:p>
    <w:p>
      <w:pPr>
        <w:pStyle w:val="ListBullet"/>
      </w:pPr>
      <w:r>
        <w:t>Default interventions should be monitored for unintended effects and adjusted accordingly.</w:t>
      </w:r>
    </w:p>
    <w:p>
      <w:pPr>
        <w:pStyle w:val="ListBullet"/>
      </w:pPr>
      <w:r>
        <w:t>Social environment and physiological state influence how individuals respond to defaults.</w:t>
      </w:r>
    </w:p>
    <w:p>
      <w:pPr>
        <w:pStyle w:val="ListBullet"/>
      </w:pPr>
      <w:r>
        <w:t>Organizations can apply practical steps including stakeholder engagement, pilot testing, and evaluation to implement healthy defaults.</w:t>
      </w:r>
    </w:p>
    <w:p>
      <w:pPr>
        <w:pStyle w:val="Heading1"/>
      </w:pPr>
      <w:r>
        <w:t>Glossary</w:t>
      </w:r>
    </w:p>
    <w:p>
      <w:r>
        <w:rPr>
          <w:b/>
        </w:rPr>
        <w:t xml:space="preserve">Healthy Default: </w:t>
      </w:r>
      <w:r>
        <w:t>A preselected choice option designed to encourage beneficial health behaviors if no active decision is made.</w:t>
      </w:r>
    </w:p>
    <w:p>
      <w:r>
        <w:rPr>
          <w:b/>
        </w:rPr>
        <w:t xml:space="preserve">Choice Architecture: </w:t>
      </w:r>
      <w:r>
        <w:t>The way in which choices are presented that influences decision outcomes.</w:t>
      </w:r>
    </w:p>
    <w:p>
      <w:r>
        <w:rPr>
          <w:b/>
        </w:rPr>
        <w:t xml:space="preserve">Nudge: </w:t>
      </w:r>
      <w:r>
        <w:t>A subtle intervention that alters behavior in a predictable way without forbidding options or changing economic incentives significantly.</w:t>
      </w:r>
    </w:p>
    <w:p>
      <w:r>
        <w:rPr>
          <w:b/>
        </w:rPr>
        <w:t xml:space="preserve">Status Quo Bias: </w:t>
      </w:r>
      <w:r>
        <w:t>The preference to maintain current or default options rather than change.</w:t>
      </w:r>
    </w:p>
    <w:p>
      <w:r>
        <w:rPr>
          <w:b/>
        </w:rPr>
        <w:t xml:space="preserve">Loss Aversion: </w:t>
      </w:r>
      <w:r>
        <w:t>The tendency to prefer avoiding losses over acquiring equivalent gains.</w:t>
      </w:r>
    </w:p>
    <w:p>
      <w:r>
        <w:rPr>
          <w:b/>
        </w:rPr>
        <w:t xml:space="preserve">Opt-Out Policy: </w:t>
      </w:r>
      <w:r>
        <w:t>A default where individuals are automatically included in a program but can choose to withdraw.</w:t>
      </w:r>
    </w:p>
    <w:p>
      <w:r>
        <w:rPr>
          <w:b/>
        </w:rPr>
        <w:t xml:space="preserve">Behavioral Economics: </w:t>
      </w:r>
      <w:r>
        <w:t>A field combining psychology and economics to study how people make decisions.</w:t>
      </w:r>
    </w:p>
    <w:p>
      <w:r>
        <w:rPr>
          <w:b/>
        </w:rPr>
        <w:t xml:space="preserve">Cognitive Load: </w:t>
      </w:r>
      <w:r>
        <w:t>The amount of mental effort being used in working memory.</w:t>
      </w:r>
    </w:p>
    <w:p>
      <w:pPr>
        <w:pStyle w:val="Heading1"/>
      </w:pPr>
      <w:r>
        <w:t>Related Modules</w:t>
      </w:r>
    </w:p>
    <w:p>
      <w:pPr>
        <w:pStyle w:val="ListBullet"/>
      </w:pPr>
      <w:r>
        <w:t>BEH-045</w:t>
      </w:r>
    </w:p>
    <w:p>
      <w:pPr>
        <w:pStyle w:val="ListBullet"/>
      </w:pPr>
      <w:r>
        <w:t>BEH-072</w:t>
      </w:r>
    </w:p>
    <w:p>
      <w:pPr>
        <w:pStyle w:val="ListBullet"/>
      </w:pPr>
      <w:r>
        <w:t>ENV-033</w:t>
      </w:r>
    </w:p>
    <w:p>
      <w:pPr>
        <w:pStyle w:val="Heading1"/>
      </w:pPr>
      <w:r>
        <w:t>Illustration Specifications</w:t>
      </w:r>
    </w:p>
    <w:p>
      <w:pPr>
        <w:pStyle w:val="Heading2"/>
      </w:pPr>
      <w:r>
        <w:t>ILL-001 - Choice Architecture Diagram</w:t>
      </w:r>
    </w:p>
    <w:p>
      <w:r>
        <w:t>Type: Diagram</w:t>
      </w:r>
    </w:p>
    <w:p>
      <w:r>
        <w:t>A flowchart illustrating how different choice architecture elements, including defaults, influence decision making.</w:t>
      </w:r>
    </w:p>
    <w:p>
      <w:r>
        <w:t>Alt text: Flowchart showing choice architecture elements affecting decisions.</w:t>
      </w:r>
    </w:p>
    <w:p>
      <w:pPr>
        <w:pStyle w:val="Heading2"/>
      </w:pPr>
      <w:r>
        <w:t>ILL-002 - Default Effect Graph</w:t>
      </w:r>
    </w:p>
    <w:p>
      <w:r>
        <w:t>Type: Graph</w:t>
      </w:r>
    </w:p>
    <w:p>
      <w:r>
        <w:t>Graph depicting increased uptake rates of healthy options when set as defaults compared to neutral defaults.</w:t>
      </w:r>
    </w:p>
    <w:p>
      <w:r>
        <w:t>Alt text: Bar chart showing higher selection frequencies of default options.</w:t>
      </w:r>
    </w:p>
    <w:p>
      <w:pPr>
        <w:pStyle w:val="Heading2"/>
      </w:pPr>
      <w:r>
        <w:t>ILL-003 - Social Influence on Defaults</w:t>
      </w:r>
    </w:p>
    <w:p>
      <w:r>
        <w:t>Type: Infographic</w:t>
      </w:r>
    </w:p>
    <w:p>
      <w:r>
        <w:t>Infographic demonstrating how social norms enhance adherence to healthy defaults.</w:t>
      </w:r>
    </w:p>
    <w:p>
      <w:r>
        <w:t>Alt text: Graphic showing social proof icons increasing default acceptance.</w:t>
      </w:r>
    </w:p>
    <w:p>
      <w:pPr>
        <w:pStyle w:val="Heading1"/>
      </w:pPr>
      <w:r>
        <w:t>References</w:t>
      </w:r>
    </w:p>
    <w:p>
      <w:pPr>
        <w:pStyle w:val="ListBullet"/>
      </w:pPr>
      <w:r>
        <w:t>Nudge: Improving Decisions About Health, Wealth, and Happiness | Richard H. Thaler and Cass R. Sunstein | 2008 |  | Unverified</w:t>
      </w:r>
    </w:p>
    <w:p>
      <w:pPr>
        <w:pStyle w:val="ListBullet"/>
      </w:pPr>
      <w:r>
        <w:t>Default Options In Organ Donation Programs Increase Enrollment: A Systematic Review | Johnson EJ, Goldstein D | 2003 |  | Unverified</w:t>
      </w:r>
    </w:p>
    <w:p>
      <w:pPr>
        <w:pStyle w:val="ListBullet"/>
      </w:pPr>
      <w:r>
        <w:t>Harnessing Default Effects to Improve Health Care: Review and Recommendations | Patel MS et al. | 2018 |  | Unverified</w:t>
      </w:r>
    </w:p>
    <w:p>
      <w:pPr>
        <w:pStyle w:val="ListBullet"/>
      </w:pPr>
      <w:r>
        <w:t>The impact of default options on consumer behavior: A meta-analysis | Arno A, Thomas 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