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WOM-013 - Body Composition in Women</w:t>
      </w:r>
    </w:p>
    <w:p>
      <w:r>
        <w:rPr>
          <w:i/>
        </w:rPr>
        <w:t>Evidence, physiology, prevention, and practical implications of body composition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Preventive Care, Health Maintenance, Clinical Assessment</w:t>
            </w:r>
          </w:p>
        </w:tc>
      </w:tr>
      <w:tr>
        <w:tc>
          <w:tcPr>
            <w:tcW w:type="dxa" w:w="4968"/>
          </w:tcPr>
          <w:p>
            <w:r>
              <w:rPr>
                <w:b/>
              </w:rPr>
              <w:t>Audience</w:t>
            </w:r>
          </w:p>
        </w:tc>
        <w:tc>
          <w:tcPr>
            <w:tcW w:type="dxa" w:w="4968"/>
          </w:tcPr>
          <w:p>
            <w:r>
              <w:t>Consumers, Health Professionals,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body composition, women's health, fat mass, lean mass, muscle mass, bone density, adipose tissue, body fat percentage,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Body composition refers to the proportions of fat, muscle, bone, and other tissues in the human body. In women, understanding body composition is crucial for assessing health status beyond simple weight or Body Mass Index (BMI) metrics. Components typically measured include fat mass (adipose tissue), lean mass (primarily muscle), and bone mineral content. Hormonal factors such as estrogen levels during reproductive years and menopause significantly influence how body fat is stored and redistributed, affecting health risks and physical function. The physiology underlying body composition involves metabolic rates, genetic factors, and lifestyle influences including diet and physical activity. Accurate measurement of body composition informs prevention strategies for chronic conditions like cardiovascular disease, osteoporosis, and metabolic syndrome, which have different prevalence and manifestations in women compared to men. Common synonymic terms include "body fat percentage," "lean body mass," and "adiposity." Limitations of various measurement approaches—ranging from skinfold calipers to advanced imaging like DEXA—include accessibility, cost, and error margins. Safety considerations particularly apply to methods involving radiation exposure, such as DEXA scans, which are generally safe at low doses but should be considered carefully during pregnancy. This module clarifies physiological mechanisms, summarizes the evidence for health consequences of body composition changes in women, and offers practical guidance for monitoring and improving body composition through lifestyle and clinical interventions.</w:t>
      </w:r>
    </w:p>
    <w:p>
      <w:pPr>
        <w:pStyle w:val="Heading1"/>
      </w:pPr>
      <w:r>
        <w:t>Customer Questions Answered</w:t>
      </w:r>
    </w:p>
    <w:p>
      <w:pPr>
        <w:pStyle w:val="ListBullet"/>
      </w:pPr>
      <w:r>
        <w:t>What is body composition and why is it important for women?</w:t>
      </w:r>
    </w:p>
    <w:p>
      <w:pPr>
        <w:pStyle w:val="ListBullet"/>
      </w:pPr>
      <w:r>
        <w:t>How does body composition change with age in women?</w:t>
      </w:r>
    </w:p>
    <w:p>
      <w:pPr>
        <w:pStyle w:val="ListBullet"/>
      </w:pPr>
      <w:r>
        <w:t>What are the main components measured in body composition assessments?</w:t>
      </w:r>
    </w:p>
    <w:p>
      <w:pPr>
        <w:pStyle w:val="ListBullet"/>
      </w:pPr>
      <w:r>
        <w:t>How does hormonal status affect body composition in women?</w:t>
      </w:r>
    </w:p>
    <w:p>
      <w:pPr>
        <w:pStyle w:val="ListBullet"/>
      </w:pPr>
      <w:r>
        <w:t>What are the health risks of excess body fat in women?</w:t>
      </w:r>
    </w:p>
    <w:p>
      <w:pPr>
        <w:pStyle w:val="ListBullet"/>
      </w:pPr>
      <w:r>
        <w:t>How can women improve or maintain healthy body composition?</w:t>
      </w:r>
    </w:p>
    <w:p>
      <w:pPr>
        <w:pStyle w:val="ListBullet"/>
      </w:pPr>
      <w:r>
        <w:t>What methods are used to measure body composition accurately?</w:t>
      </w:r>
    </w:p>
    <w:p>
      <w:pPr>
        <w:pStyle w:val="ListBullet"/>
      </w:pPr>
      <w:r>
        <w:t>Is BMI a reliable indicator of body composition in women?</w:t>
      </w:r>
    </w:p>
    <w:p>
      <w:pPr>
        <w:pStyle w:val="ListBullet"/>
      </w:pPr>
      <w:r>
        <w:t>How does menopause affect body composition and weight distribution?</w:t>
      </w:r>
    </w:p>
    <w:p>
      <w:pPr>
        <w:pStyle w:val="ListBullet"/>
      </w:pPr>
      <w:r>
        <w:t>Can body composition impact fertility or pregnancy outcomes?</w:t>
      </w:r>
    </w:p>
    <w:p>
      <w:pPr>
        <w:pStyle w:val="ListBullet"/>
      </w:pPr>
      <w:r>
        <w:t>What is the role of muscle mass in women's health?</w:t>
      </w:r>
    </w:p>
    <w:p>
      <w:pPr>
        <w:pStyle w:val="ListBullet"/>
      </w:pPr>
      <w:r>
        <w:t>Are there safety concerns with certain body composition measurement techniques?</w:t>
      </w:r>
    </w:p>
    <w:p>
      <w:pPr>
        <w:pStyle w:val="Heading1"/>
      </w:pPr>
      <w:r>
        <w:t>Learning Objectives</w:t>
      </w:r>
    </w:p>
    <w:p>
      <w:pPr>
        <w:pStyle w:val="ListBullet"/>
      </w:pPr>
      <w:r>
        <w:t>Define body composition and its key components relevant to women's health.</w:t>
      </w:r>
    </w:p>
    <w:p>
      <w:pPr>
        <w:pStyle w:val="ListBullet"/>
      </w:pPr>
      <w:r>
        <w:t>Explain physiological mechanisms that influence body composition changes in women across life stages.</w:t>
      </w:r>
    </w:p>
    <w:p>
      <w:pPr>
        <w:pStyle w:val="ListBullet"/>
      </w:pPr>
      <w:r>
        <w:t>Identify major health conditions linked to abnormal body composition in women.</w:t>
      </w:r>
    </w:p>
    <w:p>
      <w:pPr>
        <w:pStyle w:val="ListBullet"/>
      </w:pPr>
      <w:r>
        <w:t>Describe methods and tools used to measure body composition and their limitations.</w:t>
      </w:r>
    </w:p>
    <w:p>
      <w:pPr>
        <w:pStyle w:val="ListBullet"/>
      </w:pPr>
      <w:r>
        <w:t>Interpret practical applications of body composition knowledge in prevention and health promotion.</w:t>
      </w:r>
    </w:p>
    <w:p>
      <w:pPr>
        <w:pStyle w:val="ListBullet"/>
      </w:pPr>
      <w:r>
        <w:t>Recognize common misconceptions about body composition measures such as BMI in women.</w:t>
      </w:r>
    </w:p>
    <w:p>
      <w:pPr>
        <w:pStyle w:val="ListBullet"/>
      </w:pPr>
      <w:r>
        <w:t>Discuss safety considerations associated with body composition assessment techniques.</w:t>
      </w:r>
    </w:p>
    <w:p>
      <w:pPr>
        <w:pStyle w:val="ListBullet"/>
      </w:pPr>
      <w:r>
        <w:t>Apply evidence-based recommendations to support healthy body composition maintenance and improvement in women.</w:t>
      </w:r>
    </w:p>
    <w:p>
      <w:pPr>
        <w:pStyle w:val="Heading1"/>
      </w:pPr>
      <w:r>
        <w:t>Definition</w:t>
      </w:r>
    </w:p>
    <w:p>
      <w:r>
        <w:t>Body composition in women describes the proportions and distribution of different tissues comprising the female body, primarily including fat mass, lean mass (muscle and other non-fat tissues), and bone mineral content. It is a critical parameter beyond weight alone for understanding health, physical function, and disease risk in women.</w:t>
      </w:r>
    </w:p>
    <w:p>
      <w:pPr>
        <w:pStyle w:val="Heading1"/>
      </w:pPr>
      <w:r>
        <w:t>Why This Matters</w:t>
      </w:r>
    </w:p>
    <w:p>
      <w:r>
        <w:t>Body composition influences women's health outcomes including risk for cardiovascular diseases, diabetes, osteoporosis, and functional mobility. Traditional measures like weight or BMI often fail to capture meaningful differences in muscle versus fat distribution or bone density, leading to underrecognition of health risks or inappropriate interventions. Tailored understanding allows for more precise prevention, diagnostic assessments, and individualized health guidance relevant across life stages including adolescence, reproductive years, and menopause.</w:t>
      </w:r>
    </w:p>
    <w:p>
      <w:pPr>
        <w:pStyle w:val="Heading1"/>
      </w:pPr>
      <w:r>
        <w:t>Key Components of Women's Body Composition</w:t>
      </w:r>
    </w:p>
    <w:p>
      <w:r>
        <w:t>Women's body composition encompasses fat mass (adipose tissue), lean mass (muscle, organs, connective tissue), and bone mineral content. Fat mass includes both essential fat—necessary for normal physiological functions—and storage fat which accumulates in adipose depots. Lean mass largely consists of skeletal muscle responsible for strength and metabolism. Bone mineral density affects structural integrity and fracture risk. Normal proportions vary by age, genetics, hormonal status, and lifestyle, offering a nuanced view of health beyond body weight or size.</w:t>
      </w:r>
    </w:p>
    <w:p>
      <w:pPr>
        <w:pStyle w:val="Heading1"/>
      </w:pPr>
      <w:r>
        <w:t>Physiological Mechanisms Influencing Body Composition in Women</w:t>
      </w:r>
    </w:p>
    <w:p>
      <w:r>
        <w:t>Hormonal influences such as estrogens critically regulate fat distribution patterns—in premenopausal women typically favoring gynoid (hip and thigh) fat storage versus android (abdomen) fat accumulation more common post-menopause. Metabolic rate changes, insulin sensitivity, and genetic factors also modulate body composition. Menstrual cycle phases and pregnancy introduce dynamic shifts in fluid retention and tissue mass. Muscle protein synthesis and degradation rates are influenced by nutrition and physical activity, affecting lean mass maintenance or loss over a lifespan.</w:t>
      </w:r>
    </w:p>
    <w:p>
      <w:pPr>
        <w:pStyle w:val="Heading1"/>
      </w:pPr>
      <w:r>
        <w:t>Age-Related Changes in Body Composition</w:t>
      </w:r>
    </w:p>
    <w:p>
      <w:r>
        <w:t>With advancing age, many women experience increased fat mass particularly visceral fat, reduced lean muscle mass (sarcopenia), and decreased bone mineral density (osteopenia or osteoporosis). These changes are influenced by declining sex hormones, reduced physical activity, and alterations in metabolism. Such shifts elevate risks for metabolic syndrome, falls, fractures, and disability. Understanding these mechanisms aids in early intervention to preserve function and reduce morbidity.</w:t>
      </w:r>
    </w:p>
    <w:p>
      <w:pPr>
        <w:pStyle w:val="Heading1"/>
      </w:pPr>
      <w:r>
        <w:t>Assessment Methods and Their Accuracy</w:t>
      </w:r>
    </w:p>
    <w:p>
      <w:r>
        <w:t>Commonly used body composition assessment tools include dual-energy X-ray absorptiometry (DEXA), bioelectrical impedance analysis (BIA), skinfold thickness measurements, and hydrostatic weighing. DEXA provides highly accurate measurements of fat, lean mass, and bone mineral content but involves low-dose radiation and high cost. BIA is non-invasive, quick, and portable but can be influenced by hydration status. Skinfold methods rely on skilled operators and may have variable accuracy. Each method has strengths and limitations that must be balanced based on clinical or research needs.</w:t>
      </w:r>
    </w:p>
    <w:p>
      <w:pPr>
        <w:pStyle w:val="Heading1"/>
      </w:pPr>
      <w:r>
        <w:t>Interpretation and Limitations of BMI in Women</w:t>
      </w:r>
    </w:p>
    <w:p>
      <w:r>
        <w:t>Body Mass Index (BMI) is a simple calculation based on weight and height but does not differentiate between fat and lean mass or indicate fat distribution. This limitation is significant in women due to variable muscle mass and bone density across different populations and ages. For example, muscular women may have a high BMI without excess fat, and menopausal women may have normal BMI but increased visceral fat. Therefore, BMI alone is insufficient for comprehensive health assessment related to body composition in women.</w:t>
      </w:r>
    </w:p>
    <w:p>
      <w:pPr>
        <w:pStyle w:val="Heading1"/>
      </w:pPr>
      <w:r>
        <w:t>Health Implications of Abnormal Body Composition</w:t>
      </w:r>
    </w:p>
    <w:p>
      <w:r>
        <w:t>Excess fat mass, especially visceral adiposity, elevates risk for insulin resistance, type 2 diabetes, cardiovascular diseases, and certain cancers in women. Conversely, excessive loss of lean mass or bone density contributes to frailty, increased fall risk, and osteoporosis. Balanced body composition supports metabolic health, physical function, and psychological well-being. Recognizing these links informs prevention and therapeutic strategies tailored to women's unique physiological characteristics.</w:t>
      </w:r>
    </w:p>
    <w:p>
      <w:pPr>
        <w:pStyle w:val="Heading1"/>
      </w:pPr>
      <w:r>
        <w:t>Impact of Menopause on Body Composition</w:t>
      </w:r>
    </w:p>
    <w:p>
      <w:r>
        <w:t>Menopause induces hormonal changes including decreased estrogen that promotes increased central adiposity and reduced muscle and bone mass. These shifts exacerbate metabolic risk profiles and impair functional capacity. Hormone replacement therapy and lifestyle interventions like resistance training can mitigate adverse effects. Monitoring body composition changes during this transition is critical for maintaining health and preventing chronic disease.</w:t>
      </w:r>
    </w:p>
    <w:p>
      <w:pPr>
        <w:pStyle w:val="Heading1"/>
      </w:pPr>
      <w:r>
        <w:t>Role of Physical Activity and Nutrition</w:t>
      </w:r>
    </w:p>
    <w:p>
      <w:r>
        <w:t>Exercise, particularly resistance and weight-bearing training, helps preserve or increase lean muscle mass and bone density while reducing fat mass. Adequate nutrition including sufficient protein, calcium, vitamin D, and balanced macronutrients supports these effects. Sedentary lifestyle and poor diet contribute to unhealthy body composition changes. Personalized lifestyle interventions based on body composition assessment optimize women's health outcomes.</w:t>
      </w:r>
    </w:p>
    <w:p>
      <w:pPr>
        <w:pStyle w:val="Heading1"/>
      </w:pPr>
      <w:r>
        <w:t>Common Misconceptions About Body Composition in Women</w:t>
      </w:r>
    </w:p>
    <w:p>
      <w:r>
        <w:t>A prevalent misconception is equating weight loss with improved health without considering muscle loss or fat distribution. Another is assuming BMI reliably reflects body fatness in all women, which can lead to misclassification. Additionally, some believe body composition changes are solely due to aging and uncontrollable, overlooking modifiable factors like diet and exercise. Clarifying these misconceptions supports informed patient education and self-management.</w:t>
      </w:r>
    </w:p>
    <w:p>
      <w:pPr>
        <w:pStyle w:val="Heading1"/>
      </w:pPr>
      <w:r>
        <w:t>Safety Considerations in Body Composition Measurement</w:t>
      </w:r>
    </w:p>
    <w:p>
      <w:r>
        <w:t>Most common body composition assessment methods are safe when used appropriately. DEXA exposes individuals to low-level ionizing radiation; while generally considered safe, it should be avoided or used with caution in pregnant women. Bioelectrical impedance is non-invasive and safe. Skinfold calipers pose no risk but require operator expertise. Practitioners should select methods considering patient characteristics and ensure informed consent.</w:t>
      </w:r>
    </w:p>
    <w:p>
      <w:pPr>
        <w:pStyle w:val="Heading1"/>
      </w:pPr>
      <w:r>
        <w:t>Practical Guidance for Monitoring and Improving Body Composition</w:t>
      </w:r>
    </w:p>
    <w:p>
      <w:r>
        <w:t>Regular body composition assessments can guide personalized health plans. Women should combine aerobic and strength training exercises with balanced nutrition to optimize fat loss and muscle gain. Healthcare providers should interpret measurements considering age, hormonal status, and lifestyle factors. Setting realistic goals, maintaining hydration for accurate measurements, and integrating body composition data into broader health evaluations enhances preventive care.</w:t>
      </w:r>
    </w:p>
    <w:p>
      <w:pPr>
        <w:pStyle w:val="Heading1"/>
      </w:pPr>
      <w:r>
        <w:t>Emerging Research and Future Directions</w:t>
      </w:r>
    </w:p>
    <w:p>
      <w:r>
        <w:t>Research is advancing on molecular regulators of body composition including adipokines, myokines, and hormones specific to women. Novel imaging and biomarker approaches aim to improve measurement precision and clinical utility. Studies are investigating the interaction of genetics, epigenetics, and environment in shaping women's body composition and related health outcomes. These insights will refine personalized medicine strategies addressing women's unique health needs.</w:t>
      </w:r>
    </w:p>
    <w:p>
      <w:pPr>
        <w:pStyle w:val="Heading1"/>
      </w:pPr>
      <w:r>
        <w:t>Practical Guidance</w:t>
      </w:r>
    </w:p>
    <w:p>
      <w:pPr>
        <w:pStyle w:val="ListBullet"/>
      </w:pPr>
      <w:r>
        <w:t>Incorporate regular strength and aerobic exercises to preserve muscle and reduce fat mass.</w:t>
      </w:r>
    </w:p>
    <w:p>
      <w:pPr>
        <w:pStyle w:val="ListBullet"/>
      </w:pPr>
      <w:r>
        <w:t>Use body composition measurements alongside clinical assessment for comprehensive health evaluation.</w:t>
      </w:r>
    </w:p>
    <w:p>
      <w:pPr>
        <w:pStyle w:val="ListBullet"/>
      </w:pPr>
      <w:r>
        <w:t>Maintain balanced nutrition focusing on adequate protein and micronutrients essential for bone and muscle health.</w:t>
      </w:r>
    </w:p>
    <w:p>
      <w:pPr>
        <w:pStyle w:val="ListBullet"/>
      </w:pPr>
      <w:r>
        <w:t>Consider hormonal status and life stage when interpreting body composition data and planning interventions.</w:t>
      </w:r>
    </w:p>
    <w:p>
      <w:pPr>
        <w:pStyle w:val="ListBullet"/>
      </w:pPr>
      <w:r>
        <w:t>Avoid relying solely on BMI for body fat estimation in women, especially during menopause or athletic training.</w:t>
      </w:r>
    </w:p>
    <w:p>
      <w:pPr>
        <w:pStyle w:val="ListBullet"/>
      </w:pPr>
      <w:r>
        <w:t>Discuss measurement method benefits and limitations with healthcare providers before assessment.</w:t>
      </w:r>
    </w:p>
    <w:p>
      <w:pPr>
        <w:pStyle w:val="ListBullet"/>
      </w:pPr>
      <w:r>
        <w:t>Ensure pregnancy status is considered before selecting body composition assessment tools involving radiation.</w:t>
      </w:r>
    </w:p>
    <w:p>
      <w:pPr>
        <w:pStyle w:val="ListBullet"/>
      </w:pPr>
      <w:r>
        <w:t>Set realistic goals focusing on health and function rather than weight alone.</w:t>
      </w:r>
    </w:p>
    <w:p>
      <w:pPr>
        <w:pStyle w:val="Heading1"/>
      </w:pPr>
      <w:r>
        <w:t>Safety Notes</w:t>
      </w:r>
    </w:p>
    <w:p>
      <w:pPr>
        <w:pStyle w:val="ListBullet"/>
      </w:pPr>
      <w:r>
        <w:t>Dual-energy X-ray absorptiometry (DEXA) involves low-dose radiation; avoid use during pregnancy unless clinically justified.</w:t>
      </w:r>
    </w:p>
    <w:p>
      <w:pPr>
        <w:pStyle w:val="ListBullet"/>
      </w:pPr>
      <w:r>
        <w:t>Bioelectrical impedance analysis (BIA) is non-invasive and safe but avoid measurement immediately after exercise or hydration changes for accuracy.</w:t>
      </w:r>
    </w:p>
    <w:p>
      <w:pPr>
        <w:pStyle w:val="ListBullet"/>
      </w:pPr>
      <w:r>
        <w:t>Skinfold caliper measurements are safe but require trained personnel for reliability.</w:t>
      </w:r>
    </w:p>
    <w:p>
      <w:pPr>
        <w:pStyle w:val="ListBullet"/>
      </w:pPr>
      <w:r>
        <w:t>Hydrostatic weighing involves water immersion and may not be suitable for individuals with certain health conditions or discomfort in water.</w:t>
      </w:r>
    </w:p>
    <w:p>
      <w:pPr>
        <w:pStyle w:val="ListBullet"/>
      </w:pPr>
      <w:r>
        <w:t>Always follow manufacturer and clinical guidelines for safe use of body composition analysis equipment.</w:t>
      </w:r>
    </w:p>
    <w:p>
      <w:pPr>
        <w:pStyle w:val="Heading1"/>
      </w:pPr>
      <w:r>
        <w:t>Common Misconceptions</w:t>
      </w:r>
    </w:p>
    <w:p>
      <w:r>
        <w:rPr>
          <w:b/>
        </w:rPr>
        <w:t xml:space="preserve">Misconception: </w:t>
      </w:r>
      <w:r>
        <w:t>Body Mass Index (BMI) accurately reflects body fat and health risk in all women.</w:t>
      </w:r>
    </w:p>
    <w:p>
      <w:r>
        <w:rPr>
          <w:b/>
        </w:rPr>
        <w:t xml:space="preserve">Reality: </w:t>
      </w:r>
      <w:r>
        <w:t>BMI does not distinguish between fat and muscle mass and may misclassify health status, especially in muscular or older women.</w:t>
      </w:r>
    </w:p>
    <w:p>
      <w:r>
        <w:rPr>
          <w:b/>
        </w:rPr>
        <w:t xml:space="preserve">Misconception: </w:t>
      </w:r>
      <w:r>
        <w:t>Weight loss always means fat loss.</w:t>
      </w:r>
    </w:p>
    <w:p>
      <w:r>
        <w:rPr>
          <w:b/>
        </w:rPr>
        <w:t xml:space="preserve">Reality: </w:t>
      </w:r>
      <w:r>
        <w:t>Weight loss can include muscle and water loss, which may negatively impact health and function.</w:t>
      </w:r>
    </w:p>
    <w:p>
      <w:r>
        <w:rPr>
          <w:b/>
        </w:rPr>
        <w:t xml:space="preserve">Misconception: </w:t>
      </w:r>
      <w:r>
        <w:t>Body composition cannot be changed significantly after menopause.</w:t>
      </w:r>
    </w:p>
    <w:p>
      <w:r>
        <w:rPr>
          <w:b/>
        </w:rPr>
        <w:t xml:space="preserve">Reality: </w:t>
      </w:r>
      <w:r>
        <w:t>Lifestyle changes such as exercise and nutrition can improve body composition at any age.</w:t>
      </w:r>
    </w:p>
    <w:p>
      <w:pPr>
        <w:pStyle w:val="Heading1"/>
      </w:pPr>
      <w:r>
        <w:t>Clinical Pearls</w:t>
      </w:r>
    </w:p>
    <w:p>
      <w:pPr>
        <w:pStyle w:val="ListNumber"/>
      </w:pPr>
      <w:r>
        <w:t>Assess body composition with consideration of hormonal status and life stage for accurate interpretation.</w:t>
      </w:r>
    </w:p>
    <w:p>
      <w:pPr>
        <w:pStyle w:val="ListNumber"/>
      </w:pPr>
      <w:r>
        <w:t>Encourage resistance training to counteract age-related muscle loss in women.</w:t>
      </w:r>
    </w:p>
    <w:p>
      <w:pPr>
        <w:pStyle w:val="ListNumber"/>
      </w:pPr>
      <w:r>
        <w:t>Use multiple assessment methods if possible to improve body composition measurement accuracy.</w:t>
      </w:r>
    </w:p>
    <w:p>
      <w:pPr>
        <w:pStyle w:val="ListNumber"/>
      </w:pPr>
      <w:r>
        <w:t>Educate women that healthy body composition is more important than weight alone.</w:t>
      </w:r>
    </w:p>
    <w:p>
      <w:pPr>
        <w:pStyle w:val="ListNumber"/>
      </w:pPr>
      <w:r>
        <w:t>Monitor changes over time rather than single measurements for better clinical decision-making.</w:t>
      </w:r>
    </w:p>
    <w:p>
      <w:pPr>
        <w:pStyle w:val="ListNumber"/>
      </w:pPr>
      <w:r>
        <w:t>Consider individualized thresholds for fat percentage and lean mass based on ethnicity and physical activity level.</w:t>
      </w:r>
    </w:p>
    <w:p>
      <w:pPr>
        <w:pStyle w:val="ListNumber"/>
      </w:pPr>
      <w:r>
        <w:t>Combine body composition data with metabolic markers for comprehensive risk assessment.</w:t>
      </w:r>
    </w:p>
    <w:p>
      <w:pPr>
        <w:pStyle w:val="ListNumber"/>
      </w:pPr>
      <w:r>
        <w:t>Be cautious interpreting BIA results post-exercise or dehydration due to fluid shifts.</w:t>
      </w:r>
    </w:p>
    <w:p>
      <w:pPr>
        <w:pStyle w:val="Heading1"/>
      </w:pPr>
      <w:r>
        <w:t>Key Takeaways</w:t>
      </w:r>
    </w:p>
    <w:p>
      <w:pPr>
        <w:pStyle w:val="ListBullet"/>
      </w:pPr>
      <w:r>
        <w:t>Body composition in women includes fat mass, lean mass, and bone mineral content, which collectively impact health beyond BMI.</w:t>
      </w:r>
    </w:p>
    <w:p>
      <w:pPr>
        <w:pStyle w:val="ListBullet"/>
      </w:pPr>
      <w:r>
        <w:t>Hormonal changes, especially estrogen decline at menopause, significantly alter fat distribution and muscle mass.</w:t>
      </w:r>
    </w:p>
    <w:p>
      <w:pPr>
        <w:pStyle w:val="ListBullet"/>
      </w:pPr>
      <w:r>
        <w:t>Accurate body composition measurement assists in preventing and managing chronic diseases like osteoporosis and metabolic syndrome.</w:t>
      </w:r>
    </w:p>
    <w:p>
      <w:pPr>
        <w:pStyle w:val="ListBullet"/>
      </w:pPr>
      <w:r>
        <w:t>BMI alone is insufficient to assess women's body composition accurately due to variations in muscle and bone mass.</w:t>
      </w:r>
    </w:p>
    <w:p>
      <w:pPr>
        <w:pStyle w:val="ListBullet"/>
      </w:pPr>
      <w:r>
        <w:t>Physical activity and nutrition are critical modifiable factors to maintain or improve healthy body composition.</w:t>
      </w:r>
    </w:p>
    <w:p>
      <w:pPr>
        <w:pStyle w:val="ListBullet"/>
      </w:pPr>
      <w:r>
        <w:t>Certain assessment methods such as DEXA involve minimal radiation; safety considerations must guide use, particularly in pregnancy.</w:t>
      </w:r>
    </w:p>
    <w:p>
      <w:pPr>
        <w:pStyle w:val="ListBullet"/>
      </w:pPr>
      <w:r>
        <w:t>Misconceptions about weight and body fat can hinder effective health interventions; education is essential.</w:t>
      </w:r>
    </w:p>
    <w:p>
      <w:pPr>
        <w:pStyle w:val="ListBullet"/>
      </w:pPr>
      <w:r>
        <w:t>Ongoing research promises improved tools and personalized approaches for optimizing body composition and women's health.</w:t>
      </w:r>
    </w:p>
    <w:p>
      <w:pPr>
        <w:pStyle w:val="Heading1"/>
      </w:pPr>
      <w:r>
        <w:t>Glossary</w:t>
      </w:r>
    </w:p>
    <w:p>
      <w:r>
        <w:rPr>
          <w:b/>
        </w:rPr>
        <w:t xml:space="preserve">Body Composition: </w:t>
      </w:r>
      <w:r>
        <w:t>The relative proportions of fat, muscle, bone, and other tissues that make up a person's body.</w:t>
      </w:r>
    </w:p>
    <w:p>
      <w:r>
        <w:rPr>
          <w:b/>
        </w:rPr>
        <w:t xml:space="preserve">Fat Mass: </w:t>
      </w:r>
      <w:r>
        <w:t>The total weight of all the fat in the body, including essential and storage fat.</w:t>
      </w:r>
    </w:p>
    <w:p>
      <w:r>
        <w:rPr>
          <w:b/>
        </w:rPr>
        <w:t xml:space="preserve">Lean Mass: </w:t>
      </w:r>
      <w:r>
        <w:t>The weight of muscles, organs, bones, and other non-fat tissues in the body.</w:t>
      </w:r>
    </w:p>
    <w:p>
      <w:r>
        <w:rPr>
          <w:b/>
        </w:rPr>
        <w:t xml:space="preserve">Bone Mineral Density (BMD): </w:t>
      </w:r>
      <w:r>
        <w:t>A measurement of the amount of minerals (mostly calcium) in bones, indicating strength and fracture risk.</w:t>
      </w:r>
    </w:p>
    <w:p>
      <w:r>
        <w:rPr>
          <w:b/>
        </w:rPr>
        <w:t xml:space="preserve">Adipose Tissue: </w:t>
      </w:r>
      <w:r>
        <w:t>Body tissue that stores fat.</w:t>
      </w:r>
    </w:p>
    <w:p>
      <w:r>
        <w:rPr>
          <w:b/>
        </w:rPr>
        <w:t xml:space="preserve">Dual-Energy X-Ray Absorptiometry (DEXA): </w:t>
      </w:r>
      <w:r>
        <w:t>An imaging technique used to measure bone mineral density and body composition.</w:t>
      </w:r>
    </w:p>
    <w:p>
      <w:r>
        <w:rPr>
          <w:b/>
        </w:rPr>
        <w:t xml:space="preserve">Bioelectrical Impedance Analysis (BIA): </w:t>
      </w:r>
      <w:r>
        <w:t>A method of estimating body composition by measuring the resistance to a small electrical current passed through the body.</w:t>
      </w:r>
    </w:p>
    <w:p>
      <w:r>
        <w:rPr>
          <w:b/>
        </w:rPr>
        <w:t xml:space="preserve">Sarcopenia: </w:t>
      </w:r>
      <w:r>
        <w:t>Age-related loss of muscle mass and strength.</w:t>
      </w:r>
    </w:p>
    <w:p>
      <w:r>
        <w:rPr>
          <w:b/>
        </w:rPr>
        <w:t xml:space="preserve">Visceral Fat: </w:t>
      </w:r>
      <w:r>
        <w:t>Fat stored within the abdominal cavity, surrounding internal organs, linked to higher health risks.</w:t>
      </w:r>
    </w:p>
    <w:p>
      <w:r>
        <w:rPr>
          <w:b/>
        </w:rPr>
        <w:t xml:space="preserve">Gynoid Fat: </w:t>
      </w:r>
      <w:r>
        <w:t>Fat distributed around the hips and thighs, more common in premenopausal women.</w:t>
      </w:r>
    </w:p>
    <w:p>
      <w:pPr>
        <w:pStyle w:val="Heading1"/>
      </w:pPr>
      <w:r>
        <w:t>Related Modules</w:t>
      </w:r>
    </w:p>
    <w:p>
      <w:pPr>
        <w:pStyle w:val="ListBullet"/>
      </w:pPr>
      <w:r>
        <w:t>WOM-007 Hormonal Changes and Women's Metabolism</w:t>
      </w:r>
    </w:p>
    <w:p>
      <w:pPr>
        <w:pStyle w:val="ListBullet"/>
      </w:pPr>
      <w:r>
        <w:t>WOM-015 Osteoporosis Prevention and Management</w:t>
      </w:r>
    </w:p>
    <w:p>
      <w:pPr>
        <w:pStyle w:val="ListBullet"/>
      </w:pPr>
      <w:r>
        <w:t>WOM-021 Physical Activity Guidelines for Women</w:t>
      </w:r>
    </w:p>
    <w:p>
      <w:pPr>
        <w:pStyle w:val="Heading1"/>
      </w:pPr>
      <w:r>
        <w:t>Illustration Specifications</w:t>
      </w:r>
    </w:p>
    <w:p>
      <w:pPr>
        <w:pStyle w:val="Heading2"/>
      </w:pPr>
      <w:r>
        <w:t>ILL-001 - Body Composition Components in Women</w:t>
      </w:r>
    </w:p>
    <w:p>
      <w:r>
        <w:t>Type: Diagram</w:t>
      </w:r>
    </w:p>
    <w:p>
      <w:r>
        <w:t>A labeled diagram showing proportions of fat mass, lean mass, and bone mineral content in the female body.</w:t>
      </w:r>
    </w:p>
    <w:p>
      <w:r>
        <w:t>Alt text: Diagram illustrating fat mass, lean mass, and bone distribution in a female figure.</w:t>
      </w:r>
    </w:p>
    <w:p>
      <w:pPr>
        <w:pStyle w:val="Heading2"/>
      </w:pPr>
      <w:r>
        <w:t>ILL-002 - Hormonal Influence on Fat Distribution</w:t>
      </w:r>
    </w:p>
    <w:p>
      <w:r>
        <w:t>Type: Infographic</w:t>
      </w:r>
    </w:p>
    <w:p>
      <w:r>
        <w:t>Visual representation of how estrogen levels affect gynoid versus android fat distribution in women across life stages.</w:t>
      </w:r>
    </w:p>
    <w:p>
      <w:r>
        <w:t>Alt text: Infographic showing shift from hip/thigh fat to abdominal fat with declining estrogen levels.</w:t>
      </w:r>
    </w:p>
    <w:p>
      <w:pPr>
        <w:pStyle w:val="Heading2"/>
      </w:pPr>
      <w:r>
        <w:t>ILL-003 - Age-Related Body Composition Changes</w:t>
      </w:r>
    </w:p>
    <w:p>
      <w:r>
        <w:t>Type: Chart</w:t>
      </w:r>
    </w:p>
    <w:p>
      <w:r>
        <w:t>Chart displaying typical increases in fat mass and decreases in muscle and bone density with age in women.</w:t>
      </w:r>
    </w:p>
    <w:p>
      <w:r>
        <w:t>Alt text: Line graph showing trends of fat mass increase and muscle/bone loss over different ages in women.</w:t>
      </w:r>
    </w:p>
    <w:p>
      <w:pPr>
        <w:pStyle w:val="Heading2"/>
      </w:pPr>
      <w:r>
        <w:t>ILL-004 - Comparison of Body Composition Measurement Methods</w:t>
      </w:r>
    </w:p>
    <w:p>
      <w:r>
        <w:t>Type: Table</w:t>
      </w:r>
    </w:p>
    <w:p>
      <w:r>
        <w:t>Comparison table summarizing pros and cons, accuracy, and safety notes of common body composition tools like DEXA, BIA, and skinfold calipers.</w:t>
      </w:r>
    </w:p>
    <w:p>
      <w:r>
        <w:t>Alt text: Table comparing features of various body composition measurement methods.</w:t>
      </w:r>
    </w:p>
    <w:p>
      <w:pPr>
        <w:pStyle w:val="Heading1"/>
      </w:pPr>
      <w:r>
        <w:t>References</w:t>
      </w:r>
    </w:p>
    <w:p>
      <w:pPr>
        <w:pStyle w:val="ListBullet"/>
      </w:pPr>
      <w:r>
        <w:t>Clinical Guidelines on the Identification, Evaluation, and Treatment of Overweight and Obesity in Adults | National Heart, Lung, and Blood Institute | 1998 |  | Unverified</w:t>
      </w:r>
    </w:p>
    <w:p>
      <w:pPr>
        <w:pStyle w:val="ListBullet"/>
      </w:pPr>
      <w:r>
        <w:t>Body Composition: Health and Disease | Heymsfield SB, Wadden TA, editors | 2017 |  | Unverified</w:t>
      </w:r>
    </w:p>
    <w:p>
      <w:pPr>
        <w:pStyle w:val="ListBullet"/>
      </w:pPr>
      <w:r>
        <w:t>Assessment of Body Composition in Women: Techniques and Applications | Wells JC | 2013 | DOI:10.1007/s40119-013-0027-5 | Unverified</w:t>
      </w:r>
    </w:p>
    <w:p>
      <w:pPr>
        <w:pStyle w:val="ListBullet"/>
      </w:pPr>
      <w:r>
        <w:t>Menopause and Body Composition | Lovejoy JC | 2003 | DOI:10.1093/clinem/dgg055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