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COND-067 - COVID-19</w:t>
      </w:r>
    </w:p>
    <w:p>
      <w:r>
        <w:rPr>
          <w:i/>
        </w:rPr>
        <w:t>What covid-19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Assessment, Diagnosis, Treatment, Prevention</w:t>
            </w:r>
          </w:p>
        </w:tc>
      </w:tr>
      <w:tr>
        <w:tc>
          <w:tcPr>
            <w:tcW w:type="dxa" w:w="4968"/>
          </w:tcPr>
          <w:p>
            <w:r>
              <w:rPr>
                <w:b/>
              </w:rPr>
              <w:t>Audience</w:t>
            </w:r>
          </w:p>
        </w:tc>
        <w:tc>
          <w:tcPr>
            <w:tcW w:type="dxa" w:w="4968"/>
          </w:tcPr>
          <w:p>
            <w:r>
              <w:t>Patients, General Public, Healthcare Students, Healthcare Professionals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COVID-19, SARS-CoV-2, Coronavirus, Pandemic, Respiratory Infection, Symptoms, Vaccination, Long COVID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COVID-19, also known as Coronavirus Disease 2019, is an infectious respiratory illness caused by the SARS-CoV-2 virus, a novel coronavirus first identified in late 2019. Transmission primarily occurs through respiratory droplets, aerosols, and contact with contaminated surfaces. The virus binds to ACE2 receptors in human cells, especially in the respiratory tract, leading to symptoms ranging from mild respiratory illness to severe pneumonia and multi-organ complications. Major risk factors for severe illness include older age, underlying medical conditions such as cardiovascular disease, diabetes, obesity, and immunocompromised states. Diagnosis is typically confirmed by molecular tests like RT-PCR detecting viral RNA. Management varies from supportive care for mild cases to advanced hospital interventions including oxygen therapy and antiviral medications for severe illness. Vaccines have significantly reduced disease severity and transmission but breakthrough infections can still occur. Lifestyle measures such as mask-wearing, hand hygiene, physical distancing, and ventilation remain important for prevention. Emerging issues include Long COVID, a condition involving persistent symptoms weeks to months after initial infection. The global pandemic context highlights the importance of public health interventions. Limitations of current knowledge include evolving viral variants affecting transmission and vaccine effectiveness. Safety considerations focus on preventing exposure, proper use of personal protective equipment, and following public health guidance. Synonyms include novel coronavirus disease, COVID, SARS-CoV-2 infection, and coronavirus infection. This module covers key aspects to support understanding, prevention, and appropriate response to COVID-19 in diverse settings.</w:t>
      </w:r>
    </w:p>
    <w:p>
      <w:pPr>
        <w:pStyle w:val="Heading1"/>
      </w:pPr>
      <w:r>
        <w:t>Customer Questions Answered</w:t>
      </w:r>
    </w:p>
    <w:p>
      <w:pPr>
        <w:pStyle w:val="ListBullet"/>
      </w:pPr>
      <w:r>
        <w:t>What is COVID-19 and how does it spread?</w:t>
      </w:r>
    </w:p>
    <w:p>
      <w:pPr>
        <w:pStyle w:val="ListBullet"/>
      </w:pPr>
      <w:r>
        <w:t>What causes COVID-19?</w:t>
      </w:r>
    </w:p>
    <w:p>
      <w:pPr>
        <w:pStyle w:val="ListBullet"/>
      </w:pPr>
      <w:r>
        <w:t>Who is at higher risk of severe COVID-19?</w:t>
      </w:r>
    </w:p>
    <w:p>
      <w:pPr>
        <w:pStyle w:val="ListBullet"/>
      </w:pPr>
      <w:r>
        <w:t>What are the common symptoms of COVID-19?</w:t>
      </w:r>
    </w:p>
    <w:p>
      <w:pPr>
        <w:pStyle w:val="ListBullet"/>
      </w:pPr>
      <w:r>
        <w:t>How is COVID-19 diagnosed?</w:t>
      </w:r>
    </w:p>
    <w:p>
      <w:pPr>
        <w:pStyle w:val="ListBullet"/>
      </w:pPr>
      <w:r>
        <w:t>What treatments are available for COVID-19?</w:t>
      </w:r>
    </w:p>
    <w:p>
      <w:pPr>
        <w:pStyle w:val="ListBullet"/>
      </w:pPr>
      <w:r>
        <w:t>Can vaccination prevent COVID-19?</w:t>
      </w:r>
    </w:p>
    <w:p>
      <w:pPr>
        <w:pStyle w:val="ListBullet"/>
      </w:pPr>
      <w:r>
        <w:t>What lifestyle changes can help prevent COVID-19?</w:t>
      </w:r>
    </w:p>
    <w:p>
      <w:pPr>
        <w:pStyle w:val="ListBullet"/>
      </w:pPr>
      <w:r>
        <w:t>What is Long COVID and what symptoms does it cause?</w:t>
      </w:r>
    </w:p>
    <w:p>
      <w:pPr>
        <w:pStyle w:val="ListBullet"/>
      </w:pPr>
      <w:r>
        <w:t>How can I protect my family and community from COVID-19?</w:t>
      </w:r>
    </w:p>
    <w:p>
      <w:pPr>
        <w:pStyle w:val="ListBullet"/>
      </w:pPr>
      <w:r>
        <w:t>Is COVID-19 contagious after symptoms resolve?</w:t>
      </w:r>
    </w:p>
    <w:p>
      <w:pPr>
        <w:pStyle w:val="ListBullet"/>
      </w:pPr>
      <w:r>
        <w:t>What are the safety precautions for returning to work or school after COVID-19 infection?</w:t>
      </w:r>
    </w:p>
    <w:p>
      <w:pPr>
        <w:pStyle w:val="Heading1"/>
      </w:pPr>
      <w:r>
        <w:t>Learning Objectives</w:t>
      </w:r>
    </w:p>
    <w:p>
      <w:pPr>
        <w:pStyle w:val="ListBullet"/>
      </w:pPr>
      <w:r>
        <w:t>Understand the definition and causes of COVID-19.</w:t>
      </w:r>
    </w:p>
    <w:p>
      <w:pPr>
        <w:pStyle w:val="ListBullet"/>
      </w:pPr>
      <w:r>
        <w:t>Recognize COVID-19 symptoms and risk factors for severe illness.</w:t>
      </w:r>
    </w:p>
    <w:p>
      <w:pPr>
        <w:pStyle w:val="ListBullet"/>
      </w:pPr>
      <w:r>
        <w:t>Learn diagnostic methods and their limitations.</w:t>
      </w:r>
    </w:p>
    <w:p>
      <w:pPr>
        <w:pStyle w:val="ListBullet"/>
      </w:pPr>
      <w:r>
        <w:t>Apply current evidence-based management strategies for COVID-19.</w:t>
      </w:r>
    </w:p>
    <w:p>
      <w:pPr>
        <w:pStyle w:val="ListBullet"/>
      </w:pPr>
      <w:r>
        <w:t>Explain COVID-19 transmission and prevention measures.</w:t>
      </w:r>
    </w:p>
    <w:p>
      <w:pPr>
        <w:pStyle w:val="ListBullet"/>
      </w:pPr>
      <w:r>
        <w:t>Identify lifestyle considerations and safety recommendations.</w:t>
      </w:r>
    </w:p>
    <w:p>
      <w:pPr>
        <w:pStyle w:val="ListBullet"/>
      </w:pPr>
      <w:r>
        <w:t>Understand the concept and implications of Long COVID.</w:t>
      </w:r>
    </w:p>
    <w:p>
      <w:pPr>
        <w:pStyle w:val="ListBullet"/>
      </w:pPr>
      <w:r>
        <w:t>Interpret public health measures and vaccination roles.</w:t>
      </w:r>
    </w:p>
    <w:p>
      <w:pPr>
        <w:pStyle w:val="Heading1"/>
      </w:pPr>
      <w:r>
        <w:t>Definition</w:t>
      </w:r>
    </w:p>
    <w:p>
      <w:r>
        <w:t>COVID-19 is a contagious respiratory illness caused by the novel coronavirus SARS-CoV-2, characterized by symptoms ranging from asymptomatic infection to severe respiratory disease and multi-organ involvement.</w:t>
      </w:r>
    </w:p>
    <w:p>
      <w:pPr>
        <w:pStyle w:val="Heading1"/>
      </w:pPr>
      <w:r>
        <w:t>Why This Matters</w:t>
      </w:r>
    </w:p>
    <w:p>
      <w:r>
        <w:t>Understanding COVID-19 is critical due to its global impact on health, society, and economy. Knowledge helps individuals reduce risk, seek timely care, support community health efforts, and combat misinformation.</w:t>
      </w:r>
    </w:p>
    <w:p>
      <w:pPr>
        <w:pStyle w:val="Heading1"/>
      </w:pPr>
      <w:r>
        <w:t>What is COVID-19? Definition and Virology</w:t>
      </w:r>
    </w:p>
    <w:p>
      <w:r>
        <w:t>COVID-19 (Coronavirus Disease 2019) is an infectious disease caused by the severe acute respiratory syndrome coronavirus 2 (SARS-CoV-2), a virus first identified in Wuhan, China, in December 2019. SARS-CoV-2 belongs to the coronavirus family, characterized by crown-like spikes on their surfaces. This virus primarily affects the respiratory system but may impact multiple organs. The virus uses its spike (S) protein to bind to the angiotensin-converting enzyme 2 (ACE2) receptor on human cells, facilitating viral entry and replication. Understanding this virology provides insights into transmission and therapeutic targets.</w:t>
      </w:r>
    </w:p>
    <w:p>
      <w:pPr>
        <w:pStyle w:val="Heading1"/>
      </w:pPr>
      <w:r>
        <w:t>How COVID-19 Spreads: Mechanisms of Transmission</w:t>
      </w:r>
    </w:p>
    <w:p>
      <w:r>
        <w:t>COVID-19 spreads mainly via respiratory droplets produced when infected individuals cough, sneeze, talk, or breathe. Aerosolized particles can linger in the air, especially in poorly ventilated indoor spaces, leading to airborne transmission. Contact transmission occurs when touching contaminated surfaces then touching the face, although this is less common. The incubation period averages 4–5 days but can range from 2 to 14 days. Knowledge of these transmission routes informs prevention methods such as mask use, hand hygiene, and physical distancing.</w:t>
      </w:r>
    </w:p>
    <w:p>
      <w:pPr>
        <w:pStyle w:val="Heading1"/>
      </w:pPr>
      <w:r>
        <w:t>Risk Factors for Severe COVID-19 Illness</w:t>
      </w:r>
    </w:p>
    <w:p>
      <w:r>
        <w:t>Certain groups face higher risks of severe COVID-19, including older adults (especially over 65 years), individuals with medical conditions like cardiovascular disease, diabetes, chronic lung disease, obesity, chronic kidney disease, or immunocompromised states such as cancer treatment or organ transplantation. Socioeconomic factors, crowded living conditions, and certain racial/ethnic groups have also shown disparities in risk and outcomes. Recognizing these factors aids in prioritizing protective measures and healthcare resources.</w:t>
      </w:r>
    </w:p>
    <w:p>
      <w:pPr>
        <w:pStyle w:val="Heading1"/>
      </w:pPr>
      <w:r>
        <w:t>Symptoms and Clinical Presentation of COVID-19</w:t>
      </w:r>
    </w:p>
    <w:p>
      <w:r>
        <w:t>COVID-19 symptoms range from none (asymptomatic) to severe respiratory distress. Common early symptoms include fever, dry cough, fatigue, loss of taste or smell, sore throat, headache, and muscle aches. Some patients experience shortness of breath, chest pain, or gastrointestinal symptoms like diarrhea. Severe cases can progress to pneumonia, acute respiratory distress syndrome (ARDS), and multi-organ failure. Awareness of symptom variety helps timely testing and care seeking.</w:t>
      </w:r>
    </w:p>
    <w:p>
      <w:pPr>
        <w:pStyle w:val="Heading1"/>
      </w:pPr>
      <w:r>
        <w:t>How COVID-19 is Diagnosed</w:t>
      </w:r>
    </w:p>
    <w:p>
      <w:r>
        <w:t>The gold standard for COVID-19 diagnosis is detection of viral RNA from respiratory specimens using reverse transcription polymerase chain reaction (RT-PCR) tests. Rapid antigen tests provide quicker, though less sensitive, results and are useful for screening. Serology tests detect antibodies indicating past infection but are not used for acute diagnosis. False negatives can occur, especially early or late in infection. Proper sample collection and timing influence diagnostic accuracy.</w:t>
      </w:r>
    </w:p>
    <w:p>
      <w:pPr>
        <w:pStyle w:val="Heading1"/>
      </w:pPr>
      <w:r>
        <w:t>Management and Treatment Options for COVID-19</w:t>
      </w:r>
    </w:p>
    <w:p>
      <w:r>
        <w:t>Most mild COVID-19 cases are managed at home with supportive care — hydration, rest, and symptom relief (e.g., fever reducers). Moderate to severe cases may require hospitalization, oxygen therapy, corticosteroids (like dexamethasone), antiviral drugs (e.g., remdesivir), monoclonal antibodies, or mechanical ventilation in critical cases. Treatment evolves as new evidence emerges; current guidelines recommend early intervention to prevent progression. Avoid unproven therapies not authorized by regulatory agencies.</w:t>
      </w:r>
    </w:p>
    <w:p>
      <w:pPr>
        <w:pStyle w:val="Heading1"/>
      </w:pPr>
      <w:r>
        <w:t>Vaccination against COVID-19: Effectiveness and Safety</w:t>
      </w:r>
    </w:p>
    <w:p>
      <w:r>
        <w:t>Multiple vaccines against COVID-19 are authorized globally, including mRNA vaccines (Pfizer-BioNTech, Moderna), viral vector vaccines (AstraZeneca, Johnson &amp; Johnson), and others. Vaccination reduces risk of severe disease, hospitalization, and death. Boosters are recommended to sustain immunity amid virus variants. Common side effects include injection site pain, fever, fatigue, and rare but serious adverse events. Vaccination is a critical tool in pandemic control alongside other preventive measures.</w:t>
      </w:r>
    </w:p>
    <w:p>
      <w:pPr>
        <w:pStyle w:val="Heading1"/>
      </w:pPr>
      <w:r>
        <w:t>Lifestyle and Preventive Measures to Reduce COVID-19 Risk</w:t>
      </w:r>
    </w:p>
    <w:p>
      <w:r>
        <w:t>To prevent COVID-19, key lifestyle measures include frequent hand washing with soap and water, wearing masks in crowded or indoor spaces, maintaining physical distance (at least 6 feet), improving indoor ventilation, and avoiding large gatherings. Vaccination remains the cornerstone prevention strategy. Healthy lifestyle choices such as adequate sleep, balanced nutrition, and stress management may support immune function but do not replace direct preventive actions. Staying informed about local public health guidelines is essential.</w:t>
      </w:r>
    </w:p>
    <w:p>
      <w:pPr>
        <w:pStyle w:val="Heading1"/>
      </w:pPr>
      <w:r>
        <w:t>Understanding Long COVID: Persistent Symptoms After Infection</w:t>
      </w:r>
    </w:p>
    <w:p>
      <w:r>
        <w:t>Long COVID (post-acute sequelae of SARS-CoV-2 infection) refers to a range of symptoms persisting for weeks or months following acute COVID-19 recovery. Common issues include fatigue, brain fog, shortness of breath, chest pain, and palpitations. The exact causes are under investigation but may involve immune dysregulation, viral persistence, or organ damage. Long COVID affects people regardless of initial disease severity. Recognizing and managing these symptoms is an emerging clinical priority with multidisciplinary care approaches.</w:t>
      </w:r>
    </w:p>
    <w:p>
      <w:pPr>
        <w:pStyle w:val="Heading1"/>
      </w:pPr>
      <w:r>
        <w:t>Misconceptions and Misinformation about COVID-19</w:t>
      </w:r>
    </w:p>
    <w:p>
      <w:r>
        <w:t>Several misconceptions circulate about COVID-19, including beliefs that it is no worse than the flu, that vaccines cause COVID-19, or that natural immunity is always superior. These inaccuracies can lead to reduced adherence to preventive measures, vaccine hesitancy, and increased risk. Reliable sources like the World Health Organization and CDC provide evidence-based information. Critical evaluation of claims and consulting healthcare professionals improve informed decision-making.</w:t>
      </w:r>
    </w:p>
    <w:p>
      <w:pPr>
        <w:pStyle w:val="Heading1"/>
      </w:pPr>
      <w:r>
        <w:t>Safety Considerations: Protecting Yourself and Others</w:t>
      </w:r>
    </w:p>
    <w:p>
      <w:r>
        <w:t>Safety in the COVID-19 context involves consistent use of masks, especially in high-risk settings, vaccination and boosters, hand hygiene, and physical distancing. People with symptoms should isolate to prevent spread. Workplaces and schools should follow ventilation and cleaning protocols. Mental health support is important due to pandemic-related stress. Safe return to normal activities balances reducing transmission risk with well-being. Ongoing updates from health authorities guide safety practices.</w:t>
      </w:r>
    </w:p>
    <w:p>
      <w:pPr>
        <w:pStyle w:val="Heading1"/>
      </w:pPr>
      <w:r>
        <w:t>Practical Guidance</w:t>
      </w:r>
    </w:p>
    <w:p>
      <w:pPr>
        <w:pStyle w:val="ListBullet"/>
      </w:pPr>
      <w:r>
        <w:t>Get tested promptly if COVID-19 symptoms develop or after known exposure.</w:t>
      </w:r>
    </w:p>
    <w:p>
      <w:pPr>
        <w:pStyle w:val="ListBullet"/>
      </w:pPr>
      <w:r>
        <w:t>Follow local public health guidelines on mask wearing and social distancing.</w:t>
      </w:r>
    </w:p>
    <w:p>
      <w:pPr>
        <w:pStyle w:val="ListBullet"/>
      </w:pPr>
      <w:r>
        <w:t>Complete the recommended COVID-19 vaccination schedule including boosters.</w:t>
      </w:r>
    </w:p>
    <w:p>
      <w:pPr>
        <w:pStyle w:val="ListBullet"/>
      </w:pPr>
      <w:r>
        <w:t>Practice frequent hand hygiene with soap or alcohol-based sanitizer.</w:t>
      </w:r>
    </w:p>
    <w:p>
      <w:pPr>
        <w:pStyle w:val="ListBullet"/>
      </w:pPr>
      <w:r>
        <w:t>Improve ventilation by opening windows or using air filtration indoors.</w:t>
      </w:r>
    </w:p>
    <w:p>
      <w:pPr>
        <w:pStyle w:val="ListBullet"/>
      </w:pPr>
      <w:r>
        <w:t>Avoid crowded and poorly ventilated spaces when possible.</w:t>
      </w:r>
    </w:p>
    <w:p>
      <w:pPr>
        <w:pStyle w:val="ListBullet"/>
      </w:pPr>
      <w:r>
        <w:t>Seek medical care urgently if experiencing difficulty breathing or chest pain.</w:t>
      </w:r>
    </w:p>
    <w:p>
      <w:pPr>
        <w:pStyle w:val="ListBullet"/>
      </w:pPr>
      <w:r>
        <w:t>Inform close contacts if diagnosed with COVID-19 to reduce further spread.</w:t>
      </w:r>
    </w:p>
    <w:p>
      <w:pPr>
        <w:pStyle w:val="Heading1"/>
      </w:pPr>
      <w:r>
        <w:t>Safety Notes</w:t>
      </w:r>
    </w:p>
    <w:p>
      <w:pPr>
        <w:pStyle w:val="ListBullet"/>
      </w:pPr>
      <w:r>
        <w:t>Always use approved personal protective equipment (PPE) correctly.</w:t>
      </w:r>
    </w:p>
    <w:p>
      <w:pPr>
        <w:pStyle w:val="ListBullet"/>
      </w:pPr>
      <w:r>
        <w:t>Do not use unproven or unauthorized treatments for COVID-19.</w:t>
      </w:r>
    </w:p>
    <w:p>
      <w:pPr>
        <w:pStyle w:val="ListBullet"/>
      </w:pPr>
      <w:r>
        <w:t>Isolate promptly when symptomatic or after positive testing to protect others.</w:t>
      </w:r>
    </w:p>
    <w:p>
      <w:pPr>
        <w:pStyle w:val="ListBullet"/>
      </w:pPr>
      <w:r>
        <w:t>Follow CDC or WHO quarantine and isolation recommendations relevant to your region.</w:t>
      </w:r>
    </w:p>
    <w:p>
      <w:pPr>
        <w:pStyle w:val="ListBullet"/>
      </w:pPr>
      <w:r>
        <w:t>Maintain mental health support and seek professional help if needed during the pandemic.</w:t>
      </w:r>
    </w:p>
    <w:p>
      <w:pPr>
        <w:pStyle w:val="Heading1"/>
      </w:pPr>
      <w:r>
        <w:t>Common Misconceptions</w:t>
      </w:r>
    </w:p>
    <w:p>
      <w:r>
        <w:rPr>
          <w:b/>
        </w:rPr>
        <w:t xml:space="preserve">Misconception: </w:t>
      </w:r>
      <w:r>
        <w:t>COVID-19 is just like the common cold or flu.</w:t>
      </w:r>
    </w:p>
    <w:p>
      <w:r>
        <w:rPr>
          <w:b/>
        </w:rPr>
        <w:t xml:space="preserve">Reality: </w:t>
      </w:r>
      <w:r>
        <w:t>COVID-19 can cause much more severe illness and has led to millions of deaths worldwide, unlike the common cold and many seasonal flu cases.</w:t>
      </w:r>
    </w:p>
    <w:p>
      <w:r>
        <w:rPr>
          <w:b/>
        </w:rPr>
        <w:t xml:space="preserve">Misconception: </w:t>
      </w:r>
      <w:r>
        <w:t>Vaccines can give you COVID-19.</w:t>
      </w:r>
    </w:p>
    <w:p>
      <w:r>
        <w:rPr>
          <w:b/>
        </w:rPr>
        <w:t xml:space="preserve">Reality: </w:t>
      </w:r>
      <w:r>
        <w:t>COVID-19 vaccines do not contain live virus and cannot cause infection; they help the immune system recognize and fight the virus.</w:t>
      </w:r>
    </w:p>
    <w:p>
      <w:r>
        <w:rPr>
          <w:b/>
        </w:rPr>
        <w:t xml:space="preserve">Misconception: </w:t>
      </w:r>
      <w:r>
        <w:t>Once recovered, you cannot get COVID-19 again.</w:t>
      </w:r>
    </w:p>
    <w:p>
      <w:r>
        <w:rPr>
          <w:b/>
        </w:rPr>
        <w:t xml:space="preserve">Reality: </w:t>
      </w:r>
      <w:r>
        <w:t>Reinfections can occur, especially with different variants; vaccination and preventive measures remain important.</w:t>
      </w:r>
    </w:p>
    <w:p>
      <w:pPr>
        <w:pStyle w:val="Heading1"/>
      </w:pPr>
      <w:r>
        <w:t>Clinical Pearls</w:t>
      </w:r>
    </w:p>
    <w:p>
      <w:pPr>
        <w:pStyle w:val="ListNumber"/>
      </w:pPr>
      <w:r>
        <w:t>Early detection and supportive care significantly improve outcomes in COVID-19.</w:t>
      </w:r>
    </w:p>
    <w:p>
      <w:pPr>
        <w:pStyle w:val="ListNumber"/>
      </w:pPr>
      <w:r>
        <w:t>COVID-19 can present with diverse symptoms including loss of smell and taste, which may be early signs.</w:t>
      </w:r>
    </w:p>
    <w:p>
      <w:pPr>
        <w:pStyle w:val="ListNumber"/>
      </w:pPr>
      <w:r>
        <w:t>Vaccination remains the most effective measure against severe COVID-19.</w:t>
      </w:r>
    </w:p>
    <w:p>
      <w:pPr>
        <w:pStyle w:val="ListNumber"/>
      </w:pPr>
      <w:r>
        <w:t>Long COVID requires multidisciplinary evaluation and symptom management.</w:t>
      </w:r>
    </w:p>
    <w:p>
      <w:pPr>
        <w:pStyle w:val="ListNumber"/>
      </w:pPr>
      <w:r>
        <w:t>Proper ventilation reduces indoor COVID-19 transmission risk.</w:t>
      </w:r>
    </w:p>
    <w:p>
      <w:pPr>
        <w:pStyle w:val="ListNumber"/>
      </w:pPr>
      <w:r>
        <w:t>Risk assessment should include age, comorbidities, and social determinants of health.</w:t>
      </w:r>
    </w:p>
    <w:p>
      <w:pPr>
        <w:pStyle w:val="ListNumber"/>
      </w:pPr>
      <w:r>
        <w:t>RT-PCR tests are highly sensitive but require proper timing and technique for accuracy.</w:t>
      </w:r>
    </w:p>
    <w:p>
      <w:pPr>
        <w:pStyle w:val="ListNumber"/>
      </w:pPr>
      <w:r>
        <w:t>Beware of misinformation; rely on trusted health authorities for guidance.</w:t>
      </w:r>
    </w:p>
    <w:p>
      <w:pPr>
        <w:pStyle w:val="Heading1"/>
      </w:pPr>
      <w:r>
        <w:t>Key Takeaways</w:t>
      </w:r>
    </w:p>
    <w:p>
      <w:pPr>
        <w:pStyle w:val="ListBullet"/>
      </w:pPr>
      <w:r>
        <w:t>COVID-19 is caused by SARS-CoV-2 virus, primarily affecting the respiratory system.</w:t>
      </w:r>
    </w:p>
    <w:p>
      <w:pPr>
        <w:pStyle w:val="ListBullet"/>
      </w:pPr>
      <w:r>
        <w:t>Transmission is mainly via respiratory droplets and aerosols from infected persons.</w:t>
      </w:r>
    </w:p>
    <w:p>
      <w:pPr>
        <w:pStyle w:val="ListBullet"/>
      </w:pPr>
      <w:r>
        <w:t>Older adults and those with chronic medical conditions are at highest risk for severe illness.</w:t>
      </w:r>
    </w:p>
    <w:p>
      <w:pPr>
        <w:pStyle w:val="ListBullet"/>
      </w:pPr>
      <w:r>
        <w:t>Diagnosis relies on molecular tests like RT-PCR; rapid antigen tests help with screening.</w:t>
      </w:r>
    </w:p>
    <w:p>
      <w:pPr>
        <w:pStyle w:val="ListBullet"/>
      </w:pPr>
      <w:r>
        <w:t>Treatment includes supportive care and approved medications for severe cases; vaccines reduce severity.</w:t>
      </w:r>
    </w:p>
    <w:p>
      <w:pPr>
        <w:pStyle w:val="ListBullet"/>
      </w:pPr>
      <w:r>
        <w:t>Preventive measures include vaccination, mask use, hand hygiene, and physical distancing.</w:t>
      </w:r>
    </w:p>
    <w:p>
      <w:pPr>
        <w:pStyle w:val="ListBullet"/>
      </w:pPr>
      <w:r>
        <w:t>Long COVID can cause persistent symptoms requiring ongoing care.</w:t>
      </w:r>
    </w:p>
    <w:p>
      <w:pPr>
        <w:pStyle w:val="ListBullet"/>
      </w:pPr>
      <w:r>
        <w:t>Misinformation is widespread—consult reliable sources and healthcare professionals.</w:t>
      </w:r>
    </w:p>
    <w:p>
      <w:pPr>
        <w:pStyle w:val="Heading1"/>
      </w:pPr>
      <w:r>
        <w:t>Glossary</w:t>
      </w:r>
    </w:p>
    <w:p>
      <w:r>
        <w:rPr>
          <w:b/>
        </w:rPr>
        <w:t xml:space="preserve">COVID-19: </w:t>
      </w:r>
      <w:r>
        <w:t>An infectious disease caused by the SARS-CoV-2 virus leading to respiratory illness and other complications.</w:t>
      </w:r>
    </w:p>
    <w:p>
      <w:r>
        <w:rPr>
          <w:b/>
        </w:rPr>
        <w:t xml:space="preserve">SARS-CoV-2: </w:t>
      </w:r>
      <w:r>
        <w:t>Severe Acute Respiratory Syndrome Coronavirus 2, the virus that causes COVID-19.</w:t>
      </w:r>
    </w:p>
    <w:p>
      <w:r>
        <w:rPr>
          <w:b/>
        </w:rPr>
        <w:t xml:space="preserve">RT-PCR: </w:t>
      </w:r>
      <w:r>
        <w:t>Reverse transcription polymerase chain reaction; a laboratory method to detect SARS-CoV-2 RNA in specimens.</w:t>
      </w:r>
    </w:p>
    <w:p>
      <w:r>
        <w:rPr>
          <w:b/>
        </w:rPr>
        <w:t xml:space="preserve">Vaccine: </w:t>
      </w:r>
      <w:r>
        <w:t>A biological preparation that provides immunity to a particular infectious disease.</w:t>
      </w:r>
    </w:p>
    <w:p>
      <w:r>
        <w:rPr>
          <w:b/>
        </w:rPr>
        <w:t xml:space="preserve">Long COVID: </w:t>
      </w:r>
      <w:r>
        <w:t>A condition where symptoms of COVID-19 persist for weeks or months after initial infection.</w:t>
      </w:r>
    </w:p>
    <w:p>
      <w:r>
        <w:rPr>
          <w:b/>
        </w:rPr>
        <w:t xml:space="preserve">Spike Protein: </w:t>
      </w:r>
      <w:r>
        <w:t>Protein on the surface of SARS-CoV-2 that allows the virus to enter human cells by binding to ACE2 receptors.</w:t>
      </w:r>
    </w:p>
    <w:p>
      <w:r>
        <w:rPr>
          <w:b/>
        </w:rPr>
        <w:t xml:space="preserve">ACE2 receptor: </w:t>
      </w:r>
      <w:r>
        <w:t>Angiotensin-converting enzyme 2; a protein on surface of cells that SARS-CoV-2 uses to infect human cells.</w:t>
      </w:r>
    </w:p>
    <w:p>
      <w:r>
        <w:rPr>
          <w:b/>
        </w:rPr>
        <w:t xml:space="preserve">Antibody: </w:t>
      </w:r>
      <w:r>
        <w:t>A protein produced by the immune system in response to foreign substances like viruses, helping to fight infection.</w:t>
      </w:r>
    </w:p>
    <w:p>
      <w:pPr>
        <w:pStyle w:val="Heading1"/>
      </w:pPr>
      <w:r>
        <w:t>Related Modules</w:t>
      </w:r>
    </w:p>
    <w:p>
      <w:pPr>
        <w:pStyle w:val="ListBullet"/>
      </w:pPr>
      <w:r>
        <w:t>COND-068</w:t>
      </w:r>
    </w:p>
    <w:p>
      <w:pPr>
        <w:pStyle w:val="ListBullet"/>
      </w:pPr>
      <w:r>
        <w:t>COND-070</w:t>
      </w:r>
    </w:p>
    <w:p>
      <w:pPr>
        <w:pStyle w:val="Heading1"/>
      </w:pPr>
      <w:r>
        <w:t>Illustration Specifications</w:t>
      </w:r>
    </w:p>
    <w:p>
      <w:pPr>
        <w:pStyle w:val="Heading2"/>
      </w:pPr>
      <w:r>
        <w:t>ILL-001 - SARS-CoV-2 Virus Structure</w:t>
      </w:r>
    </w:p>
    <w:p>
      <w:r>
        <w:t>Type: Diagram</w:t>
      </w:r>
    </w:p>
    <w:p>
      <w:r>
        <w:t>An illustration showing the structure of the coronavirus including spike proteins, envelope, membrane, and nucleocapsid.</w:t>
      </w:r>
    </w:p>
    <w:p>
      <w:r>
        <w:t>Alt text: Detailed diagram of coronavirus structure highlighting spike proteins.</w:t>
      </w:r>
    </w:p>
    <w:p>
      <w:pPr>
        <w:pStyle w:val="Heading2"/>
      </w:pPr>
      <w:r>
        <w:t>ILL-002 - COVID-19 Transmission Routes</w:t>
      </w:r>
    </w:p>
    <w:p>
      <w:r>
        <w:t>Type: Infographic</w:t>
      </w:r>
    </w:p>
    <w:p>
      <w:r>
        <w:t>Visual representation of how COVID-19 spreads through droplets, aerosols, and contact with surfaces.</w:t>
      </w:r>
    </w:p>
    <w:p>
      <w:r>
        <w:t>Alt text: Infographic showing pathways of COVID-19 transmission.</w:t>
      </w:r>
    </w:p>
    <w:p>
      <w:pPr>
        <w:pStyle w:val="Heading2"/>
      </w:pPr>
      <w:r>
        <w:t>ILL-003 - Symptoms of COVID-19</w:t>
      </w:r>
    </w:p>
    <w:p>
      <w:r>
        <w:t>Type: Chart</w:t>
      </w:r>
    </w:p>
    <w:p>
      <w:r>
        <w:t>Chart listing common and less common symptoms experienced during COVID-19 infection.</w:t>
      </w:r>
    </w:p>
    <w:p>
      <w:r>
        <w:t>Alt text: Chart displaying various COVID-19 symptoms.</w:t>
      </w:r>
    </w:p>
    <w:p>
      <w:pPr>
        <w:pStyle w:val="Heading2"/>
      </w:pPr>
      <w:r>
        <w:t>ILL-004 - Preventive Measures Against COVID-19</w:t>
      </w:r>
    </w:p>
    <w:p>
      <w:r>
        <w:t>Type: Infographic</w:t>
      </w:r>
    </w:p>
    <w:p>
      <w:r>
        <w:t>Graphic showing key safety measures including handwashing, mask use, physical distancing, and vaccination.</w:t>
      </w:r>
    </w:p>
    <w:p>
      <w:r>
        <w:t>Alt text: Infographic illustrating steps to prevent COVID-19 infection.</w:t>
      </w:r>
    </w:p>
    <w:p>
      <w:pPr>
        <w:pStyle w:val="Heading1"/>
      </w:pPr>
      <w:r>
        <w:t>References</w:t>
      </w:r>
    </w:p>
    <w:p>
      <w:pPr>
        <w:pStyle w:val="ListBullet"/>
      </w:pPr>
      <w:r>
        <w:t>Coronavirus disease (COVID-19) pandemic | World Health Organization (WHO) | 2023 | https://www.who.int/emergencies/diseases/novel-coronavirus-2019 | Unverified</w:t>
      </w:r>
    </w:p>
    <w:p>
      <w:pPr>
        <w:pStyle w:val="ListBullet"/>
      </w:pPr>
      <w:r>
        <w:t>COVID-19 Treatment Guidelines | National Institutes of Health (NIH) | 2023 | https://www.covid19treatmentguidelines.nih.gov/ | Unverified</w:t>
      </w:r>
    </w:p>
    <w:p>
      <w:pPr>
        <w:pStyle w:val="ListBullet"/>
      </w:pPr>
      <w:r>
        <w:t>Centers for Disease Control and Prevention: COVID-19 | CDC | 2024 | https://www.cdc.gov/coronavirus/2019-ncov/index.html | Unverified</w:t>
      </w:r>
    </w:p>
    <w:p>
      <w:pPr>
        <w:pStyle w:val="ListBullet"/>
      </w:pPr>
      <w:r>
        <w:t>Vaccine Safety and Effectiveness against COVID-19 | CDC | 2023 | https://www.cdc.gov/coronavirus/2019-ncov/vaccines/effectiveness.html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