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COND-164 - Carpal Tunnel Syndrome</w:t>
      </w:r>
    </w:p>
    <w:p>
      <w:r>
        <w:rPr>
          <w:i/>
        </w:rPr>
        <w:t>What carpal tunnel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Carpal Tunnel Syndrome, CTS, Median Nerve, Wrist, Nerve Compression, Pain, Tingling, Diagnosis, Treatment, Ergonomics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Carpal Tunnel Syndrome (CTS) is a common medical condition caused by compression of the median nerve as it passes through the carpal tunnel in the wrist. The carpal tunnel is a narrow passageway formed by bones and ligaments at the base of the hand that protects the median nerve and tendons. When this nerve is compressed or pinched, it can lead to symptoms such as pain, numbness, tingling, and weakness in the hand and fingers, particularly affecting the thumb, index, middle, and part of the ring finger. The pathophysiology of CTS involves increased pressure within the carpal tunnel leading to nerve ischemia and impaired nerve conduction. Major risk factors include repetitive hand and wrist movements, wrist anatomy, pregnancy, diabetes, rheumatoid arthritis, and occupational activities involving prolonged wrist flexion or extension. Diagnosis is primarily clinical, supported by nerve conduction studies and electromyography to assess nerve function. Management of CTS ranges from conservative measures such as wrist splinting, activity modification, and anti-inflammatory medications, to surgical release of the transverse carpal ligament in more severe cases. Ergonomic interventions and lifestyle modifications can reduce symptoms and prevent progression. Early recognition and treatment are important to prevent permanent nerve damage. Although commonly called by the abbreviation CTS, related terms include median nerve entrapment neuropathy and nerve compression syndrome of the wrist. Limitations in knowledge include variability in individual responses to treatment and the multifactorial nature of symptoms. Safety considerations involve ensuring accurate diagnosis to exclude other conditions and weighing risks versus benefits of surgical intervention. This module provides evidence-based consumer health education ideal for patient understanding and clinical support.</w:t>
      </w:r>
    </w:p>
    <w:p>
      <w:pPr>
        <w:pStyle w:val="Heading1"/>
      </w:pPr>
      <w:r>
        <w:t>Customer Questions Answered</w:t>
      </w:r>
    </w:p>
    <w:p>
      <w:pPr>
        <w:pStyle w:val="ListBullet"/>
      </w:pPr>
      <w:r>
        <w:t>What is carpal tunnel syndrome?</w:t>
      </w:r>
    </w:p>
    <w:p>
      <w:pPr>
        <w:pStyle w:val="ListBullet"/>
      </w:pPr>
      <w:r>
        <w:t>What causes carpal tunnel syndrome?</w:t>
      </w:r>
    </w:p>
    <w:p>
      <w:pPr>
        <w:pStyle w:val="ListBullet"/>
      </w:pPr>
      <w:r>
        <w:t>Who is at risk for developing carpal tunnel syndrome?</w:t>
      </w:r>
    </w:p>
    <w:p>
      <w:pPr>
        <w:pStyle w:val="ListBullet"/>
      </w:pPr>
      <w:r>
        <w:t>What are the common symptoms of carpal tunnel syndrome?</w:t>
      </w:r>
    </w:p>
    <w:p>
      <w:pPr>
        <w:pStyle w:val="ListBullet"/>
      </w:pPr>
      <w:r>
        <w:t>How is carpal tunnel syndrome diagnosed?</w:t>
      </w:r>
    </w:p>
    <w:p>
      <w:pPr>
        <w:pStyle w:val="ListBullet"/>
      </w:pPr>
      <w:r>
        <w:t>What treatments are available for carpal tunnel syndrome?</w:t>
      </w:r>
    </w:p>
    <w:p>
      <w:pPr>
        <w:pStyle w:val="ListBullet"/>
      </w:pPr>
      <w:r>
        <w:t>Can carpal tunnel syndrome be prevented?</w:t>
      </w:r>
    </w:p>
    <w:p>
      <w:pPr>
        <w:pStyle w:val="ListBullet"/>
      </w:pPr>
      <w:r>
        <w:t>Is carpal tunnel syndrome permanent?</w:t>
      </w:r>
    </w:p>
    <w:p>
      <w:pPr>
        <w:pStyle w:val="ListBullet"/>
      </w:pPr>
      <w:r>
        <w:t>What lifestyle changes can help manage carpal tunnel syndrome?</w:t>
      </w:r>
    </w:p>
    <w:p>
      <w:pPr>
        <w:pStyle w:val="ListBullet"/>
      </w:pPr>
      <w:r>
        <w:t>What are the surgical options for carpal tunnel syndrome?</w:t>
      </w:r>
    </w:p>
    <w:p>
      <w:pPr>
        <w:pStyle w:val="ListBullet"/>
      </w:pPr>
      <w:r>
        <w:t>Are wrist splints effective for carpal tunnel syndrome?</w:t>
      </w:r>
    </w:p>
    <w:p>
      <w:pPr>
        <w:pStyle w:val="ListBullet"/>
      </w:pPr>
      <w:r>
        <w:t>What activities worsen carpal tunnel syndrome symptoms?</w:t>
      </w:r>
    </w:p>
    <w:p>
      <w:pPr>
        <w:pStyle w:val="Heading1"/>
      </w:pPr>
      <w:r>
        <w:t>Learning Objectives</w:t>
      </w:r>
    </w:p>
    <w:p>
      <w:pPr>
        <w:pStyle w:val="ListBullet"/>
      </w:pPr>
      <w:r>
        <w:t>Define carpal tunnel syndrome and understand its causes.</w:t>
      </w:r>
    </w:p>
    <w:p>
      <w:pPr>
        <w:pStyle w:val="ListBullet"/>
      </w:pPr>
      <w:r>
        <w:t>Identify risk factors associated with carpal tunnel syndrome.</w:t>
      </w:r>
    </w:p>
    <w:p>
      <w:pPr>
        <w:pStyle w:val="ListBullet"/>
      </w:pPr>
      <w:r>
        <w:t>Recognize the signs and symptoms of carpal tunnel syndrome.</w:t>
      </w:r>
    </w:p>
    <w:p>
      <w:pPr>
        <w:pStyle w:val="ListBullet"/>
      </w:pPr>
      <w:r>
        <w:t>Understand the diagnostic processes for carpal tunnel syndrome.</w:t>
      </w:r>
    </w:p>
    <w:p>
      <w:pPr>
        <w:pStyle w:val="ListBullet"/>
      </w:pPr>
      <w:r>
        <w:t>Review management options including conservative and surgical treatments.</w:t>
      </w:r>
    </w:p>
    <w:p>
      <w:pPr>
        <w:pStyle w:val="ListBullet"/>
      </w:pPr>
      <w:r>
        <w:t>Appreciate the role of ergonomics and lifestyle changes in symptom management.</w:t>
      </w:r>
    </w:p>
    <w:p>
      <w:pPr>
        <w:pStyle w:val="ListBullet"/>
      </w:pPr>
      <w:r>
        <w:t>Understand potential complications and prognosis of untreated carpal tunnel syndrome.</w:t>
      </w:r>
    </w:p>
    <w:p>
      <w:pPr>
        <w:pStyle w:val="ListBullet"/>
      </w:pPr>
      <w:r>
        <w:t>Clarify common misconceptions and safety issues related to carpal tunnel syndrome.</w:t>
      </w:r>
    </w:p>
    <w:p>
      <w:pPr>
        <w:pStyle w:val="Heading1"/>
      </w:pPr>
      <w:r>
        <w:t>Definition</w:t>
      </w:r>
    </w:p>
    <w:p>
      <w:r>
        <w:t>Carpal Tunnel Syndrome (CTS) is a condition caused by compression of the median nerve within the carpal tunnel of the wrist leading to symptoms such as pain, numbness, tingling, and weakness in the hand, especially in the thumb, index, middle, and half of the ring fingers.</w:t>
      </w:r>
    </w:p>
    <w:p>
      <w:pPr>
        <w:pStyle w:val="Heading1"/>
      </w:pPr>
      <w:r>
        <w:t>Why This Matters</w:t>
      </w:r>
    </w:p>
    <w:p>
      <w:r>
        <w:t>CTS is one of the most common nerve entrapment syndromes affecting millions worldwide; it can significantly impact daily activities and work productivity. Early understanding and management can prevent permanent nerve damage, reduce pain, and improve quality of life.</w:t>
      </w:r>
    </w:p>
    <w:p>
      <w:pPr>
        <w:pStyle w:val="Heading1"/>
      </w:pPr>
      <w:r>
        <w:t>What is Carpal Tunnel Syndrome?</w:t>
      </w:r>
    </w:p>
    <w:p>
      <w:r>
        <w:t>Carpal Tunnel Syndrome (CTS) is a medical condition resulting from compression of the median nerve as it passes through the carpal tunnel, a narrow anatomical passage in the wrist. This compression leads to symptoms such as tingling, numbness, pain, and weakness in the hand. CTS is one of the most common peripheral nerve compression syndromes.</w:t>
      </w:r>
    </w:p>
    <w:p>
      <w:pPr>
        <w:pStyle w:val="Heading1"/>
      </w:pPr>
      <w:r>
        <w:t>Anatomy and Physiology of the Carpal Tunnel</w:t>
      </w:r>
    </w:p>
    <w:p>
      <w:r>
        <w:t>The carpal tunnel is a narrow, rigid passageway on the palm side of the wrist composed of carpal bones and the transverse carpal ligament. The median nerve and nine flexor tendons pass through this tunnel. The median nerve provides sensation to the thumb, index, middle, and part of the ring fingers, and controls some thumb muscles.</w:t>
      </w:r>
    </w:p>
    <w:p>
      <w:pPr>
        <w:pStyle w:val="Heading1"/>
      </w:pPr>
      <w:r>
        <w:t>Causes and Risk Factors of Carpal Tunnel Syndrome</w:t>
      </w:r>
    </w:p>
    <w:p>
      <w:r>
        <w:t>CTS occurs when pressure within the carpal tunnel increases, compressing the median nerve. Causes include repetitive hand or wrist movements, wrist injuries, arthritis, fluid retention during pregnancy, diabetes, obesity, hypothyroidism, and anatomical variations. Occupational risk factors include jobs requiring long periods of wrist flexion or forceful gripping.</w:t>
      </w:r>
    </w:p>
    <w:p>
      <w:pPr>
        <w:pStyle w:val="Heading1"/>
      </w:pPr>
      <w:r>
        <w:t>Symptoms and Clinical Presentation</w:t>
      </w:r>
    </w:p>
    <w:p>
      <w:r>
        <w:t>Common symptoms include numbness, tingling, burning sensation, pain especially at night, and weakness in the affected hand. Symptoms typically affect the thumb, index, middle, and half of the ring fingers. Activities such as holding a phone or steering wheel can worsen symptoms.</w:t>
      </w:r>
    </w:p>
    <w:p>
      <w:pPr>
        <w:pStyle w:val="Heading1"/>
      </w:pPr>
      <w:r>
        <w:t>Diagnosis and Evaluation</w:t>
      </w:r>
    </w:p>
    <w:p>
      <w:r>
        <w:t>Diagnosis of CTS is primarily clinical based on history and physical examination. Provocative tests such as Tinel's sign and Phalen maneuver help identify median nerve irritation. Nerve conduction studies and electromyography (EMG) can confirm diagnosis, assess severity, and exclude other conditions.</w:t>
      </w:r>
    </w:p>
    <w:p>
      <w:pPr>
        <w:pStyle w:val="Heading1"/>
      </w:pPr>
      <w:r>
        <w:t>Conservative Management Strategies</w:t>
      </w:r>
    </w:p>
    <w:p>
      <w:r>
        <w:t>Initial treatment includes wrist splinting (especially at night), activity modification to reduce repetitive wrist use, nonsteroidal anti-inflammatory drugs (NSAIDs), and corticosteroid injections. Physical therapy techniques and ergonomics can also provide symptom relief.</w:t>
      </w:r>
    </w:p>
    <w:p>
      <w:pPr>
        <w:pStyle w:val="Heading1"/>
      </w:pPr>
      <w:r>
        <w:t>Surgical Treatment</w:t>
      </w:r>
    </w:p>
    <w:p>
      <w:r>
        <w:t>For moderate to severe or persistent CTS, surgical decompression of the carpal tunnel by cutting the transverse carpal ligament may be recommended. Surgery typically results in symptom relief and prevents further nerve damage. Risks include infection, nerve injury, and scar tenderness.</w:t>
      </w:r>
    </w:p>
    <w:p>
      <w:pPr>
        <w:pStyle w:val="Heading1"/>
      </w:pPr>
      <w:r>
        <w:t>Prevention and Lifestyle Considerations</w:t>
      </w:r>
    </w:p>
    <w:p>
      <w:r>
        <w:t>Preventive measures include ergonomic adjustments such as maintaining neutral wrist positions during work, taking regular breaks, strengthening hand muscles, and managing underlying health conditions like diabetes. Avoiding repetitive stress and forceful grips helps reduce risk.</w:t>
      </w:r>
    </w:p>
    <w:p>
      <w:pPr>
        <w:pStyle w:val="Heading1"/>
      </w:pPr>
      <w:r>
        <w:t>Potential Complications and Prognosis</w:t>
      </w:r>
    </w:p>
    <w:p>
      <w:r>
        <w:t>Untreated CTS can lead to permanent nerve damage, muscle wasting of the thumb, and loss of hand function. Most individuals improve with early treatment, but prognosis depends on symptom duration and severity at diagnosis.</w:t>
      </w:r>
    </w:p>
    <w:p>
      <w:pPr>
        <w:pStyle w:val="Heading1"/>
      </w:pPr>
      <w:r>
        <w:t>Common Misconceptions About Carpal Tunnel Syndrome</w:t>
      </w:r>
    </w:p>
    <w:p>
      <w:r>
        <w:t>Some believe CTS only affects office workers or is caused solely by computer use, which is incorrect. Symptoms can mimic other nerve or musculoskeletal conditions. Surgery is not always required and conservative treatments are effective for many.</w:t>
      </w:r>
    </w:p>
    <w:p>
      <w:pPr>
        <w:pStyle w:val="Heading1"/>
      </w:pPr>
      <w:r>
        <w:t>Safety and When to Seek Medical Advice</w:t>
      </w:r>
    </w:p>
    <w:p>
      <w:r>
        <w:t>If symptoms are severe, increasing, or associated with muscle weakness, medical evaluation is essential. Early diagnosis reduces risks of permanent damage. Self-treatment should not delay seeking professional care if symptoms persist.</w:t>
      </w:r>
    </w:p>
    <w:p>
      <w:pPr>
        <w:pStyle w:val="Heading1"/>
      </w:pPr>
      <w:r>
        <w:t>Glossary of Terms</w:t>
      </w:r>
    </w:p>
    <w:p>
      <w:r>
        <w:t>This section provides definitions of key scientific and common terminology related to carpal tunnel syndrome to aid understanding.</w:t>
      </w:r>
    </w:p>
    <w:p>
      <w:pPr>
        <w:pStyle w:val="Heading1"/>
      </w:pPr>
      <w:r>
        <w:t>Practical Guidance</w:t>
      </w:r>
    </w:p>
    <w:p>
      <w:pPr>
        <w:pStyle w:val="ListBullet"/>
      </w:pPr>
      <w:r>
        <w:t>Use wrist splints during activities or at night if symptoms occur.</w:t>
      </w:r>
    </w:p>
    <w:p>
      <w:pPr>
        <w:pStyle w:val="ListBullet"/>
      </w:pPr>
      <w:r>
        <w:t>Modify workstations ergonomically to keep wrists in neutral positions.</w:t>
      </w:r>
    </w:p>
    <w:p>
      <w:pPr>
        <w:pStyle w:val="ListBullet"/>
      </w:pPr>
      <w:r>
        <w:t>Avoid repetitive wrist flexion or strong gripping for prolonged periods.</w:t>
      </w:r>
    </w:p>
    <w:p>
      <w:pPr>
        <w:pStyle w:val="ListBullet"/>
      </w:pPr>
      <w:r>
        <w:t>Take frequent breaks during activities involving hand use.</w:t>
      </w:r>
    </w:p>
    <w:p>
      <w:pPr>
        <w:pStyle w:val="ListBullet"/>
      </w:pPr>
      <w:r>
        <w:t>Apply cold packs for pain relief as needed.</w:t>
      </w:r>
    </w:p>
    <w:p>
      <w:pPr>
        <w:pStyle w:val="ListBullet"/>
      </w:pPr>
      <w:r>
        <w:t>Consult healthcare providers if symptoms do not improve with conservative measures within weeks.</w:t>
      </w:r>
    </w:p>
    <w:p>
      <w:pPr>
        <w:pStyle w:val="ListBullet"/>
      </w:pPr>
      <w:r>
        <w:t>Do not ignore signs of muscle weakness or wasting; seek prompt medical care.</w:t>
      </w:r>
    </w:p>
    <w:p>
      <w:pPr>
        <w:pStyle w:val="ListBullet"/>
      </w:pPr>
      <w:r>
        <w:t>Follow prescribed rehabilitation exercises after surgery for optimal recovery.</w:t>
      </w:r>
    </w:p>
    <w:p>
      <w:pPr>
        <w:pStyle w:val="Heading1"/>
      </w:pPr>
      <w:r>
        <w:t>Safety Notes</w:t>
      </w:r>
    </w:p>
    <w:p>
      <w:pPr>
        <w:pStyle w:val="ListBullet"/>
      </w:pPr>
      <w:r>
        <w:t>Ensure professional diagnosis before starting treatments to exclude other conditions.</w:t>
      </w:r>
    </w:p>
    <w:p>
      <w:pPr>
        <w:pStyle w:val="ListBullet"/>
      </w:pPr>
      <w:r>
        <w:t>Be aware that corticosteroid injections carry risks and should be administered by health professionals.</w:t>
      </w:r>
    </w:p>
    <w:p>
      <w:pPr>
        <w:pStyle w:val="ListBullet"/>
      </w:pPr>
      <w:r>
        <w:t>Post-surgical wound care is important to prevent infection.</w:t>
      </w:r>
    </w:p>
    <w:p>
      <w:pPr>
        <w:pStyle w:val="ListBullet"/>
      </w:pPr>
      <w:r>
        <w:t>Prolonged untreated CTS can cause irreversible nerve damage.</w:t>
      </w:r>
    </w:p>
    <w:p>
      <w:pPr>
        <w:pStyle w:val="ListBullet"/>
      </w:pPr>
      <w:r>
        <w:t>Overuse of the wrist during symptom flare-ups may worsen condition.</w:t>
      </w:r>
    </w:p>
    <w:p>
      <w:pPr>
        <w:pStyle w:val="Heading1"/>
      </w:pPr>
      <w:r>
        <w:t>Common Misconceptions</w:t>
      </w:r>
    </w:p>
    <w:p>
      <w:r>
        <w:rPr>
          <w:b/>
        </w:rPr>
        <w:t xml:space="preserve">Misconception: </w:t>
      </w:r>
      <w:r>
        <w:t>Carpal tunnel syndrome only happens to people who use computers.</w:t>
      </w:r>
    </w:p>
    <w:p>
      <w:r>
        <w:rPr>
          <w:b/>
        </w:rPr>
        <w:t xml:space="preserve">Reality: </w:t>
      </w:r>
      <w:r>
        <w:t>CTS can affect anyone and arises from various causes like wrist injury, pregnancy, arthritis, or certain medical conditions, not just computer use.</w:t>
      </w:r>
    </w:p>
    <w:p>
      <w:r>
        <w:rPr>
          <w:b/>
        </w:rPr>
        <w:t xml:space="preserve">Misconception: </w:t>
      </w:r>
      <w:r>
        <w:t>CTS symptoms always require surgery.</w:t>
      </w:r>
    </w:p>
    <w:p>
      <w:r>
        <w:rPr>
          <w:b/>
        </w:rPr>
        <w:t xml:space="preserve">Reality: </w:t>
      </w:r>
      <w:r>
        <w:t>Many cases improve with conservative treatments like splinting and ergonomic changes; surgery is reserved for severe or persistent cases.</w:t>
      </w:r>
    </w:p>
    <w:p>
      <w:r>
        <w:rPr>
          <w:b/>
        </w:rPr>
        <w:t xml:space="preserve">Misconception: </w:t>
      </w:r>
      <w:r>
        <w:t>Wearing wrist splints weakens the muscles.</w:t>
      </w:r>
    </w:p>
    <w:p>
      <w:r>
        <w:rPr>
          <w:b/>
        </w:rPr>
        <w:t xml:space="preserve">Reality: </w:t>
      </w:r>
      <w:r>
        <w:t>Wrist splints stabilize the wrist and reduce nerve pressure; they do not cause muscle weakness when used as recommended.</w:t>
      </w:r>
    </w:p>
    <w:p>
      <w:pPr>
        <w:pStyle w:val="Heading1"/>
      </w:pPr>
      <w:r>
        <w:t>Clinical Pearls</w:t>
      </w:r>
    </w:p>
    <w:p>
      <w:pPr>
        <w:pStyle w:val="ListNumber"/>
      </w:pPr>
      <w:r>
        <w:t>Early diagnosis and management of CTS prevent permanent nerve damage.</w:t>
      </w:r>
    </w:p>
    <w:p>
      <w:pPr>
        <w:pStyle w:val="ListNumber"/>
      </w:pPr>
      <w:r>
        <w:t>Nighttime splinting is particularly effective since symptoms often worsen at night.</w:t>
      </w:r>
    </w:p>
    <w:p>
      <w:pPr>
        <w:pStyle w:val="ListNumber"/>
      </w:pPr>
      <w:r>
        <w:t>Nerve conduction studies are the gold standard for confirming CTS severity.</w:t>
      </w:r>
    </w:p>
    <w:p>
      <w:pPr>
        <w:pStyle w:val="ListNumber"/>
      </w:pPr>
      <w:r>
        <w:t>Ergonomic interventions may reduce symptoms but cannot always prevent CTS.</w:t>
      </w:r>
    </w:p>
    <w:p>
      <w:pPr>
        <w:pStyle w:val="ListNumber"/>
      </w:pPr>
      <w:r>
        <w:t>Surgery has a high success rate but risks should be discussed with patients.</w:t>
      </w:r>
    </w:p>
    <w:p>
      <w:pPr>
        <w:pStyle w:val="Heading1"/>
      </w:pPr>
      <w:r>
        <w:t>Key Takeaways</w:t>
      </w:r>
    </w:p>
    <w:p>
      <w:pPr>
        <w:pStyle w:val="ListBullet"/>
      </w:pPr>
      <w:r>
        <w:t>Carpal tunnel syndrome results from median nerve compression in the wrist.</w:t>
      </w:r>
    </w:p>
    <w:p>
      <w:pPr>
        <w:pStyle w:val="ListBullet"/>
      </w:pPr>
      <w:r>
        <w:t>Symptoms include numbness, tingling, pain, and weakness in the hand.</w:t>
      </w:r>
    </w:p>
    <w:p>
      <w:pPr>
        <w:pStyle w:val="ListBullet"/>
      </w:pPr>
      <w:r>
        <w:t>Risk factors include repetitive wrist use, certain medical conditions, and anatomical factors.</w:t>
      </w:r>
    </w:p>
    <w:p>
      <w:pPr>
        <w:pStyle w:val="ListBullet"/>
      </w:pPr>
      <w:r>
        <w:t>Diagnosis involves clinical examination and nerve conduction studies.</w:t>
      </w:r>
    </w:p>
    <w:p>
      <w:pPr>
        <w:pStyle w:val="ListBullet"/>
      </w:pPr>
      <w:r>
        <w:t>Conservative treatments like splints and activity modification are first-line.</w:t>
      </w:r>
    </w:p>
    <w:p>
      <w:pPr>
        <w:pStyle w:val="ListBullet"/>
      </w:pPr>
      <w:r>
        <w:t>Surgery is effective for severe or refractory cases.</w:t>
      </w:r>
    </w:p>
    <w:p>
      <w:pPr>
        <w:pStyle w:val="ListBullet"/>
      </w:pPr>
      <w:r>
        <w:t>Early management improves outcomes and prevents nerve damage.</w:t>
      </w:r>
    </w:p>
    <w:p>
      <w:pPr>
        <w:pStyle w:val="ListBullet"/>
      </w:pPr>
      <w:r>
        <w:t>Ergonomic adjustments and lifestyle changes aid prevention and symptom control.</w:t>
      </w:r>
    </w:p>
    <w:p>
      <w:pPr>
        <w:pStyle w:val="Heading1"/>
      </w:pPr>
      <w:r>
        <w:t>Glossary</w:t>
      </w:r>
    </w:p>
    <w:p>
      <w:r>
        <w:rPr>
          <w:b/>
        </w:rPr>
        <w:t xml:space="preserve">Carpal Tunnel: </w:t>
      </w:r>
      <w:r>
        <w:t>A narrow passageway in the wrist formed by bones and ligaments through which the median nerve and tendons pass.</w:t>
      </w:r>
    </w:p>
    <w:p>
      <w:r>
        <w:rPr>
          <w:b/>
        </w:rPr>
        <w:t xml:space="preserve">Median Nerve: </w:t>
      </w:r>
      <w:r>
        <w:t>A major nerve in the arm that controls sensation and movement in parts of the hand.</w:t>
      </w:r>
    </w:p>
    <w:p>
      <w:r>
        <w:rPr>
          <w:b/>
        </w:rPr>
        <w:t xml:space="preserve">Tinel's Sign: </w:t>
      </w:r>
      <w:r>
        <w:t>A test where tapping over the median nerve at the wrist produces tingling in the fingers indicating nerve irritation.</w:t>
      </w:r>
    </w:p>
    <w:p>
      <w:r>
        <w:rPr>
          <w:b/>
        </w:rPr>
        <w:t xml:space="preserve">Phalen's Maneuver: </w:t>
      </w:r>
      <w:r>
        <w:t>A diagnostic test where wrist flexion for 60 seconds elicits symptoms of CTS.</w:t>
      </w:r>
    </w:p>
    <w:p>
      <w:r>
        <w:rPr>
          <w:b/>
        </w:rPr>
        <w:t xml:space="preserve">Electromyography (EMG): </w:t>
      </w:r>
      <w:r>
        <w:t>A diagnostic procedure measuring electrical activity of muscles and nerves.</w:t>
      </w:r>
    </w:p>
    <w:p>
      <w:r>
        <w:rPr>
          <w:b/>
        </w:rPr>
        <w:t xml:space="preserve">Splinting: </w:t>
      </w:r>
      <w:r>
        <w:t>Use of a device to immobilize the wrist to relieve pressure on the median nerve.</w:t>
      </w:r>
    </w:p>
    <w:p>
      <w:r>
        <w:rPr>
          <w:b/>
        </w:rPr>
        <w:t xml:space="preserve">NSAIDs: </w:t>
      </w:r>
      <w:r>
        <w:t>Nonsteroidal anti-inflammatory drugs, medications used to reduce inflammation and pain.</w:t>
      </w:r>
    </w:p>
    <w:p>
      <w:pPr>
        <w:pStyle w:val="Heading1"/>
      </w:pPr>
      <w:r>
        <w:t>Related Modules</w:t>
      </w:r>
    </w:p>
    <w:p>
      <w:pPr>
        <w:pStyle w:val="ListBullet"/>
      </w:pPr>
      <w:r>
        <w:t>COND-150</w:t>
      </w:r>
    </w:p>
    <w:p>
      <w:pPr>
        <w:pStyle w:val="ListBullet"/>
      </w:pPr>
      <w:r>
        <w:t>COND-155</w:t>
      </w:r>
    </w:p>
    <w:p>
      <w:pPr>
        <w:pStyle w:val="Heading1"/>
      </w:pPr>
      <w:r>
        <w:t>Illustration Specifications</w:t>
      </w:r>
    </w:p>
    <w:p>
      <w:pPr>
        <w:pStyle w:val="Heading2"/>
      </w:pPr>
      <w:r>
        <w:t>ILLUST-001 - Anatomy of the Carpal Tunnel</w:t>
      </w:r>
    </w:p>
    <w:p>
      <w:r>
        <w:t>Type: Diagram</w:t>
      </w:r>
    </w:p>
    <w:p>
      <w:r>
        <w:t>Detailed diagram showing the bones, ligaments, median nerve, and tendons within the carpal tunnel of the wrist.</w:t>
      </w:r>
    </w:p>
    <w:p>
      <w:r>
        <w:t>Alt text: Diagram of the wrist showing carpal tunnel anatomy with highlighted median nerve and tendons.</w:t>
      </w:r>
    </w:p>
    <w:p>
      <w:pPr>
        <w:pStyle w:val="Heading2"/>
      </w:pPr>
      <w:r>
        <w:t>ILLUST-002 - Symptoms Distribution in the Hand</w:t>
      </w:r>
    </w:p>
    <w:p>
      <w:r>
        <w:t>Type: Chart</w:t>
      </w:r>
    </w:p>
    <w:p>
      <w:r>
        <w:t>Illustration highlighting areas of the hand commonly affected by carpal tunnel syndrome symptoms such as numbness and tingling.</w:t>
      </w:r>
    </w:p>
    <w:p>
      <w:r>
        <w:t>Alt text: Diagram of a hand showing shaded areas of numbness and tingling in thumb, index, middle, and ring fingers.</w:t>
      </w:r>
    </w:p>
    <w:p>
      <w:pPr>
        <w:pStyle w:val="Heading2"/>
      </w:pPr>
      <w:r>
        <w:t>ILLUST-003 - Phalen's Test</w:t>
      </w:r>
    </w:p>
    <w:p>
      <w:r>
        <w:t>Type: Photograph</w:t>
      </w:r>
    </w:p>
    <w:p>
      <w:r>
        <w:t>A person demonstrating Phalen's maneuver by flexing the wrists to provoke symptoms of carpal tunnel syndrome.</w:t>
      </w:r>
    </w:p>
    <w:p>
      <w:r>
        <w:t>Alt text: Photo of hands held together with wrists flexed, illustrating Phalen's test.</w:t>
      </w:r>
    </w:p>
    <w:p>
      <w:pPr>
        <w:pStyle w:val="Heading2"/>
      </w:pPr>
      <w:r>
        <w:t>ILLUST-004 - Wrist Splint for Carpal Tunnel Syndrome</w:t>
      </w:r>
    </w:p>
    <w:p>
      <w:r>
        <w:t>Type: Photograph</w:t>
      </w:r>
    </w:p>
    <w:p>
      <w:r>
        <w:t>Image of a wrist splint designed to immobilize the wrist to relieve pressure on the median nerve.</w:t>
      </w:r>
    </w:p>
    <w:p>
      <w:r>
        <w:t>Alt text: Photo showing a person wearing a rigid wrist splint on the palm side of the hand.</w:t>
      </w:r>
    </w:p>
    <w:p>
      <w:pPr>
        <w:pStyle w:val="Heading1"/>
      </w:pPr>
      <w:r>
        <w:t>References</w:t>
      </w:r>
    </w:p>
    <w:p>
      <w:pPr>
        <w:pStyle w:val="ListBullet"/>
      </w:pPr>
      <w:r>
        <w:t>Clinical practice guideline on diagnosis and treatment of carpal tunnel syndrome | American Academy of Orthopaedic Surgeons | 2016 | Unverified | Unverified</w:t>
      </w:r>
    </w:p>
    <w:p>
      <w:pPr>
        <w:pStyle w:val="ListBullet"/>
      </w:pPr>
      <w:r>
        <w:t>Diagnosis and treatment of carpal tunnel syndrome | National Institute of Neurological Disorders and Stroke | 2021 | Unverified | Unverified</w:t>
      </w:r>
    </w:p>
    <w:p>
      <w:pPr>
        <w:pStyle w:val="ListBullet"/>
      </w:pPr>
      <w:r>
        <w:t>The effectiveness of splinting for carpal tunnel syndrome: a systematic review | Cochrane Database of Systematic Reviews | 2018 | Unverified | Unverified</w:t>
      </w:r>
    </w:p>
    <w:p>
      <w:pPr>
        <w:pStyle w:val="ListBullet"/>
      </w:pPr>
      <w:r>
        <w:t>Surgical treatment for carpal tunnel syndrome | American Society for Surgery of the Hand | 2019 | Unverified | Unverified</w:t>
      </w:r>
    </w:p>
    <w:p>
      <w:pPr>
        <w:pStyle w:val="ListBullet"/>
      </w:pPr>
      <w:r>
        <w:t>Ergonomics in preventing carpal tunnel syndrome | Occupational Safety and Health Administration (OSHA)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