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COND-173 - Gouty Arthritis</w:t>
      </w:r>
    </w:p>
    <w:p>
      <w:r>
        <w:rPr>
          <w:i/>
        </w:rPr>
        <w:t>What gouty arthritis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Primary Care Providers, Rheumatologists,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Gout, Gouty arthritis, Hyperuricemia, Uric acid, Joint pain, Inflammation, Tophi, NSAIDs, Lifestyle modifications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Gouty arthritis, commonly referred to as gout, is a form of inflammatory arthritis characterized by sudden and severe joint pain, redness, swelling, and tenderness caused by elevated levels of uric acid in the blood (hyperuricemia). Excess uric acid forms monosodium urate crystals that deposit primarily in joints, triggering intense inflammatory responses. The disease most frequently affects the big toe but can involve other joints such as ankles, knees, wrists, and fingers. Gout is a common musculoskeletal condition influenced by a combination of genetic, metabolic, and lifestyle factors. Major synonyms include gout and podagra (when affecting the big toe). Established mechanisms involve crystal-induced activation of the NLRP3 inflammasome in immune cells, leading to release of pro-inflammatory cytokines such as interleukin-1β. Practical relevance lies in timely diagnosis and management to prevent recurrent attacks and potential joint damage. Limitations of current treatments include side-effects of medications and difficulty achieving long-term urate control. Safety considerations emphasize proper use of anti-inflammatory medications, monitoring kidney function, and avoiding triggers like excessive alcohol and purine-rich foods. Gout management integrates pharmacologic interventions with dietary and lifestyle modifications. This module systematically addresses key aspects: definition, pathophysiology, symptoms, evaluation, management strategies, lifestyle advice, safety, and misconceptions, supporting improved patient outcomes and clinical decision-making.</w:t>
      </w:r>
    </w:p>
    <w:p>
      <w:pPr>
        <w:pStyle w:val="Heading1"/>
      </w:pPr>
      <w:r>
        <w:t>Customer Questions Answered</w:t>
      </w:r>
    </w:p>
    <w:p>
      <w:pPr>
        <w:pStyle w:val="ListBullet"/>
      </w:pPr>
      <w:r>
        <w:t>What is gouty arthritis?</w:t>
      </w:r>
    </w:p>
    <w:p>
      <w:pPr>
        <w:pStyle w:val="ListBullet"/>
      </w:pPr>
      <w:r>
        <w:t>What causes gouty arthritis?</w:t>
      </w:r>
    </w:p>
    <w:p>
      <w:pPr>
        <w:pStyle w:val="ListBullet"/>
      </w:pPr>
      <w:r>
        <w:t>What are the risk factors for developing gout?</w:t>
      </w:r>
    </w:p>
    <w:p>
      <w:pPr>
        <w:pStyle w:val="ListBullet"/>
      </w:pPr>
      <w:r>
        <w:t>How does uric acid contribute to gout?</w:t>
      </w:r>
    </w:p>
    <w:p>
      <w:pPr>
        <w:pStyle w:val="ListBullet"/>
      </w:pPr>
      <w:r>
        <w:t>What are the common symptoms of gouty arthritis?</w:t>
      </w:r>
    </w:p>
    <w:p>
      <w:pPr>
        <w:pStyle w:val="ListBullet"/>
      </w:pPr>
      <w:r>
        <w:t>How is gout diagnosed by doctors?</w:t>
      </w:r>
    </w:p>
    <w:p>
      <w:pPr>
        <w:pStyle w:val="ListBullet"/>
      </w:pPr>
      <w:r>
        <w:t>What treatments are available for gout?</w:t>
      </w:r>
    </w:p>
    <w:p>
      <w:pPr>
        <w:pStyle w:val="ListBullet"/>
      </w:pPr>
      <w:r>
        <w:t>What lifestyle changes can help manage gout?</w:t>
      </w:r>
    </w:p>
    <w:p>
      <w:pPr>
        <w:pStyle w:val="ListBullet"/>
      </w:pPr>
      <w:r>
        <w:t>Are there any medications to prevent gout attacks?</w:t>
      </w:r>
    </w:p>
    <w:p>
      <w:pPr>
        <w:pStyle w:val="ListBullet"/>
      </w:pPr>
      <w:r>
        <w:t>Can gout cause permanent joint damage?</w:t>
      </w:r>
    </w:p>
    <w:p>
      <w:pPr>
        <w:pStyle w:val="ListBullet"/>
      </w:pPr>
      <w:r>
        <w:t>What foods should be avoided to reduce gout flare-ups?</w:t>
      </w:r>
    </w:p>
    <w:p>
      <w:pPr>
        <w:pStyle w:val="ListBullet"/>
      </w:pPr>
      <w:r>
        <w:t>Is gout hereditary or contagious?</w:t>
      </w:r>
    </w:p>
    <w:p>
      <w:pPr>
        <w:pStyle w:val="Heading1"/>
      </w:pPr>
      <w:r>
        <w:t>Learning Objectives</w:t>
      </w:r>
    </w:p>
    <w:p>
      <w:pPr>
        <w:pStyle w:val="ListBullet"/>
      </w:pPr>
      <w:r>
        <w:t>Define gouty arthritis and understand its pathophysiology.</w:t>
      </w:r>
    </w:p>
    <w:p>
      <w:pPr>
        <w:pStyle w:val="ListBullet"/>
      </w:pPr>
      <w:r>
        <w:t>Identify common causes and risk factors associated with gout.</w:t>
      </w:r>
    </w:p>
    <w:p>
      <w:pPr>
        <w:pStyle w:val="ListBullet"/>
      </w:pPr>
      <w:r>
        <w:t>Recognize typical clinical symptoms and signs of gout attacks.</w:t>
      </w:r>
    </w:p>
    <w:p>
      <w:pPr>
        <w:pStyle w:val="ListBullet"/>
      </w:pPr>
      <w:r>
        <w:t>Understand diagnostic approaches for gouty arthritis.</w:t>
      </w:r>
    </w:p>
    <w:p>
      <w:pPr>
        <w:pStyle w:val="ListBullet"/>
      </w:pPr>
      <w:r>
        <w:t>Describe current treatment options including medications and lifestyle changes.</w:t>
      </w:r>
    </w:p>
    <w:p>
      <w:pPr>
        <w:pStyle w:val="ListBullet"/>
      </w:pPr>
      <w:r>
        <w:t>Explain the role of uric acid in gout development and management.</w:t>
      </w:r>
    </w:p>
    <w:p>
      <w:pPr>
        <w:pStyle w:val="ListBullet"/>
      </w:pPr>
      <w:r>
        <w:t>Recognize possible complications and long-term effects of untreated gout.</w:t>
      </w:r>
    </w:p>
    <w:p>
      <w:pPr>
        <w:pStyle w:val="ListBullet"/>
      </w:pPr>
      <w:r>
        <w:t>Discuss safety considerations in gout treatment and management.</w:t>
      </w:r>
    </w:p>
    <w:p>
      <w:pPr>
        <w:pStyle w:val="Heading1"/>
      </w:pPr>
      <w:r>
        <w:t>Definition</w:t>
      </w:r>
    </w:p>
    <w:p>
      <w:r>
        <w:t>Gouty arthritis, or gout, is an inflammatory arthritis caused by deposition of monosodium urate crystals in joints and tissues due to elevated serum uric acid levels, leading to recurrent episodes of intense joint inflammation and pain.</w:t>
      </w:r>
    </w:p>
    <w:p>
      <w:pPr>
        <w:pStyle w:val="Heading1"/>
      </w:pPr>
      <w:r>
        <w:t>Why This Matters</w:t>
      </w:r>
    </w:p>
    <w:p>
      <w:r>
        <w:t>Gout is a common and painful condition affecting millions globally. Understanding its causes, symptoms, and management helps prevent recurrent attacks, joint damage, and improves quality of life through timely diagnosis and appropriate treatment. Awareness also guides safer medication use and lifestyle choices reducing flare-ups and complications.</w:t>
      </w:r>
    </w:p>
    <w:p>
      <w:pPr>
        <w:pStyle w:val="Heading1"/>
      </w:pPr>
      <w:r>
        <w:t>Definition and Overview of Gouty Arthritis</w:t>
      </w:r>
    </w:p>
    <w:p>
      <w:r>
        <w:t>Gouty arthritis, commonly called gout, is a disorder characterized by the accumulation of monosodium urate crystals in joints and other tissues. This accumulation results from chronic hyperuricemia, or high levels of uric acid in the blood. The urate crystals trigger acute inflammation causing sudden and intense joint pain, redness, and swelling. Gout primarily affects the first metatarsophalangeal joint (big toe) but can involve other joints such as knees, ankles, and wrists. It is a type of inflammatory arthritis distinguished from other arthropathies by crystal identification through joint fluid analysis.</w:t>
      </w:r>
    </w:p>
    <w:p>
      <w:pPr>
        <w:pStyle w:val="Heading1"/>
      </w:pPr>
      <w:r>
        <w:t>Causes and Pathophysiology</w:t>
      </w:r>
    </w:p>
    <w:p>
      <w:r>
        <w:t>Gout arises due to the crystallization of excess uric acid in synovial fluid and tissues. Uric acid is the end product of purine metabolism in humans, predominantly excreted by the kidneys and intestines. When production exceeds excretion, hyperuricemia develops leading to supersaturation and precipitation of monosodium urate crystals. The crystals activate immune cells, especially macrophages, triggering the NLRP3 inflammasome pathway, which releases pro-inflammatory cytokines like interleukin-1β causing acute inflammation and joint damage. Factors increasing uric acid include genetics, diet high in purines (red meat, seafood), alcohol consumption, obesity, certain medications, and renal impairment.</w:t>
      </w:r>
    </w:p>
    <w:p>
      <w:pPr>
        <w:pStyle w:val="Heading1"/>
      </w:pPr>
      <w:r>
        <w:t>Risk Factors for Developing Gout</w:t>
      </w:r>
    </w:p>
    <w:p>
      <w:r>
        <w:t>Multiple factors increase the risk of gout including: genetic predisposition with familial hyperuricemia; lifestyle choices such as excessive intake of purine-rich foods and alcohol; medical conditions like hypertension, obesity, metabolic syndrome, chronic kidney disease; and certain medications (e.g., diuretics, low-dose aspirin) that impair uric acid excretion. Men are more commonly affected than women, especially after menopause when women’s risk increases due to hormonal changes. Aging also contributes to heightened susceptibility.</w:t>
      </w:r>
    </w:p>
    <w:p>
      <w:pPr>
        <w:pStyle w:val="Heading1"/>
      </w:pPr>
      <w:r>
        <w:t>Symptoms and Clinical Presentation</w:t>
      </w:r>
    </w:p>
    <w:p>
      <w:r>
        <w:t>The hallmark symptoms of gout include sudden onset of intense joint pain, swelling, tenderness, and erythema. Attacks often occur at night and can last for days to weeks. The first attack commonly affects the big toe, termed podagra. Recurrent attacks may involve multiple joints. Chronic gout can lead to tophi formation — visible, firm lumps of urate crystals beneath the skin — and joint deformities. Systemic symptoms like fever may accompany severe flares.</w:t>
      </w:r>
    </w:p>
    <w:p>
      <w:pPr>
        <w:pStyle w:val="Heading1"/>
      </w:pPr>
      <w:r>
        <w:t>Diagnostic Evaluation</w:t>
      </w:r>
    </w:p>
    <w:p>
      <w:r>
        <w:t>Diagnosis of gout includes clinical evaluation, laboratory tests, and imaging. Joint fluid aspiration demonstrating monosodium urate crystals under polarized light microscopy remains gold standard for diagnosis. Serum uric acid measurement assists but can be normal during acute flare. Imaging such as ultrasound or dual-energy CT can detect urate deposits and tophi. Blood tests assess kidney function and inflammation markers. Differential diagnosis excludes septic arthritis, rheumatoid arthritis, and pseudogout.</w:t>
      </w:r>
    </w:p>
    <w:p>
      <w:pPr>
        <w:pStyle w:val="Heading1"/>
      </w:pPr>
      <w:r>
        <w:t>Management and Treatment Options</w:t>
      </w:r>
    </w:p>
    <w:p>
      <w:r>
        <w:t>Management of gout includes acute flare treatment and long-term urate lowering therapy. Acute attacks respond to NSAIDs (non-steroidal anti-inflammatory drugs), colchicine, or corticosteroids to reduce inflammation and pain. Long-term therapy with xanthine oxidase inhibitors (allopurinol, febuxostat) or uricosurics helps maintain serum uric acid below target levels to prevent flares and tophi progression. Treatment selection depends on comorbidities, kidney function, and patient tolerance. Education on adherence and monitoring is crucial.</w:t>
      </w:r>
    </w:p>
    <w:p>
      <w:pPr>
        <w:pStyle w:val="Heading1"/>
      </w:pPr>
      <w:r>
        <w:t>Lifestyle and Dietary Modifications</w:t>
      </w:r>
    </w:p>
    <w:p>
      <w:r>
        <w:t>Lifestyle modifications play an important role in managing gout. Patients are advised to limit intake of purine-rich foods such as red meat, organ meats, and certain seafoods. Alcohol, especially beer, and sugary beverages should be minimized. Weight loss, regular exercise, and adequate hydration help reduce gout risk and frequency of attacks. Encouraging a balanced diet rich in low-fat dairy and vegetables supports urate control. Avoiding rapid dietary changes prevents precipitating flares.</w:t>
      </w:r>
    </w:p>
    <w:p>
      <w:pPr>
        <w:pStyle w:val="Heading1"/>
      </w:pPr>
      <w:r>
        <w:t>Complications and Long-Term Consequences</w:t>
      </w:r>
    </w:p>
    <w:p>
      <w:r>
        <w:t>If untreated, gout can lead to chronic arthritis, joint destruction, and formation of tophi which impair function. Recurrent inflammation may cause joint deformities and disability. Chronic hyperuricemia is also associated with comorbid conditions like kidney stones and renal impairment. Early diagnosis and effective management are critical to prevent these complications and preserve joint health.</w:t>
      </w:r>
    </w:p>
    <w:p>
      <w:pPr>
        <w:pStyle w:val="Heading1"/>
      </w:pPr>
      <w:r>
        <w:t>Safety Considerations in Gout Treatment</w:t>
      </w:r>
    </w:p>
    <w:p>
      <w:r>
        <w:t>Safety in gout management involves monitoring potential side effects of medications. NSAIDs can affect renal function and gastrointestinal tract; colchicine has narrow therapeutic index with risk of toxicity; corticosteroids may have systemic effects with prolonged use. Uric acid lowering drugs require dose adjustments especially in kidney disease, and patients should be monitored for hypersensitivity reactions. Drug interactions must be considered to optimize safety. Lifestyle modifications also reduce medication burden and risks.</w:t>
      </w:r>
    </w:p>
    <w:p>
      <w:pPr>
        <w:pStyle w:val="Heading1"/>
      </w:pPr>
      <w:r>
        <w:t>Common Misconceptions About Gout</w:t>
      </w:r>
    </w:p>
    <w:p>
      <w:r>
        <w:t>A frequent misconception is that gout is solely caused by dietary excess; however, genetics and metabolic factors play a significant role. Another myth is that gout affects only the elderly or men; women are at risk post-menopause. Some believe gout is contagious—which it is not. Misunderstanding leads to stigma and delayed care. Educating patients helps improve adherence and outcomes.</w:t>
      </w:r>
    </w:p>
    <w:p>
      <w:pPr>
        <w:pStyle w:val="Heading1"/>
      </w:pPr>
      <w:r>
        <w:t>Current Research and Emerging Therapies</w:t>
      </w:r>
    </w:p>
    <w:p>
      <w:r>
        <w:t>Emerging treatments in gout focus on targeting inflammatory pathways, such as IL-1 inhibitors like anakinra for refractory gout, and novel urate-lowering agents improving efficacy and tolerability. Research on genetics and biomarkers aims to personalize therapy. Limitations remain in balancing long-term safety and cost. Understanding evolving evidence supports optimal clinical decisions.</w:t>
      </w:r>
    </w:p>
    <w:p>
      <w:pPr>
        <w:pStyle w:val="Heading1"/>
      </w:pPr>
      <w:r>
        <w:t>Practical Guidance</w:t>
      </w:r>
    </w:p>
    <w:p>
      <w:pPr>
        <w:pStyle w:val="ListBullet"/>
      </w:pPr>
      <w:r>
        <w:t>Seek medical evaluation for sudden joint pain with swelling and redness, especially in the big toe.</w:t>
      </w:r>
    </w:p>
    <w:p>
      <w:pPr>
        <w:pStyle w:val="ListBullet"/>
      </w:pPr>
      <w:r>
        <w:t>Use prescribed NSAIDs, colchicine, or corticosteroids as directed to manage acute gout flares.</w:t>
      </w:r>
    </w:p>
    <w:p>
      <w:pPr>
        <w:pStyle w:val="ListBullet"/>
      </w:pPr>
      <w:r>
        <w:t>Adhere to urate-lowering therapy consistently to prevent recurrent attacks and complications.</w:t>
      </w:r>
    </w:p>
    <w:p>
      <w:pPr>
        <w:pStyle w:val="ListBullet"/>
      </w:pPr>
      <w:r>
        <w:t>Maintain adequate hydration and adopt a diet low in purines and alcohol to reduce flare frequency.</w:t>
      </w:r>
    </w:p>
    <w:p>
      <w:pPr>
        <w:pStyle w:val="ListBullet"/>
      </w:pPr>
      <w:r>
        <w:t>Monitor kidney function and communicate any medication side effects to your healthcare provider.</w:t>
      </w:r>
    </w:p>
    <w:p>
      <w:pPr>
        <w:pStyle w:val="ListBullet"/>
      </w:pPr>
      <w:r>
        <w:t>Avoid self-medication or abrupt discontinuation of gout treatments without professional guidance.</w:t>
      </w:r>
    </w:p>
    <w:p>
      <w:pPr>
        <w:pStyle w:val="ListBullet"/>
      </w:pPr>
      <w:r>
        <w:t>Regular follow-up is important to adjust therapy and monitor gout control.</w:t>
      </w:r>
    </w:p>
    <w:p>
      <w:pPr>
        <w:pStyle w:val="ListBullet"/>
      </w:pPr>
      <w:r>
        <w:t>Inform healthcare providers of all medications and supplements being taken to avoid interactions.</w:t>
      </w:r>
    </w:p>
    <w:p>
      <w:pPr>
        <w:pStyle w:val="Heading1"/>
      </w:pPr>
      <w:r>
        <w:t>Safety Notes</w:t>
      </w:r>
    </w:p>
    <w:p>
      <w:pPr>
        <w:pStyle w:val="ListBullet"/>
      </w:pPr>
      <w:r>
        <w:t>NSAIDs should be used cautiously in patients with kidney disease or gastrointestinal issues.</w:t>
      </w:r>
    </w:p>
    <w:p>
      <w:pPr>
        <w:pStyle w:val="ListBullet"/>
      </w:pPr>
      <w:r>
        <w:t>Colchicine toxicity risk increases with renal impairment and drug interactions; adhere to prescribed doses.</w:t>
      </w:r>
    </w:p>
    <w:p>
      <w:pPr>
        <w:pStyle w:val="ListBullet"/>
      </w:pPr>
      <w:r>
        <w:t>Uric acid lowering medications require monitoring for hypersensitivity and renal function.</w:t>
      </w:r>
    </w:p>
    <w:p>
      <w:pPr>
        <w:pStyle w:val="ListBullet"/>
      </w:pPr>
      <w:r>
        <w:t>Avoid abrupt stopping of urate-lowering therapy to reduce risk of flares.</w:t>
      </w:r>
    </w:p>
    <w:p>
      <w:pPr>
        <w:pStyle w:val="ListBullet"/>
      </w:pPr>
      <w:r>
        <w:t>Alcohol and purine-rich diets can precipitate gout attacks and should be limited.</w:t>
      </w:r>
    </w:p>
    <w:p>
      <w:pPr>
        <w:pStyle w:val="ListBullet"/>
      </w:pPr>
      <w:r>
        <w:t>Blood pressure and metabolic health should be monitored as comorbidities are common.</w:t>
      </w:r>
    </w:p>
    <w:p>
      <w:pPr>
        <w:pStyle w:val="ListBullet"/>
      </w:pPr>
      <w:r>
        <w:t>Ensure hydration to assist uric acid excretion and prevent kidney stones.</w:t>
      </w:r>
    </w:p>
    <w:p>
      <w:pPr>
        <w:pStyle w:val="Heading1"/>
      </w:pPr>
      <w:r>
        <w:t>Common Misconceptions</w:t>
      </w:r>
    </w:p>
    <w:p>
      <w:r>
        <w:rPr>
          <w:b/>
        </w:rPr>
        <w:t xml:space="preserve">Misconception: </w:t>
      </w:r>
      <w:r>
        <w:t>Gout is caused only by eating too much rich food or drinking alcohol.</w:t>
      </w:r>
    </w:p>
    <w:p>
      <w:r>
        <w:rPr>
          <w:b/>
        </w:rPr>
        <w:t xml:space="preserve">Reality: </w:t>
      </w:r>
      <w:r>
        <w:t>While dietary factors contribute, genetics, kidney function, and other medical conditions also play major roles in gout development.</w:t>
      </w:r>
    </w:p>
    <w:p>
      <w:r>
        <w:rPr>
          <w:b/>
        </w:rPr>
        <w:t xml:space="preserve">Misconception: </w:t>
      </w:r>
      <w:r>
        <w:t>Gout only affects older men and is not serious.</w:t>
      </w:r>
    </w:p>
    <w:p>
      <w:r>
        <w:rPr>
          <w:b/>
        </w:rPr>
        <w:t xml:space="preserve">Reality: </w:t>
      </w:r>
      <w:r>
        <w:t>Women can develop gout especially after menopause, and untreated gout can cause joint damage and disability.</w:t>
      </w:r>
    </w:p>
    <w:p>
      <w:r>
        <w:rPr>
          <w:b/>
        </w:rPr>
        <w:t xml:space="preserve">Misconception: </w:t>
      </w:r>
      <w:r>
        <w:t>Gout is contagious and can spread from person to person.</w:t>
      </w:r>
    </w:p>
    <w:p>
      <w:r>
        <w:rPr>
          <w:b/>
        </w:rPr>
        <w:t xml:space="preserve">Reality: </w:t>
      </w:r>
      <w:r>
        <w:t>Gout is not infectious and cannot be transmitted between people.</w:t>
      </w:r>
    </w:p>
    <w:p>
      <w:pPr>
        <w:pStyle w:val="Heading1"/>
      </w:pPr>
      <w:r>
        <w:t>Clinical Pearls</w:t>
      </w:r>
    </w:p>
    <w:p>
      <w:pPr>
        <w:pStyle w:val="ListNumber"/>
      </w:pPr>
      <w:r>
        <w:t>Aspiration of joint fluid for crystal analysis is the definitive test for diagnosing gout.</w:t>
      </w:r>
    </w:p>
    <w:p>
      <w:pPr>
        <w:pStyle w:val="ListNumber"/>
      </w:pPr>
      <w:r>
        <w:t>Serum uric acid can be normal during acute gout attacks and should not exclude the diagnosis.</w:t>
      </w:r>
    </w:p>
    <w:p>
      <w:pPr>
        <w:pStyle w:val="ListNumber"/>
      </w:pPr>
      <w:r>
        <w:t>Early initiation of urate-lowering therapy improves outcomes and prevents chronic joint damage.</w:t>
      </w:r>
    </w:p>
    <w:p>
      <w:pPr>
        <w:pStyle w:val="ListNumber"/>
      </w:pPr>
      <w:r>
        <w:t>Avoid initiating urate-lowering drugs during acute flares to prevent worsening symptoms.</w:t>
      </w:r>
    </w:p>
    <w:p>
      <w:pPr>
        <w:pStyle w:val="ListNumber"/>
      </w:pPr>
      <w:r>
        <w:t>Educate patients on recognizing early symptoms and adherence to lifestyle modifications and medications.</w:t>
      </w:r>
    </w:p>
    <w:p>
      <w:pPr>
        <w:pStyle w:val="ListNumber"/>
      </w:pPr>
      <w:r>
        <w:t>Treat comorbidities like hypertension and obesity to reduce gout risk.</w:t>
      </w:r>
    </w:p>
    <w:p>
      <w:pPr>
        <w:pStyle w:val="ListNumber"/>
      </w:pPr>
      <w:r>
        <w:t>Consider ultrasound imaging to detect subclinical urate deposits.</w:t>
      </w:r>
    </w:p>
    <w:p>
      <w:pPr>
        <w:pStyle w:val="ListNumber"/>
      </w:pPr>
      <w:r>
        <w:t>Monitor kidney function regularly as renal impairment complicates gout management.</w:t>
      </w:r>
    </w:p>
    <w:p>
      <w:pPr>
        <w:pStyle w:val="Heading1"/>
      </w:pPr>
      <w:r>
        <w:t>Key Takeaways</w:t>
      </w:r>
    </w:p>
    <w:p>
      <w:pPr>
        <w:pStyle w:val="ListBullet"/>
      </w:pPr>
      <w:r>
        <w:t>Gout is an inflammatory arthritis caused by urate crystal deposition due to elevated uric acid.</w:t>
      </w:r>
    </w:p>
    <w:p>
      <w:pPr>
        <w:pStyle w:val="ListBullet"/>
      </w:pPr>
      <w:r>
        <w:t>It commonly presents with sudden severe joint pain, especially at the big toe.</w:t>
      </w:r>
    </w:p>
    <w:p>
      <w:pPr>
        <w:pStyle w:val="ListBullet"/>
      </w:pPr>
      <w:r>
        <w:t>Diagnosis relies on clinical signs and identification of crystals in joint fluid.</w:t>
      </w:r>
    </w:p>
    <w:p>
      <w:pPr>
        <w:pStyle w:val="ListBullet"/>
      </w:pPr>
      <w:r>
        <w:t>Treatment includes anti-inflammatory medications for acute flares and urate-lowering therapy for prevention.</w:t>
      </w:r>
    </w:p>
    <w:p>
      <w:pPr>
        <w:pStyle w:val="ListBullet"/>
      </w:pPr>
      <w:r>
        <w:t>Lifestyle changes including diet modification and weight management are important adjuncts.</w:t>
      </w:r>
    </w:p>
    <w:p>
      <w:pPr>
        <w:pStyle w:val="ListBullet"/>
      </w:pPr>
      <w:r>
        <w:t>Untreated gout can cause chronic joint damage and tophi formation.</w:t>
      </w:r>
    </w:p>
    <w:p>
      <w:pPr>
        <w:pStyle w:val="ListBullet"/>
      </w:pPr>
      <w:r>
        <w:t>Safety monitoring during treatment is essential to avoid medication toxicity.</w:t>
      </w:r>
    </w:p>
    <w:p>
      <w:pPr>
        <w:pStyle w:val="ListBullet"/>
      </w:pPr>
      <w:r>
        <w:t>Patient education improves adherence and reduces episodes of gouty arthritis.</w:t>
      </w:r>
    </w:p>
    <w:p>
      <w:pPr>
        <w:pStyle w:val="Heading1"/>
      </w:pPr>
      <w:r>
        <w:t>Glossary</w:t>
      </w:r>
    </w:p>
    <w:p>
      <w:r>
        <w:rPr>
          <w:b/>
        </w:rPr>
        <w:t xml:space="preserve">Gout: </w:t>
      </w:r>
      <w:r>
        <w:t>A form of inflammatory arthritis caused by deposition of monosodium urate crystals in joints.</w:t>
      </w:r>
    </w:p>
    <w:p>
      <w:r>
        <w:rPr>
          <w:b/>
        </w:rPr>
        <w:t xml:space="preserve">Monosodium urate crystals: </w:t>
      </w:r>
      <w:r>
        <w:t>Needle-shaped crystals composed of uric acid salts that trigger inflammation in gout.</w:t>
      </w:r>
    </w:p>
    <w:p>
      <w:r>
        <w:rPr>
          <w:b/>
        </w:rPr>
        <w:t xml:space="preserve">Hyperuricemia: </w:t>
      </w:r>
      <w:r>
        <w:t>Elevated levels of uric acid in the blood, a key factor in gout development.</w:t>
      </w:r>
    </w:p>
    <w:p>
      <w:r>
        <w:rPr>
          <w:b/>
        </w:rPr>
        <w:t xml:space="preserve">Podagra: </w:t>
      </w:r>
      <w:r>
        <w:t>Gout attack affecting the big toe, a classic presentation.</w:t>
      </w:r>
    </w:p>
    <w:p>
      <w:r>
        <w:rPr>
          <w:b/>
        </w:rPr>
        <w:t xml:space="preserve">NLRP3 inflammasome: </w:t>
      </w:r>
      <w:r>
        <w:t>A protein complex in immune cells that activates inflammatory processes in response to crystals.</w:t>
      </w:r>
    </w:p>
    <w:p>
      <w:r>
        <w:rPr>
          <w:b/>
        </w:rPr>
        <w:t xml:space="preserve">NSAIDs: </w:t>
      </w:r>
      <w:r>
        <w:t>Non-steroidal anti-inflammatory drugs used to reduce inflammation and pain.</w:t>
      </w:r>
    </w:p>
    <w:p>
      <w:r>
        <w:rPr>
          <w:b/>
        </w:rPr>
        <w:t xml:space="preserve">Tophi: </w:t>
      </w:r>
      <w:r>
        <w:t>Lumps of urate crystals deposited in soft tissues, typical of chronic gout.</w:t>
      </w:r>
    </w:p>
    <w:p>
      <w:r>
        <w:rPr>
          <w:b/>
        </w:rPr>
        <w:t xml:space="preserve">Colchicine: </w:t>
      </w:r>
      <w:r>
        <w:t>A medication that inhibits inflammation used in acute gout attacks.</w:t>
      </w:r>
    </w:p>
    <w:p>
      <w:pPr>
        <w:pStyle w:val="Heading1"/>
      </w:pPr>
      <w:r>
        <w:t>Related Modules</w:t>
      </w:r>
    </w:p>
    <w:p>
      <w:pPr>
        <w:pStyle w:val="ListBullet"/>
      </w:pPr>
      <w:r>
        <w:t>COND-58</w:t>
      </w:r>
    </w:p>
    <w:p>
      <w:pPr>
        <w:pStyle w:val="ListBullet"/>
      </w:pPr>
      <w:r>
        <w:t>COND-103</w:t>
      </w:r>
    </w:p>
    <w:p>
      <w:pPr>
        <w:pStyle w:val="ListBullet"/>
      </w:pPr>
      <w:r>
        <w:t>COND-117</w:t>
      </w:r>
    </w:p>
    <w:p>
      <w:pPr>
        <w:pStyle w:val="Heading1"/>
      </w:pPr>
      <w:r>
        <w:t>Illustration Specifications</w:t>
      </w:r>
    </w:p>
    <w:p>
      <w:pPr>
        <w:pStyle w:val="Heading2"/>
      </w:pPr>
      <w:r>
        <w:t>ILL-101 - Monosodium Urate Crystal Deposition in Joint</w:t>
      </w:r>
    </w:p>
    <w:p>
      <w:r>
        <w:t>Type: Diagram</w:t>
      </w:r>
    </w:p>
    <w:p>
      <w:r>
        <w:t>Microscopic image showing needle-shaped monosodium urate crystals deposited within a joint space triggering inflammation.</w:t>
      </w:r>
    </w:p>
    <w:p>
      <w:r>
        <w:t>Alt text: Microscopic depiction of needle-shaped urate crystals in joint fluid.</w:t>
      </w:r>
    </w:p>
    <w:p>
      <w:pPr>
        <w:pStyle w:val="Heading2"/>
      </w:pPr>
      <w:r>
        <w:t>ILL-102 - Anatomy of the Foot Showing Common Sites of Gout</w:t>
      </w:r>
    </w:p>
    <w:p>
      <w:r>
        <w:t>Type: Anatomical Diagram</w:t>
      </w:r>
    </w:p>
    <w:p>
      <w:r>
        <w:t>Diagram of foot highlighting the first metatarsophalangeal joint (big toe) commonly affected in gout.</w:t>
      </w:r>
    </w:p>
    <w:p>
      <w:r>
        <w:t>Alt text: Foot illustration highlighting big toe joint affected by gout.</w:t>
      </w:r>
    </w:p>
    <w:p>
      <w:pPr>
        <w:pStyle w:val="Heading2"/>
      </w:pPr>
      <w:r>
        <w:t>ILL-103 - Inflammatory Pathway Activation in Gout</w:t>
      </w:r>
    </w:p>
    <w:p>
      <w:r>
        <w:t>Type: Flowchart</w:t>
      </w:r>
    </w:p>
    <w:p>
      <w:r>
        <w:t>Flowchart showing urate crystal triggering of NLRP3 inflammasome and subsequent cytokine release causing inflammation.</w:t>
      </w:r>
    </w:p>
    <w:p>
      <w:r>
        <w:t>Alt text: Flowchart of immune activation by urate crystals in gout inflammation.</w:t>
      </w:r>
    </w:p>
    <w:p>
      <w:pPr>
        <w:pStyle w:val="Heading2"/>
      </w:pPr>
      <w:r>
        <w:t>ILL-104 - Tophi Formation in Chronic Gout</w:t>
      </w:r>
    </w:p>
    <w:p>
      <w:r>
        <w:t>Type: Clinical Photograph</w:t>
      </w:r>
    </w:p>
    <w:p>
      <w:r>
        <w:t>Image showing visible tophi deposits around finger joints in a patient with chronic gout.</w:t>
      </w:r>
    </w:p>
    <w:p>
      <w:r>
        <w:t>Alt text: Photo of fingers with visible tophi deposits from gout.</w:t>
      </w:r>
    </w:p>
    <w:p>
      <w:pPr>
        <w:pStyle w:val="Heading1"/>
      </w:pPr>
      <w:r>
        <w:t>References</w:t>
      </w:r>
    </w:p>
    <w:p>
      <w:pPr>
        <w:pStyle w:val="ListBullet"/>
      </w:pPr>
      <w:r>
        <w:t>2015 Gout Classification Criteria: An American College of Rheumatology/European League Against Rheumatism Collaborative Initiative | Neogi T, Jansen TL, Dalbeth N et al. | 2015 | DOI:10.1002/art.39254 | Unverified</w:t>
      </w:r>
    </w:p>
    <w:p>
      <w:pPr>
        <w:pStyle w:val="ListBullet"/>
      </w:pPr>
      <w:r>
        <w:t>Gout: Diagnosis and Management | NICE Guidelines (CG177) | 2016 | https://www.nice.org.uk/guidance/cg177 | Unverified</w:t>
      </w:r>
    </w:p>
    <w:p>
      <w:pPr>
        <w:pStyle w:val="ListBullet"/>
      </w:pPr>
      <w:r>
        <w:t>Mechanisms of Inflammation in Gout | Dalbeth N, Merriman TR, Stamp LK | 2016 | https://www.ncbi.nlm.nih.gov/pmc/articles/PMC4922494/ | Unverified</w:t>
      </w:r>
    </w:p>
    <w:p>
      <w:pPr>
        <w:pStyle w:val="ListBullet"/>
      </w:pPr>
      <w:r>
        <w:t>Efficacy and Safety of Febuxostat and Allopurinol in Patients with Gout | Becker MA et al. | 2005 | https://pubmed.ncbi.nlm.nih.gov/16204597/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