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DIS-038 - Waist Circumference and Risk</w:t>
      </w:r>
    </w:p>
    <w:p>
      <w:r>
        <w:rPr>
          <w:i/>
        </w:rPr>
        <w:t>Prevention, risk factors, screening, evidence, and practical actions related to waist circumference and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waist circumference, abdominal obesity, cardiovascular risk, type 2 diabetes, metabolic syndrome, body fat distribution, screening,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Waist circumference (WC) is a simple, practical anthropometric measure of abdominal fat accumulation that indicates visceral fat content and associated health risks. It is widely used as an independent marker for cardiometabolic diseases, including cardiovascular disease (CVD), type 2 diabetes mellitus (T2DM), and metabolic syndrome. Mechanistically, visceral fat is metabolically active, secreting pro-inflammatory cytokines and adipokines that contribute to insulin resistance, dyslipidemia, and hypertension, explaining why WC provides important risk information beyond body mass index (BMI). WC is typically measured midway between the lower ribs and iliac crest with a flexible tape measure, ensuring consistency and accuracy. Commonly accepted risk cut-offs differ by sex and ethnicity—e.g., ≥102 cm in men and ≥88 cm in women in Caucasian populations—but tailored thresholds exist globally to account for variation in body composition. Its practical relevance lies in easy, cost-effective screening in clinical and community settings to identify individuals at elevated metabolic and cardiovascular risk. However, WC does not distinguish between subcutaneous and visceral fat precisely and may not fully capture risk in all populations; combining WC with BMI or other measures (e.g., waist-to-hip ratio) may improve risk stratification. Safety considerations involve proper technique to prevent misclassification and ensuring that measurement data guide prevention strategies without stigmatization. Overall, waist circumference is a valuable, accessible tool for metabolic risk prevention and management but should be integrated with broader clinical context for effective health assessment.</w:t>
      </w:r>
    </w:p>
    <w:p>
      <w:pPr>
        <w:pStyle w:val="Heading1"/>
      </w:pPr>
      <w:r>
        <w:t>Customer Questions Answered</w:t>
      </w:r>
    </w:p>
    <w:p>
      <w:pPr>
        <w:pStyle w:val="ListBullet"/>
      </w:pPr>
      <w:r>
        <w:t>What is waist circumference and why is it important?</w:t>
      </w:r>
    </w:p>
    <w:p>
      <w:pPr>
        <w:pStyle w:val="ListBullet"/>
      </w:pPr>
      <w:r>
        <w:t>How does waist circumference relate to health risks?</w:t>
      </w:r>
    </w:p>
    <w:p>
      <w:pPr>
        <w:pStyle w:val="ListBullet"/>
      </w:pPr>
      <w:r>
        <w:t>What are the normal and high-risk waist circumference values?</w:t>
      </w:r>
    </w:p>
    <w:p>
      <w:pPr>
        <w:pStyle w:val="ListBullet"/>
      </w:pPr>
      <w:r>
        <w:t>Can waist circumference predict metabolic syndrome?</w:t>
      </w:r>
    </w:p>
    <w:p>
      <w:pPr>
        <w:pStyle w:val="ListBullet"/>
      </w:pPr>
      <w:r>
        <w:t>How is waist circumference measured accurately?</w:t>
      </w:r>
    </w:p>
    <w:p>
      <w:pPr>
        <w:pStyle w:val="ListBullet"/>
      </w:pPr>
      <w:r>
        <w:t>Is waist circumference a better risk indicator than BMI?</w:t>
      </w:r>
    </w:p>
    <w:p>
      <w:pPr>
        <w:pStyle w:val="ListBullet"/>
      </w:pPr>
      <w:r>
        <w:t>What factors influence waist circumference?</w:t>
      </w:r>
    </w:p>
    <w:p>
      <w:pPr>
        <w:pStyle w:val="ListBullet"/>
      </w:pPr>
      <w:r>
        <w:t>How can I reduce my waist circumference?</w:t>
      </w:r>
    </w:p>
    <w:p>
      <w:pPr>
        <w:pStyle w:val="ListBullet"/>
      </w:pPr>
      <w:r>
        <w:t>Does waist circumference vary by age, sex, or ethnicity?</w:t>
      </w:r>
    </w:p>
    <w:p>
      <w:pPr>
        <w:pStyle w:val="ListBullet"/>
      </w:pPr>
      <w:r>
        <w:t>What diseases are associated with a high waist circumference?</w:t>
      </w:r>
    </w:p>
    <w:p>
      <w:pPr>
        <w:pStyle w:val="ListBullet"/>
      </w:pPr>
      <w:r>
        <w:t>Are there limitations to using waist circumference as a health measure?</w:t>
      </w:r>
    </w:p>
    <w:p>
      <w:pPr>
        <w:pStyle w:val="ListBullet"/>
      </w:pPr>
      <w:r>
        <w:t>What practical steps should be taken if waist circumference is high?</w:t>
      </w:r>
    </w:p>
    <w:p>
      <w:pPr>
        <w:pStyle w:val="Heading1"/>
      </w:pPr>
      <w:r>
        <w:t>Learning Objectives</w:t>
      </w:r>
    </w:p>
    <w:p>
      <w:pPr>
        <w:pStyle w:val="ListBullet"/>
      </w:pPr>
      <w:r>
        <w:t>Define waist circumference and its role in health risk assessment.</w:t>
      </w:r>
    </w:p>
    <w:p>
      <w:pPr>
        <w:pStyle w:val="ListBullet"/>
      </w:pPr>
      <w:r>
        <w:t>Describe physiological mechanisms linking waist circumference to metabolic diseases.</w:t>
      </w:r>
    </w:p>
    <w:p>
      <w:pPr>
        <w:pStyle w:val="ListBullet"/>
      </w:pPr>
      <w:r>
        <w:t>Identify standardized methods and thresholds for waist circumference measurement.</w:t>
      </w:r>
    </w:p>
    <w:p>
      <w:pPr>
        <w:pStyle w:val="ListBullet"/>
      </w:pPr>
      <w:r>
        <w:t>Explain the evidence supporting waist circumference as an independent predictor of cardiometabolic risk.</w:t>
      </w:r>
    </w:p>
    <w:p>
      <w:pPr>
        <w:pStyle w:val="ListBullet"/>
      </w:pPr>
      <w:r>
        <w:t>Discuss how waist circumference measurement complements other anthropometric indicators like BMI.</w:t>
      </w:r>
    </w:p>
    <w:p>
      <w:pPr>
        <w:pStyle w:val="ListBullet"/>
      </w:pPr>
      <w:r>
        <w:t>Outline practical steps for reducing waist circumference and associated risks.</w:t>
      </w:r>
    </w:p>
    <w:p>
      <w:pPr>
        <w:pStyle w:val="ListBullet"/>
      </w:pPr>
      <w:r>
        <w:t>Recognize limitations and potential misconceptions about waist circumference use.</w:t>
      </w:r>
    </w:p>
    <w:p>
      <w:pPr>
        <w:pStyle w:val="ListBullet"/>
      </w:pPr>
      <w:r>
        <w:t>Apply safety considerations and best practices for measurement in diverse populations.</w:t>
      </w:r>
    </w:p>
    <w:p>
      <w:pPr>
        <w:pStyle w:val="Heading1"/>
      </w:pPr>
      <w:r>
        <w:t>Definition</w:t>
      </w:r>
    </w:p>
    <w:p>
      <w:r>
        <w:t>Waist circumference is a measurement around the narrowest part of the torso, typically midway between the lowest ribs and the iliac crest, reflecting abdominal fat accumulation, especially visceral adipose tissue, which is linked to increased risk for metabolic and cardiovascular diseases.</w:t>
      </w:r>
    </w:p>
    <w:p>
      <w:pPr>
        <w:pStyle w:val="Heading1"/>
      </w:pPr>
      <w:r>
        <w:t>Why This Matters</w:t>
      </w:r>
    </w:p>
    <w:p>
      <w:r>
        <w:t>Measuring waist circumference offers a simple, inexpensive way to identify individuals at higher risk of chronic conditions like heart disease and type 2 diabetes. Early identification through WC screening enables targeted prevention and management strategies to reduce these risks effectively.</w:t>
      </w:r>
    </w:p>
    <w:p>
      <w:pPr>
        <w:pStyle w:val="Heading1"/>
      </w:pPr>
      <w:r>
        <w:t>What is Waist Circumference?</w:t>
      </w:r>
    </w:p>
    <w:p>
      <w:r>
        <w:t>Waist circumference (WC) is an anthropometric measurement taken around the abdomen, usually at the midpoint between the lower margin of the last palpable rib and the top of the iliac crest. It reflects the amount of abdominal or central body fat, which includes subcutaneous fat and visceral fat stored around internal organs. Unlike body mass index (BMI), which estimates overall body fat, WC provides insight specifically into fat distribution, a key factor in metabolic risk. The measurement is quick, non-invasive, and can be conducted with a simple tape measure. Common synonyms include abdominal circumference and waist girth.</w:t>
      </w:r>
    </w:p>
    <w:p>
      <w:pPr>
        <w:pStyle w:val="Heading1"/>
      </w:pPr>
      <w:r>
        <w:t>Physiology and Mechanisms Linking Waist Circumference to Health Risk</w:t>
      </w:r>
    </w:p>
    <w:p>
      <w:r>
        <w:t>Visceral adipose tissue is metabolically active and releases free fatty acids, pro-inflammatory cytokines like interleukin-6 and tumor necrosis factor-alpha, and adipokines such as leptin and adiponectin. These secretions lead to chronic low-grade inflammation, insulin resistance, endothelial dysfunction, and dyslipidemia, which together contribute to the development and progression of cardiometabolic diseases, including type 2 diabetes, hypertension, and atherosclerosis. Thus, waist circumference serves as a proxy for visceral fat burden, directly linking it to physiological pathways driving disease risk.</w:t>
      </w:r>
    </w:p>
    <w:p>
      <w:pPr>
        <w:pStyle w:val="Heading1"/>
      </w:pPr>
      <w:r>
        <w:t>Measurement Techniques and Standardization</w:t>
      </w:r>
    </w:p>
    <w:p>
      <w:r>
        <w:t>To measure waist circumference accurately, a non-stretchable measuring tape is placed snugly around the waist at the midpoint between the lowest rib and the iliac crest while the person is standing, breathing normally. Measurements should be taken at the end of a normal expiration to avoid variability. The tape must be parallel to the floor and not compress the skin. Repeat measurements (usually two or three) are recommended to ensure reliability. Standardized protocols are established by organizations like the World Health Organization (WHO) and National Institutes of Health (NIH) to promote consistency and comparability.</w:t>
      </w:r>
    </w:p>
    <w:p>
      <w:pPr>
        <w:pStyle w:val="Heading1"/>
      </w:pPr>
      <w:r>
        <w:t>Waist Circumference Thresholds and Risk Categories</w:t>
      </w:r>
    </w:p>
    <w:p>
      <w:r>
        <w:t>Thresholds for defining increased health risk vary by sex, ethnicity, and guidelines but typically include values such as ≥102 cm (40 inches) for men and ≥88 cm (35 inches) for women in Caucasian populations. Asian and other ethnic populations have lower cut-offs reflecting differing body fat distribution and risk profiles (e.g., ≥90 cm for men and ≥80 cm for women in South Asians). These thresholds are used to identify individuals at higher risk for metabolic syndrome, cardiovascular disease, and type 2 diabetes, facilitating clinical screening and public health interventions.</w:t>
      </w:r>
    </w:p>
    <w:p>
      <w:pPr>
        <w:pStyle w:val="Heading1"/>
      </w:pPr>
      <w:r>
        <w:t>Waist Circumference Compared to Other Anthropometric Measures</w:t>
      </w:r>
    </w:p>
    <w:p>
      <w:r>
        <w:t>While BMI estimates overall body fat, it cannot distinguish between lean mass and fat or localize fat distribution. Waist-to-hip ratio (WHR) provides additional information on fat distribution but is more complex to measure. WC is often a better predictor of metabolic risk than BMI alone because visceral fat, rather than total body fat, is more closely linked to adverse outcomes. Combining WC with BMI improves risk stratification. However, WC may not perform equally well in very muscular individuals or those with certain body shapes.</w:t>
      </w:r>
    </w:p>
    <w:p>
      <w:pPr>
        <w:pStyle w:val="Heading1"/>
      </w:pPr>
      <w:r>
        <w:t>Evidence Linking Waist Circumference to Health Outcomes</w:t>
      </w:r>
    </w:p>
    <w:p>
      <w:r>
        <w:t>Strong evidence from observational cohort studies and meta-analyses demonstrates that elevated waist circumference independently predicts an increased risk of type 2 diabetes, cardiovascular disease events, and mortality. These associations persist after accounting for BMI and other confounders. The International Diabetes Federation (IDF) and American Heart Association (AHA) recommend the inclusion of WC in metabolic syndrome diagnostic criteria. Moderate evidence also suggests that reductions in WC through lifestyle interventions correlate with improved metabolic profiles.</w:t>
      </w:r>
    </w:p>
    <w:p>
      <w:pPr>
        <w:pStyle w:val="Heading1"/>
      </w:pPr>
      <w:r>
        <w:t>Practical Actions to Reduce Waist Circumference</w:t>
      </w:r>
    </w:p>
    <w:p>
      <w:r>
        <w:t>Effective strategies to reduce waist circumference include regular physical activity, especially aerobic and resistance exercises; dietary modifications emphasizing caloric restriction, reduced saturated fats, and increased fiber intake; smoking cessation; and adequate sleep. Behavioral approaches such as goal setting, self-monitoring, and social support enhance adherence. Waist circumference reduction has been shown to improve insulin sensitivity, lipid profiles, and blood pressure, lowering cardiometabolic risk.</w:t>
      </w:r>
    </w:p>
    <w:p>
      <w:pPr>
        <w:pStyle w:val="Heading1"/>
      </w:pPr>
      <w:r>
        <w:t>Limitations and Potential Pitfalls</w:t>
      </w:r>
    </w:p>
    <w:p>
      <w:r>
        <w:t>Waist circumference does not differentiate between visceral and subcutaneous fat precisely and may have measurement variability depending on technique and anatomical landmarks used. Single cut-off points for different populations may not be universally applicable due to ethnic and individual differences in body composition. Also, WC may underrepresent risk in very lean individuals with small abdominal girth but significant ectopic fat deposition or overestimate risk in very muscular individuals. Therefore, WC should be interpreted as part of a comprehensive risk assessment, not in isolation.</w:t>
      </w:r>
    </w:p>
    <w:p>
      <w:pPr>
        <w:pStyle w:val="Heading1"/>
      </w:pPr>
      <w:r>
        <w:t>Common Misconceptions About Waist Circumference</w:t>
      </w:r>
    </w:p>
    <w:p>
      <w:r>
        <w:t>A frequent misconception is that waist circumference alone can diagnose obesity or metabolic disease, which it cannot—it serves as a risk indicator. Another is that a normal waist circumference guarantees low risk; however, overall health depends on multiple factors including genetics, lifestyle, and other measures such as blood pressure and glucose levels. Additionally, some believe waist circumference measurements are too variable to be reliable, but standardized techniques minimize this. Recognizing these misconceptions aids in effective communication and appropriate use of WC in health settings.</w:t>
      </w:r>
    </w:p>
    <w:p>
      <w:pPr>
        <w:pStyle w:val="Heading1"/>
      </w:pPr>
      <w:r>
        <w:t>Safety Notes in Measuring and Using Waist Circumference</w:t>
      </w:r>
    </w:p>
    <w:p>
      <w:r>
        <w:t>While measuring waist circumference is generally safe and non-invasive, care must be taken to maintain patient dignity and privacy. Measurements should be obtained by trained personnel to reduce errors and discomfort. Data should be used constructively to guide lifestyle advice rather than stigmatize individuals. Overemphasis on waist size may contribute to anxiety or body image concerns; supportive counseling and holistic approaches are recommended. Clinicians should integrate WC results within broader health evaluations and patient history.</w:t>
      </w:r>
    </w:p>
    <w:p>
      <w:pPr>
        <w:pStyle w:val="Heading1"/>
      </w:pPr>
      <w:r>
        <w:t>Integrating Waist Circumference in Clinical Practice and Public Health</w:t>
      </w:r>
    </w:p>
    <w:p>
      <w:r>
        <w:t>Incorporating waist circumference into routine health assessments enables earlier identification of increased cardiometabolic risk, particularly when combined with BMI and other clinical indicators. It facilitates targeted counseling on lifestyle modifications and informs decisions about further investigations or interventions. Public health campaigns promote WC awareness to encourage self-monitoring and motivate behavior change. Ongoing research aims to refine guidelines and thresholds to optimize use across diverse populations. Ultimately, WC measurement supports preventive strategies to reduce the burden of chronic diseases globally.</w:t>
      </w:r>
    </w:p>
    <w:p>
      <w:pPr>
        <w:pStyle w:val="Heading1"/>
      </w:pPr>
      <w:r>
        <w:t>Practical Guidance</w:t>
      </w:r>
    </w:p>
    <w:p>
      <w:pPr>
        <w:pStyle w:val="ListBullet"/>
      </w:pPr>
      <w:r>
        <w:t>Measure waist circumference using a non-elastic tape at the midpoint between the lowest rib and iliac crest with the person standing and breathing normally.</w:t>
      </w:r>
    </w:p>
    <w:p>
      <w:pPr>
        <w:pStyle w:val="ListBullet"/>
      </w:pPr>
      <w:r>
        <w:t>Use established sex- and ethnicity-specific cutoffs to interpret measurements and assess health risk.</w:t>
      </w:r>
    </w:p>
    <w:p>
      <w:pPr>
        <w:pStyle w:val="ListBullet"/>
      </w:pPr>
      <w:r>
        <w:t>Combine waist circumference measurement with BMI and other health indicators for comprehensive risk assessment.</w:t>
      </w:r>
    </w:p>
    <w:p>
      <w:pPr>
        <w:pStyle w:val="ListBullet"/>
      </w:pPr>
      <w:r>
        <w:t>Encourage lifestyle changes such as increased physical activity, healthy diet, and smoking cessation to reduce waist circumference.</w:t>
      </w:r>
    </w:p>
    <w:p>
      <w:pPr>
        <w:pStyle w:val="ListBullet"/>
      </w:pPr>
      <w:r>
        <w:t>Repeat measurements periodically to monitor changes over time and effectiveness of interventions.</w:t>
      </w:r>
    </w:p>
    <w:p>
      <w:pPr>
        <w:pStyle w:val="ListBullet"/>
      </w:pPr>
      <w:r>
        <w:t>Educate individuals on proper measurement techniques to facilitate accurate self-assessment.</w:t>
      </w:r>
    </w:p>
    <w:p>
      <w:pPr>
        <w:pStyle w:val="ListBullet"/>
      </w:pPr>
      <w:r>
        <w:t>Avoid stigmatizing language; approach discussions about waist circumference with sensitivity.</w:t>
      </w:r>
    </w:p>
    <w:p>
      <w:pPr>
        <w:pStyle w:val="ListBullet"/>
      </w:pPr>
      <w:r>
        <w:t>Refer individuals with high waist circumference to healthcare professionals for further evaluation and management.</w:t>
      </w:r>
    </w:p>
    <w:p>
      <w:pPr>
        <w:pStyle w:val="Heading1"/>
      </w:pPr>
      <w:r>
        <w:t>Safety Notes</w:t>
      </w:r>
    </w:p>
    <w:p>
      <w:pPr>
        <w:pStyle w:val="ListBullet"/>
      </w:pPr>
      <w:r>
        <w:t>Measurement is non-invasive and safe but should be conducted respectfully to maintain patient comfort and privacy.</w:t>
      </w:r>
    </w:p>
    <w:p>
      <w:pPr>
        <w:pStyle w:val="ListBullet"/>
      </w:pPr>
      <w:r>
        <w:t>Avoid overly tight tape placement which may cause discomfort or inaccurate readings.</w:t>
      </w:r>
    </w:p>
    <w:p>
      <w:pPr>
        <w:pStyle w:val="ListBullet"/>
      </w:pPr>
      <w:r>
        <w:t>Data from waist circumference should be used to support constructive health interventions, not to stigmatize or shame individuals.</w:t>
      </w:r>
    </w:p>
    <w:p>
      <w:pPr>
        <w:pStyle w:val="ListBullet"/>
      </w:pPr>
      <w:r>
        <w:t>Be aware of the psychological impact of body measurements; integrate discussions within a supportive and holistic health context.</w:t>
      </w:r>
    </w:p>
    <w:p>
      <w:pPr>
        <w:pStyle w:val="ListBullet"/>
      </w:pPr>
      <w:r>
        <w:t>Healthcare providers should be trained in standardized measurement techniques to ensure reliability.</w:t>
      </w:r>
    </w:p>
    <w:p>
      <w:pPr>
        <w:pStyle w:val="Heading1"/>
      </w:pPr>
      <w:r>
        <w:t>Common Misconceptions</w:t>
      </w:r>
    </w:p>
    <w:p>
      <w:r>
        <w:rPr>
          <w:b/>
        </w:rPr>
        <w:t xml:space="preserve">Misconception: </w:t>
      </w:r>
      <w:r>
        <w:t>Waist circumference alone can diagnose obesity or diabetes.</w:t>
      </w:r>
    </w:p>
    <w:p>
      <w:r>
        <w:rPr>
          <w:b/>
        </w:rPr>
        <w:t xml:space="preserve">Reality: </w:t>
      </w:r>
      <w:r>
        <w:t>Waist circumference is a screening tool that indicates risk but does not diagnose obesity or diabetes by itself.</w:t>
      </w:r>
    </w:p>
    <w:p>
      <w:r>
        <w:rPr>
          <w:b/>
        </w:rPr>
        <w:t xml:space="preserve">Misconception: </w:t>
      </w:r>
      <w:r>
        <w:t>A normal waist circumference means zero risk for metabolic diseases.</w:t>
      </w:r>
    </w:p>
    <w:p>
      <w:r>
        <w:rPr>
          <w:b/>
        </w:rPr>
        <w:t xml:space="preserve">Reality: </w:t>
      </w:r>
      <w:r>
        <w:t>Risk depends on multiple factors; a normal waist circumference does not guarantee absence of disease risk.</w:t>
      </w:r>
    </w:p>
    <w:p>
      <w:r>
        <w:rPr>
          <w:b/>
        </w:rPr>
        <w:t xml:space="preserve">Misconception: </w:t>
      </w:r>
      <w:r>
        <w:t>Waist circumference measurements are too inconsistent to be useful.</w:t>
      </w:r>
    </w:p>
    <w:p>
      <w:r>
        <w:rPr>
          <w:b/>
        </w:rPr>
        <w:t xml:space="preserve">Reality: </w:t>
      </w:r>
      <w:r>
        <w:t>Standardized measurement techniques ensure reliable and reproducible waist circumference data.</w:t>
      </w:r>
    </w:p>
    <w:p>
      <w:pPr>
        <w:pStyle w:val="Heading1"/>
      </w:pPr>
      <w:r>
        <w:t>Clinical Pearls</w:t>
      </w:r>
    </w:p>
    <w:p>
      <w:pPr>
        <w:pStyle w:val="ListNumber"/>
      </w:pPr>
      <w:r>
        <w:t>Waist circumference is a better predictor of visceral fat-related risk than BMI alone.</w:t>
      </w:r>
    </w:p>
    <w:p>
      <w:pPr>
        <w:pStyle w:val="ListNumber"/>
      </w:pPr>
      <w:r>
        <w:t>Ethnic-specific waist circumference thresholds enhance the accuracy of risk prediction.</w:t>
      </w:r>
    </w:p>
    <w:p>
      <w:pPr>
        <w:pStyle w:val="ListNumber"/>
      </w:pPr>
      <w:r>
        <w:t>Measurement at end-expiration improves reproducibility and accuracy.</w:t>
      </w:r>
    </w:p>
    <w:p>
      <w:pPr>
        <w:pStyle w:val="ListNumber"/>
      </w:pPr>
      <w:r>
        <w:t>Combining waist circumference with BMI improves overall cardiometabolic risk assessment.</w:t>
      </w:r>
    </w:p>
    <w:p>
      <w:pPr>
        <w:pStyle w:val="ListNumber"/>
      </w:pPr>
      <w:r>
        <w:t>Lifestyle interventions targeting waist reduction also improve important health biomarkers.</w:t>
      </w:r>
    </w:p>
    <w:p>
      <w:pPr>
        <w:pStyle w:val="Heading1"/>
      </w:pPr>
      <w:r>
        <w:t>Key Takeaways</w:t>
      </w:r>
    </w:p>
    <w:p>
      <w:pPr>
        <w:pStyle w:val="ListBullet"/>
      </w:pPr>
      <w:r>
        <w:t>Waist circumference measures abdominal fat linked to higher metabolic and cardiovascular risks.</w:t>
      </w:r>
    </w:p>
    <w:p>
      <w:pPr>
        <w:pStyle w:val="ListBullet"/>
      </w:pPr>
      <w:r>
        <w:t>Visceral fat drives inflammation and insulin resistance, explaining WC’s clinical importance.</w:t>
      </w:r>
    </w:p>
    <w:p>
      <w:pPr>
        <w:pStyle w:val="ListBullet"/>
      </w:pPr>
      <w:r>
        <w:t>Standardized measurement improves accuracy and enables risk classification across populations.</w:t>
      </w:r>
    </w:p>
    <w:p>
      <w:pPr>
        <w:pStyle w:val="ListBullet"/>
      </w:pPr>
      <w:r>
        <w:t>WC thresholds vary by sex and ethnicity to reflect diverse body compositions.</w:t>
      </w:r>
    </w:p>
    <w:p>
      <w:pPr>
        <w:pStyle w:val="ListBullet"/>
      </w:pPr>
      <w:r>
        <w:t>WC provides complementary risk information beyond BMI and should be part of routine screening.</w:t>
      </w:r>
    </w:p>
    <w:p>
      <w:pPr>
        <w:pStyle w:val="ListBullet"/>
      </w:pPr>
      <w:r>
        <w:t>Strong evidence supports WC as an independent predictor for diabetes and cardiovascular disease.</w:t>
      </w:r>
    </w:p>
    <w:p>
      <w:pPr>
        <w:pStyle w:val="ListBullet"/>
      </w:pPr>
      <w:r>
        <w:t>Reducing waist circumference through lifestyle changes can lower cardiometabolic risk.</w:t>
      </w:r>
    </w:p>
    <w:p>
      <w:pPr>
        <w:pStyle w:val="ListBullet"/>
      </w:pPr>
      <w:r>
        <w:t>Awareness of limitations and proper technique is essential for effective WC use in practice.</w:t>
      </w:r>
    </w:p>
    <w:p>
      <w:pPr>
        <w:pStyle w:val="Heading1"/>
      </w:pPr>
      <w:r>
        <w:t>Glossary</w:t>
      </w:r>
    </w:p>
    <w:p>
      <w:r>
        <w:rPr>
          <w:b/>
        </w:rPr>
        <w:t xml:space="preserve">Waist Circumference (WC): </w:t>
      </w:r>
      <w:r>
        <w:t>A measurement taken around the narrowest part of the torso reflecting abdominal fat.</w:t>
      </w:r>
    </w:p>
    <w:p>
      <w:r>
        <w:rPr>
          <w:b/>
        </w:rPr>
        <w:t xml:space="preserve">Visceral Fat: </w:t>
      </w:r>
      <w:r>
        <w:t>Fat stored within the abdominal cavity around internal organs, associated with metabolic risk.</w:t>
      </w:r>
    </w:p>
    <w:p>
      <w:r>
        <w:rPr>
          <w:b/>
        </w:rPr>
        <w:t xml:space="preserve">Subcutaneous Fat: </w:t>
      </w:r>
      <w:r>
        <w:t>Fat stored under the skin, less closely linked to metabolic disease than visceral fat.</w:t>
      </w:r>
    </w:p>
    <w:p>
      <w:r>
        <w:rPr>
          <w:b/>
        </w:rPr>
        <w:t xml:space="preserve">Body Mass Index (BMI): </w:t>
      </w:r>
      <w:r>
        <w:t>A ratio of weight to height squared (kg/m2) used to classify weight status.</w:t>
      </w:r>
    </w:p>
    <w:p>
      <w:r>
        <w:rPr>
          <w:b/>
        </w:rPr>
        <w:t xml:space="preserve">Metabolic Syndrome: </w:t>
      </w:r>
      <w:r>
        <w:t>A cluster of conditions including high blood pressure, high blood sugar, excess abdominal fat, and abnormal cholesterol increasing heart disease risk.</w:t>
      </w:r>
    </w:p>
    <w:p>
      <w:r>
        <w:rPr>
          <w:b/>
        </w:rPr>
        <w:t xml:space="preserve">Insulin Resistance: </w:t>
      </w:r>
      <w:r>
        <w:t>A condition where cells do not respond well to insulin leading to elevated blood glucose.</w:t>
      </w:r>
    </w:p>
    <w:p>
      <w:r>
        <w:rPr>
          <w:b/>
        </w:rPr>
        <w:t xml:space="preserve">Anthropometry: </w:t>
      </w:r>
      <w:r>
        <w:t>The scientific measurement of the size and proportions of the human body.</w:t>
      </w:r>
    </w:p>
    <w:p>
      <w:r>
        <w:rPr>
          <w:b/>
        </w:rPr>
        <w:t xml:space="preserve">Adipokines: </w:t>
      </w:r>
      <w:r>
        <w:t>Signaling proteins released by fat tissue that influence metabolism and inflammation.</w:t>
      </w:r>
    </w:p>
    <w:p>
      <w:pPr>
        <w:pStyle w:val="Heading1"/>
      </w:pPr>
      <w:r>
        <w:t>Related Modules</w:t>
      </w:r>
    </w:p>
    <w:p>
      <w:pPr>
        <w:pStyle w:val="ListBullet"/>
      </w:pPr>
      <w:r>
        <w:t>DIS-025:Metabolic Syndrome Overview</w:t>
      </w:r>
    </w:p>
    <w:p>
      <w:pPr>
        <w:pStyle w:val="ListBullet"/>
      </w:pPr>
      <w:r>
        <w:t>DIS-042:Obesity and Health Risk</w:t>
      </w:r>
    </w:p>
    <w:p>
      <w:pPr>
        <w:pStyle w:val="ListBullet"/>
      </w:pPr>
      <w:r>
        <w:t>DIS-054:Diabetes Prevention Strategies</w:t>
      </w:r>
    </w:p>
    <w:p>
      <w:pPr>
        <w:pStyle w:val="Heading1"/>
      </w:pPr>
      <w:r>
        <w:t>Illustration Specifications</w:t>
      </w:r>
    </w:p>
    <w:p>
      <w:pPr>
        <w:pStyle w:val="Heading2"/>
      </w:pPr>
      <w:r>
        <w:t>illust-001 - Measuring Waist Circumference</w:t>
      </w:r>
    </w:p>
    <w:p>
      <w:r>
        <w:t>Type: Diagram</w:t>
      </w:r>
    </w:p>
    <w:p>
      <w:r>
        <w:t>Illustration demonstrating correct tape placement for measuring waist circumference at the midpoint between the lowest rib and iliac crest.</w:t>
      </w:r>
    </w:p>
    <w:p>
      <w:r>
        <w:t>Alt text: Diagram showing tape measure placement around torso for waist circumference measurement.</w:t>
      </w:r>
    </w:p>
    <w:p>
      <w:pPr>
        <w:pStyle w:val="Heading2"/>
      </w:pPr>
      <w:r>
        <w:t>illust-002 - Visceral vs Subcutaneous Fat</w:t>
      </w:r>
    </w:p>
    <w:p>
      <w:r>
        <w:t>Type: Cross-sectional Body Scan Image</w:t>
      </w:r>
    </w:p>
    <w:p>
      <w:r>
        <w:t>Image comparing locations and amounts of visceral fat around organs versus subcutaneous fat under the skin.</w:t>
      </w:r>
    </w:p>
    <w:p>
      <w:r>
        <w:t>Alt text: Cross-sectional illustration highlighting visceral fat and subcutaneous fat in the abdomen.</w:t>
      </w:r>
    </w:p>
    <w:p>
      <w:pPr>
        <w:pStyle w:val="Heading2"/>
      </w:pPr>
      <w:r>
        <w:t>illust-003 - Waist Circumference Risk Thresholds by Population</w:t>
      </w:r>
    </w:p>
    <w:p>
      <w:r>
        <w:t>Type: Chart</w:t>
      </w:r>
    </w:p>
    <w:p>
      <w:r>
        <w:t>Chart showing waist circumference cutoff values for increased metabolic risk across different ethnic and sex groups.</w:t>
      </w:r>
    </w:p>
    <w:p>
      <w:r>
        <w:t>Alt text: Chart depicting waist circumference risk threshold values by ethnicity and sex.</w:t>
      </w:r>
    </w:p>
    <w:p>
      <w:pPr>
        <w:pStyle w:val="Heading1"/>
      </w:pPr>
      <w:r>
        <w:t>References</w:t>
      </w:r>
    </w:p>
    <w:p>
      <w:pPr>
        <w:pStyle w:val="ListBullet"/>
      </w:pPr>
      <w:r>
        <w:t>Waist Circumference and Waist-Hip Ratio. Report of a WHO Expert Consultation | World Health Organization | 2011 | ISBN 978 92 4 150149 1 | Unverified</w:t>
      </w:r>
    </w:p>
    <w:p>
      <w:pPr>
        <w:pStyle w:val="ListBullet"/>
      </w:pPr>
      <w:r>
        <w:t>Adipose tissue, inflammation, and cardiovascular disease | Kathleen M. Botha et al., Current Opinion in Infectious Diseases | 2015 | 10.1097/QCO.000000000000017d | Unverified</w:t>
      </w:r>
    </w:p>
    <w:p>
      <w:pPr>
        <w:pStyle w:val="ListBullet"/>
      </w:pPr>
      <w:r>
        <w:t>Waist circumference and cardiometabolic risk: a consensus statement from the International Diabetes Federation | International Diabetes Federation | 2006 |  | Unverified</w:t>
      </w:r>
    </w:p>
    <w:p>
      <w:pPr>
        <w:pStyle w:val="ListBullet"/>
      </w:pPr>
      <w:r>
        <w:t>Standards of Medical Care in Diabetes—2024 | American Diabetes Association | 2024 | 10.2337/dc24-S001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