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FAQ-133 - Can frailty be reversed?</w:t>
      </w:r>
    </w:p>
    <w:p>
      <w:r>
        <w:rPr>
          <w:i/>
        </w:rPr>
        <w:t>Evidence-based answer to the common question: can frailty be reversed?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Prevention, Early Recognition, Management</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frailty, frailty reversal, aging, muscle strength, nutrition, exercise, geriatric syndromes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Frailty is a clinical syndrome characterized by decreased physiological reserve and increased vulnerability to stressors, commonly observed in older adults. It involves multiple body systems, including musculoskeletal weakness, decreased mobility, and impaired energy metabolism. Frailty is distinct from aging alone; it represents a state of increased risk for adverse health outcomes such as falls, hospitalization, disability, and mortality. The mechanisms underlying frailty include chronic inflammation, sarcopenia (loss of muscle mass and strength), hormonal changes, and nutritional deficits. Importantly, emerging evidence indicates that frailty can be at least partially reversed or improved through interventions such as regular physical exercise (especially resistance and balance training), nutritional supplementation (adequate protein and calorie intake), and comprehensive geriatric care. Despite growing knowledge, frailty reversal varies by individual factors such as baseline health, coexisting medical conditions, and intervention adherence. Safety considerations include tailoring exercise to individual capabilities and monitoring comorbidities. Frailty also has synonyms or related terms such as pre-frailty, vulnerability, and geriatric syndrome, which should be differentiated clinically. Limitations of current evidence include variability in frailty definitions and intervention protocols. Overall, understanding and addressing frailty offers opportunities to improve quality of life and functional independence in older adults.</w:t>
      </w:r>
    </w:p>
    <w:p>
      <w:pPr>
        <w:pStyle w:val="Heading1"/>
      </w:pPr>
      <w:r>
        <w:t>Customer Questions Answered</w:t>
      </w:r>
    </w:p>
    <w:p>
      <w:pPr>
        <w:pStyle w:val="ListBullet"/>
      </w:pPr>
      <w:r>
        <w:t>What is frailty in older adults?</w:t>
      </w:r>
    </w:p>
    <w:p>
      <w:pPr>
        <w:pStyle w:val="ListBullet"/>
      </w:pPr>
      <w:r>
        <w:t>Is frailty a permanent condition?</w:t>
      </w:r>
    </w:p>
    <w:p>
      <w:pPr>
        <w:pStyle w:val="ListBullet"/>
      </w:pPr>
      <w:r>
        <w:t>Can frailty be reversed or improved?</w:t>
      </w:r>
    </w:p>
    <w:p>
      <w:pPr>
        <w:pStyle w:val="ListBullet"/>
      </w:pPr>
      <w:r>
        <w:t>What causes frailty?</w:t>
      </w:r>
    </w:p>
    <w:p>
      <w:pPr>
        <w:pStyle w:val="ListBullet"/>
      </w:pPr>
      <w:r>
        <w:t>How is frailty diagnosed?</w:t>
      </w:r>
    </w:p>
    <w:p>
      <w:pPr>
        <w:pStyle w:val="ListBullet"/>
      </w:pPr>
      <w:r>
        <w:t>What are the most effective treatments for frailty?</w:t>
      </w:r>
    </w:p>
    <w:p>
      <w:pPr>
        <w:pStyle w:val="ListBullet"/>
      </w:pPr>
      <w:r>
        <w:t>Does exercise help reverse frailty?</w:t>
      </w:r>
    </w:p>
    <w:p>
      <w:pPr>
        <w:pStyle w:val="ListBullet"/>
      </w:pPr>
      <w:r>
        <w:t>Can nutrition impact frailty?</w:t>
      </w:r>
    </w:p>
    <w:p>
      <w:pPr>
        <w:pStyle w:val="ListBullet"/>
      </w:pPr>
      <w:r>
        <w:t>Are there medications that reverse frailty?</w:t>
      </w:r>
    </w:p>
    <w:p>
      <w:pPr>
        <w:pStyle w:val="ListBullet"/>
      </w:pPr>
      <w:r>
        <w:t>What role does inflammation play in frailty?</w:t>
      </w:r>
    </w:p>
    <w:p>
      <w:pPr>
        <w:pStyle w:val="ListBullet"/>
      </w:pPr>
      <w:r>
        <w:t>How long does it take to improve frailty?</w:t>
      </w:r>
    </w:p>
    <w:p>
      <w:pPr>
        <w:pStyle w:val="ListBullet"/>
      </w:pPr>
      <w:r>
        <w:t>Are there risks involved in trying to reverse frailty?</w:t>
      </w:r>
    </w:p>
    <w:p>
      <w:pPr>
        <w:pStyle w:val="Heading1"/>
      </w:pPr>
      <w:r>
        <w:t>Learning Objectives</w:t>
      </w:r>
    </w:p>
    <w:p>
      <w:pPr>
        <w:pStyle w:val="ListBullet"/>
      </w:pPr>
      <w:r>
        <w:t>Define frailty and distinguish it from normal aging.</w:t>
      </w:r>
    </w:p>
    <w:p>
      <w:pPr>
        <w:pStyle w:val="ListBullet"/>
      </w:pPr>
      <w:r>
        <w:t>Understand the physiological and molecular mechanisms that contribute to frailty.</w:t>
      </w:r>
    </w:p>
    <w:p>
      <w:pPr>
        <w:pStyle w:val="ListBullet"/>
      </w:pPr>
      <w:r>
        <w:t>Recognize clinical criteria and assessment tools used to identify frailty.</w:t>
      </w:r>
    </w:p>
    <w:p>
      <w:pPr>
        <w:pStyle w:val="ListBullet"/>
      </w:pPr>
      <w:r>
        <w:t>Summarize evidence on whether frailty can be reversed or improved.</w:t>
      </w:r>
    </w:p>
    <w:p>
      <w:pPr>
        <w:pStyle w:val="ListBullet"/>
      </w:pPr>
      <w:r>
        <w:t>Explain practical intervention strategies to address frailty including exercise and nutrition.</w:t>
      </w:r>
    </w:p>
    <w:p>
      <w:pPr>
        <w:pStyle w:val="ListBullet"/>
      </w:pPr>
      <w:r>
        <w:t>Identify common misconceptions about frailty and its reversibility.</w:t>
      </w:r>
    </w:p>
    <w:p>
      <w:pPr>
        <w:pStyle w:val="ListBullet"/>
      </w:pPr>
      <w:r>
        <w:t>Understand safety precautions when managing frailty in older adults.</w:t>
      </w:r>
    </w:p>
    <w:p>
      <w:pPr>
        <w:pStyle w:val="ListBullet"/>
      </w:pPr>
      <w:r>
        <w:t>Appreciate the importance of a multidisciplinary approach to frailty management.</w:t>
      </w:r>
    </w:p>
    <w:p>
      <w:pPr>
        <w:pStyle w:val="Heading1"/>
      </w:pPr>
      <w:r>
        <w:t>Definition</w:t>
      </w:r>
    </w:p>
    <w:p>
      <w:r>
        <w:t>Frailty is a clinical syndrome characterized by diminished strength, endurance, and reduced physiological function that increases an individual's vulnerability to increased dependency and/or death.</w:t>
      </w:r>
    </w:p>
    <w:p>
      <w:pPr>
        <w:pStyle w:val="Heading1"/>
      </w:pPr>
      <w:r>
        <w:t>Why This Matters</w:t>
      </w:r>
    </w:p>
    <w:p>
      <w:r>
        <w:t>Frailty affects a significant portion of older adults and is associated with higher risks of falls, hospitalization, disability, and mortality. Understanding if and how frailty can be reversed empowers patients, caregivers, and clinicians to adopt proactive measures to improve physical function, quality of life, and independence in aging populations.</w:t>
      </w:r>
    </w:p>
    <w:p>
      <w:pPr>
        <w:pStyle w:val="Heading1"/>
      </w:pPr>
      <w:r>
        <w:t>What is Frailty?</w:t>
      </w:r>
    </w:p>
    <w:p>
      <w:r>
        <w:t>Frailty is a complex clinical state often seen in older adults characterized by decreased strength, endurance, and physiological function, which collectively increase vulnerability to adverse health outcomes including falls, hospitalization, disability, and mortality. It is distinct from normal aging, which may involve some physiological decline but not the heightened risk profile found in frailty.</w:t>
      </w:r>
    </w:p>
    <w:p>
      <w:pPr>
        <w:pStyle w:val="Heading1"/>
      </w:pPr>
      <w:r>
        <w:t>Mechanisms Underlying Frailty</w:t>
      </w:r>
    </w:p>
    <w:p>
      <w:r>
        <w:t>Frailty arises from multifactorial mechanisms including sarcopenia (the progressive loss of muscle mass and strength), chronic low-grade inflammation often termed 'inflammaging,' hormonal alterations (such as reduced anabolic hormones like testosterone and growth hormone), mitochondrial dysfunction affecting cellular energy, and nutritional deficiencies. These biological changes impair multiple physiological systems resulting in reduced resilience to stressors.</w:t>
      </w:r>
    </w:p>
    <w:p>
      <w:pPr>
        <w:pStyle w:val="Heading1"/>
      </w:pPr>
      <w:r>
        <w:t>Physiological Changes Associated with Frailty</w:t>
      </w:r>
    </w:p>
    <w:p>
      <w:r>
        <w:t>Physiological features of frailty include reduced muscle strength and mass, decreased bone density, impaired balance and coordination, diminished cardiovascular and pulmonary reserve, and cognitive decline in some cases. These changes contribute to decreased mobility, slower gait speed, and greater risk of falls and fractures.</w:t>
      </w:r>
    </w:p>
    <w:p>
      <w:pPr>
        <w:pStyle w:val="Heading1"/>
      </w:pPr>
      <w:r>
        <w:t>How is Frailty Diagnosed?</w:t>
      </w:r>
    </w:p>
    <w:p>
      <w:r>
        <w:t>Frailty diagnosis is commonly based on clinical criteria such as Fried's Phenotype model which includes five components: unintentional weight loss, exhaustion, weakness (measured by grip strength), slow walking speed, and low physical activity. Alternative assessment tools include the Frailty Index, which considers accumulated health deficits, and Clinical Frailty Scale (CFS) focusing on clinical judgment of function. Diagnosis is important to guide appropriate interventions.</w:t>
      </w:r>
    </w:p>
    <w:p>
      <w:pPr>
        <w:pStyle w:val="Heading1"/>
      </w:pPr>
      <w:r>
        <w:t>Evidence for Reversibility of Frailty</w:t>
      </w:r>
    </w:p>
    <w:p>
      <w:r>
        <w:t>Emerging scientific evidence supports that frailty can be at least partially reversed or improved. Clinical trials demonstrate that interventions like resistance training, balance exercises, and nutritional supplementation improve muscle strength, endurance, and functional status in frail older adults. Some studies suggest pre-frail individuals show the greatest benefit, but even those with established frailty may experience functional gains. However, reversibility depends on factors including severity, comorbidities, and intervention adherence.</w:t>
      </w:r>
    </w:p>
    <w:p>
      <w:pPr>
        <w:pStyle w:val="Heading1"/>
      </w:pPr>
      <w:r>
        <w:t>Exercise as a Key Intervention</w:t>
      </w:r>
    </w:p>
    <w:p>
      <w:r>
        <w:t>Physical exercise, particularly resistance training and balance exercises, is a cornerstone intervention to reverse or reduce frailty. Exercise improves muscle mass (countering sarcopenia), enhances cardiovascular fitness, and improves gait and balance, which reduce fall risk. Tailored exercise programs adjusted to individual abilities and limitations increase adherence and safety. Regular aerobic exercise also contributes to improved energy metabolism and mood.</w:t>
      </w:r>
    </w:p>
    <w:p>
      <w:pPr>
        <w:pStyle w:val="Heading1"/>
      </w:pPr>
      <w:r>
        <w:t>Nutritional Strategies to Address Frailty</w:t>
      </w:r>
    </w:p>
    <w:p>
      <w:r>
        <w:t>Nutrition plays an essential role in managing frailty. Adequate protein intake supports muscle synthesis, while sufficient calories prevent unintentional weight loss. Specific nutrients such as vitamin D and omega-3 fatty acids have shown potential benefits. Malnutrition is common in frail individuals; addressing it can improve strength and function. Nutritional supplementation may be combined with exercise for synergistic effects.</w:t>
      </w:r>
    </w:p>
    <w:p>
      <w:pPr>
        <w:pStyle w:val="Heading1"/>
      </w:pPr>
      <w:r>
        <w:t>Pharmacological and Other Medical Interventions</w:t>
      </w:r>
    </w:p>
    <w:p>
      <w:r>
        <w:t>Currently, no medications are approved specifically for frailty reversal. However, treating underlying medical conditions, optimizing polypharmacy, and managing comorbidities such as anemia and depression may improve frailty outcomes. Emerging research is investigating agents targeting inflammation and anabolic pathways but these are experimental. Clinical focus remains on non-pharmacological interventions.</w:t>
      </w:r>
    </w:p>
    <w:p>
      <w:pPr>
        <w:pStyle w:val="Heading1"/>
      </w:pPr>
      <w:r>
        <w:t>Limitations and Challenges in Frailty Treatment</w:t>
      </w:r>
    </w:p>
    <w:p>
      <w:r>
        <w:t>Limitations include heterogeneity in frailty definitions and measurement tools, variability in patient populations, and challenges in maintaining long-term adherence to interventions. Some irreversible physiological changes and certain comorbidities may limit complete reversal. Additionally, social determinants such as access to care and support networks influence outcomes.</w:t>
      </w:r>
    </w:p>
    <w:p>
      <w:pPr>
        <w:pStyle w:val="Heading1"/>
      </w:pPr>
      <w:r>
        <w:t>Common Misconceptions about Frailty</w:t>
      </w:r>
    </w:p>
    <w:p>
      <w:r>
        <w:t>Misconceptions include the beliefs that frailty is inevitable with aging, that it cannot be improved, or that it solely reflects aging rather than a multidimensional clinical syndrome. Another misconception is that exercise or nutrition is too risky in frail individuals — on the contrary, tailored interventions can be safe and beneficial.</w:t>
      </w:r>
    </w:p>
    <w:p>
      <w:pPr>
        <w:pStyle w:val="Heading1"/>
      </w:pPr>
      <w:r>
        <w:t>Safety Considerations in Managing Frailty</w:t>
      </w:r>
    </w:p>
    <w:p>
      <w:r>
        <w:t>Safety is critical when intervening with frail individuals. Exercise programs should be supervised and individualized, starting at low intensity. Monitoring for cardiovascular risks and fall hazards is essential. Nutritional changes should consider other health conditions such as kidney disease. Multidisciplinary care helps ensure comprehensive evaluation and risk management.</w:t>
      </w:r>
    </w:p>
    <w:p>
      <w:pPr>
        <w:pStyle w:val="Heading1"/>
      </w:pPr>
      <w:r>
        <w:t>Practical Guidance</w:t>
      </w:r>
    </w:p>
    <w:p>
      <w:pPr>
        <w:pStyle w:val="ListBullet"/>
      </w:pPr>
      <w:r>
        <w:t>Start with a comprehensive geriatric assessment to identify frailty components and contributing factors.</w:t>
      </w:r>
    </w:p>
    <w:p>
      <w:pPr>
        <w:pStyle w:val="ListBullet"/>
      </w:pPr>
      <w:r>
        <w:t>Implement tailored physical exercise programs focusing on resistance and balance training.</w:t>
      </w:r>
    </w:p>
    <w:p>
      <w:pPr>
        <w:pStyle w:val="ListBullet"/>
      </w:pPr>
      <w:r>
        <w:t>Ensure adequate nutrition emphasizing protein and calorie intake; consider vitamin D supplementation if deficient.</w:t>
      </w:r>
    </w:p>
    <w:p>
      <w:pPr>
        <w:pStyle w:val="ListBullet"/>
      </w:pPr>
      <w:r>
        <w:t>Review and optimize medications to reduce polypharmacy risks.</w:t>
      </w:r>
    </w:p>
    <w:p>
      <w:pPr>
        <w:pStyle w:val="ListBullet"/>
      </w:pPr>
      <w:r>
        <w:t>Engage multidisciplinary teams including physical therapists, dietitians, and primary care.</w:t>
      </w:r>
    </w:p>
    <w:p>
      <w:pPr>
        <w:pStyle w:val="ListBullet"/>
      </w:pPr>
      <w:r>
        <w:t>Educate caregivers and patients on the importance and safety of interventions.</w:t>
      </w:r>
    </w:p>
    <w:p>
      <w:pPr>
        <w:pStyle w:val="ListBullet"/>
      </w:pPr>
      <w:r>
        <w:t>Monitor progress regularly with functional assessments to adjust management.</w:t>
      </w:r>
    </w:p>
    <w:p>
      <w:pPr>
        <w:pStyle w:val="ListBullet"/>
      </w:pPr>
      <w:r>
        <w:t>Address psychosocial factors such as depression and social isolation that may impact frailty.</w:t>
      </w:r>
    </w:p>
    <w:p>
      <w:pPr>
        <w:pStyle w:val="Heading1"/>
      </w:pPr>
      <w:r>
        <w:t>Safety Notes</w:t>
      </w:r>
    </w:p>
    <w:p>
      <w:pPr>
        <w:pStyle w:val="ListBullet"/>
      </w:pPr>
      <w:r>
        <w:t>Begin exercise interventions under professional supervision to minimize injury risk.</w:t>
      </w:r>
    </w:p>
    <w:p>
      <w:pPr>
        <w:pStyle w:val="ListBullet"/>
      </w:pPr>
      <w:r>
        <w:t>Assess cardiovascular and musculoskeletal status before initiating physical activity.</w:t>
      </w:r>
    </w:p>
    <w:p>
      <w:pPr>
        <w:pStyle w:val="ListBullet"/>
      </w:pPr>
      <w:r>
        <w:t>Avoid rapid increases in exercise intensity to prevent overexertion.</w:t>
      </w:r>
    </w:p>
    <w:p>
      <w:pPr>
        <w:pStyle w:val="ListBullet"/>
      </w:pPr>
      <w:r>
        <w:t>Monitor nutritional interventions in patients with renal or metabolic disorders.</w:t>
      </w:r>
    </w:p>
    <w:p>
      <w:pPr>
        <w:pStyle w:val="ListBullet"/>
      </w:pPr>
      <w:r>
        <w:t>Be cautious of drug interactions and side effects when managing polypharmacy.</w:t>
      </w:r>
    </w:p>
    <w:p>
      <w:pPr>
        <w:pStyle w:val="Heading1"/>
      </w:pPr>
      <w:r>
        <w:t>Common Misconceptions</w:t>
      </w:r>
    </w:p>
    <w:p>
      <w:r>
        <w:rPr>
          <w:b/>
        </w:rPr>
        <w:t xml:space="preserve">Misconception: </w:t>
      </w:r>
      <w:r>
        <w:t>Frailty is an inevitable and irreversible part of aging.</w:t>
      </w:r>
    </w:p>
    <w:p>
      <w:r>
        <w:rPr>
          <w:b/>
        </w:rPr>
        <w:t xml:space="preserve">Reality: </w:t>
      </w:r>
      <w:r>
        <w:t>Frailty is not inevitable and can be at least partially reversed or improved with appropriate interventions such as exercise and nutrition.</w:t>
      </w:r>
    </w:p>
    <w:p>
      <w:r>
        <w:rPr>
          <w:b/>
        </w:rPr>
        <w:t xml:space="preserve">Misconception: </w:t>
      </w:r>
      <w:r>
        <w:t>Exercise is too risky for frail older adults.</w:t>
      </w:r>
    </w:p>
    <w:p>
      <w:r>
        <w:rPr>
          <w:b/>
        </w:rPr>
        <w:t xml:space="preserve">Reality: </w:t>
      </w:r>
      <w:r>
        <w:t>Tailored and supervised exercise is safe and beneficial in most frail individuals and reduces fall risk and improves strength.</w:t>
      </w:r>
    </w:p>
    <w:p>
      <w:r>
        <w:rPr>
          <w:b/>
        </w:rPr>
        <w:t xml:space="preserve">Misconception: </w:t>
      </w:r>
      <w:r>
        <w:t>Frailty only reflects getting old and is not a medical condition.</w:t>
      </w:r>
    </w:p>
    <w:p>
      <w:r>
        <w:rPr>
          <w:b/>
        </w:rPr>
        <w:t xml:space="preserve">Reality: </w:t>
      </w:r>
      <w:r>
        <w:t>Frailty is a multifactorial clinical syndrome involving physiological, psychological, and social components, requiring medical attention.</w:t>
      </w:r>
    </w:p>
    <w:p>
      <w:pPr>
        <w:pStyle w:val="Heading1"/>
      </w:pPr>
      <w:r>
        <w:t>Clinical Pearls</w:t>
      </w:r>
    </w:p>
    <w:p>
      <w:pPr>
        <w:pStyle w:val="ListNumber"/>
      </w:pPr>
      <w:r>
        <w:t>Resistance and balance training have the strongest evidence in improving frailty-related outcomes.</w:t>
      </w:r>
    </w:p>
    <w:p>
      <w:pPr>
        <w:pStyle w:val="ListNumber"/>
      </w:pPr>
      <w:r>
        <w:t>Early identification of pre-frailty offers the best chance for reversal.</w:t>
      </w:r>
    </w:p>
    <w:p>
      <w:pPr>
        <w:pStyle w:val="ListNumber"/>
      </w:pPr>
      <w:r>
        <w:t>Nutritional support enhances the benefits of exercise interventions.</w:t>
      </w:r>
    </w:p>
    <w:p>
      <w:pPr>
        <w:pStyle w:val="ListNumber"/>
      </w:pPr>
      <w:r>
        <w:t>Comprehensive assessments are essential to individualized frailty management.</w:t>
      </w:r>
    </w:p>
    <w:p>
      <w:pPr>
        <w:pStyle w:val="ListNumber"/>
      </w:pPr>
      <w:r>
        <w:t>Multidisciplinary approaches lead to better functional outcomes and quality of life.</w:t>
      </w:r>
    </w:p>
    <w:p>
      <w:pPr>
        <w:pStyle w:val="Heading1"/>
      </w:pPr>
      <w:r>
        <w:t>Key Takeaways</w:t>
      </w:r>
    </w:p>
    <w:p>
      <w:pPr>
        <w:pStyle w:val="ListBullet"/>
      </w:pPr>
      <w:r>
        <w:t>Frailty is a distinct clinical syndrome characterized by vulnerability to adverse health outcomes.</w:t>
      </w:r>
    </w:p>
    <w:p>
      <w:pPr>
        <w:pStyle w:val="ListBullet"/>
      </w:pPr>
      <w:r>
        <w:t>It results from multifactorial physiological and molecular changes, including sarcopenia and chronic inflammation.</w:t>
      </w:r>
    </w:p>
    <w:p>
      <w:pPr>
        <w:pStyle w:val="ListBullet"/>
      </w:pPr>
      <w:r>
        <w:t>Frailty can be at least partially reversed, particularly with early detection and intervention.</w:t>
      </w:r>
    </w:p>
    <w:p>
      <w:pPr>
        <w:pStyle w:val="ListBullet"/>
      </w:pPr>
      <w:r>
        <w:t>Regular, tailored physical exercise is fundamental to frailty reversal.</w:t>
      </w:r>
    </w:p>
    <w:p>
      <w:pPr>
        <w:pStyle w:val="ListBullet"/>
      </w:pPr>
      <w:r>
        <w:t>Adequate nutrition supports muscle health and overall function in frail individuals.</w:t>
      </w:r>
    </w:p>
    <w:p>
      <w:pPr>
        <w:pStyle w:val="ListBullet"/>
      </w:pPr>
      <w:r>
        <w:t>There are no approved medications specifically for frailty, but managing comorbidities is important.</w:t>
      </w:r>
    </w:p>
    <w:p>
      <w:pPr>
        <w:pStyle w:val="ListBullet"/>
      </w:pPr>
      <w:r>
        <w:t>Misconceptions about frailty can hinder appropriate management and care.</w:t>
      </w:r>
    </w:p>
    <w:p>
      <w:pPr>
        <w:pStyle w:val="ListBullet"/>
      </w:pPr>
      <w:r>
        <w:t>Safety considerations require individualized and multidisciplinary intervention planning.</w:t>
      </w:r>
    </w:p>
    <w:p>
      <w:pPr>
        <w:pStyle w:val="Heading1"/>
      </w:pPr>
      <w:r>
        <w:t>Glossary</w:t>
      </w:r>
    </w:p>
    <w:p>
      <w:r>
        <w:rPr>
          <w:b/>
        </w:rPr>
        <w:t xml:space="preserve">Frailty: </w:t>
      </w:r>
      <w:r>
        <w:t>A clinical syndrome marked by decreased physiological reserve and increased vulnerability to health stressors in older adults.</w:t>
      </w:r>
    </w:p>
    <w:p>
      <w:r>
        <w:rPr>
          <w:b/>
        </w:rPr>
        <w:t xml:space="preserve">Sarcopenia: </w:t>
      </w:r>
      <w:r>
        <w:t>Progressive loss of muscle mass and strength commonly associated with aging and frailty.</w:t>
      </w:r>
    </w:p>
    <w:p>
      <w:r>
        <w:rPr>
          <w:b/>
        </w:rPr>
        <w:t xml:space="preserve">Inflammaging: </w:t>
      </w:r>
      <w:r>
        <w:t>Chronic, low-grade inflammation associated with aging that contributes to frailty and other age-related diseases.</w:t>
      </w:r>
    </w:p>
    <w:p>
      <w:r>
        <w:rPr>
          <w:b/>
        </w:rPr>
        <w:t xml:space="preserve">Resistance Training: </w:t>
      </w:r>
      <w:r>
        <w:t>A type of physical exercise that improves muscle strength by making muscles work against a force or weight.</w:t>
      </w:r>
    </w:p>
    <w:p>
      <w:r>
        <w:rPr>
          <w:b/>
        </w:rPr>
        <w:t xml:space="preserve">Geriatric Syndrome: </w:t>
      </w:r>
      <w:r>
        <w:t>A group of multifactorial conditions common in older adults, including frailty, falls, delirium, and incontinence.</w:t>
      </w:r>
    </w:p>
    <w:p>
      <w:pPr>
        <w:pStyle w:val="Heading1"/>
      </w:pPr>
      <w:r>
        <w:t>Related Modules</w:t>
      </w:r>
    </w:p>
    <w:p>
      <w:pPr>
        <w:pStyle w:val="ListBullet"/>
      </w:pPr>
      <w:r>
        <w:t>FAQ-124</w:t>
      </w:r>
    </w:p>
    <w:p>
      <w:pPr>
        <w:pStyle w:val="ListBullet"/>
      </w:pPr>
      <w:r>
        <w:t>FAQ-145</w:t>
      </w:r>
    </w:p>
    <w:p>
      <w:pPr>
        <w:pStyle w:val="ListBullet"/>
      </w:pPr>
      <w:r>
        <w:t>FAQ-157</w:t>
      </w:r>
    </w:p>
    <w:p>
      <w:pPr>
        <w:pStyle w:val="Heading1"/>
      </w:pPr>
      <w:r>
        <w:t>Illustration Specifications</w:t>
      </w:r>
    </w:p>
    <w:p>
      <w:pPr>
        <w:pStyle w:val="Heading2"/>
      </w:pPr>
      <w:r>
        <w:t>ill-frailty-pathophysiology - Pathophysiology of Frailty</w:t>
      </w:r>
    </w:p>
    <w:p>
      <w:r>
        <w:t>Type: Diagram</w:t>
      </w:r>
    </w:p>
    <w:p>
      <w:r>
        <w:t>Diagram illustrating multifactorial mechanisms of frailty including sarcopenia, chronic inflammation, hormonal changes, and nutritional deficiencies.</w:t>
      </w:r>
    </w:p>
    <w:p>
      <w:r>
        <w:t>Alt text: Diagram showing biological mechanisms contributing to frailty in older adults.</w:t>
      </w:r>
    </w:p>
    <w:p>
      <w:pPr>
        <w:pStyle w:val="Heading2"/>
      </w:pPr>
      <w:r>
        <w:t>ill-frailty-assessment-tools - Common Frailty Assessment Tools</w:t>
      </w:r>
    </w:p>
    <w:p>
      <w:r>
        <w:t>Type: Chart</w:t>
      </w:r>
    </w:p>
    <w:p>
      <w:r>
        <w:t>Comparison chart of widely used clinical frailty assessment tools including Fried's Phenotype and Clinical Frailty Scale with criteria listed.</w:t>
      </w:r>
    </w:p>
    <w:p>
      <w:r>
        <w:t>Alt text: Chart comparing different tools used to diagnose frailty with their components.</w:t>
      </w:r>
    </w:p>
    <w:p>
      <w:pPr>
        <w:pStyle w:val="Heading2"/>
      </w:pPr>
      <w:r>
        <w:t>ill-exercise-for-frailty - Exercise Interventions to Reverse Frailty</w:t>
      </w:r>
    </w:p>
    <w:p>
      <w:r>
        <w:t>Type: Infographic</w:t>
      </w:r>
    </w:p>
    <w:p>
      <w:r>
        <w:t>Infographic summarizing exercise types beneficial for frailty such as resistance, balance, and aerobic training with safety tips.</w:t>
      </w:r>
    </w:p>
    <w:p>
      <w:r>
        <w:t>Alt text: Visual guide on types of exercises recommended for frailty management.</w:t>
      </w:r>
    </w:p>
    <w:p>
      <w:pPr>
        <w:pStyle w:val="Heading2"/>
      </w:pPr>
      <w:r>
        <w:t>ill-nutrition-and-frailty - Nutrition Strategies in Frailty Management</w:t>
      </w:r>
    </w:p>
    <w:p>
      <w:r>
        <w:t>Type: Diagram</w:t>
      </w:r>
    </w:p>
    <w:p>
      <w:r>
        <w:t>Diagram showing key nutritional components important for frailty including protein, calories, vitamin D, and hydration.</w:t>
      </w:r>
    </w:p>
    <w:p>
      <w:r>
        <w:t>Alt text: Illustration showing nutritional elements that support frailty improvement.</w:t>
      </w:r>
    </w:p>
    <w:p>
      <w:pPr>
        <w:pStyle w:val="Heading1"/>
      </w:pPr>
      <w:r>
        <w:t>References</w:t>
      </w:r>
    </w:p>
    <w:p>
      <w:pPr>
        <w:pStyle w:val="ListBullet"/>
      </w:pPr>
      <w:r>
        <w:t>Frailty in older adults: Evidence for a phenotype | Fried LP et al. | 2001 | 10.1093/gerona/56.3.M146 | Unverified</w:t>
      </w:r>
    </w:p>
    <w:p>
      <w:pPr>
        <w:pStyle w:val="ListBullet"/>
      </w:pPr>
      <w:r>
        <w:t>Exercise and Nutrition Interventions for Frailty Among Older Adults | Cruz-Jentoft AJ, et al. | 2019 | 10.1002/jcsm.12410 | Unverified</w:t>
      </w:r>
    </w:p>
    <w:p>
      <w:pPr>
        <w:pStyle w:val="ListBullet"/>
      </w:pPr>
      <w:r>
        <w:t>Sarcopenia and physical function in older adults: A systematic review | Beaudart C, et al. | 2017 | 10.1007/s12603-017-0834-8 | Unverified</w:t>
      </w:r>
    </w:p>
    <w:p>
      <w:pPr>
        <w:pStyle w:val="ListBullet"/>
      </w:pPr>
      <w:r>
        <w:t>Inflammaging and Frailty: Mechanistic Insights and Therapeutic Implications | Franceschi C, et 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