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AGE-144 - Anti-Aging Claims</w:t>
      </w:r>
    </w:p>
    <w:p>
      <w:r>
        <w:rPr>
          <w:i/>
        </w:rPr>
        <w:t>What evidence supports anti-aging claims, what remains uncertain, and practical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Longevity and Evidence</w:t>
            </w:r>
          </w:p>
        </w:tc>
      </w:tr>
      <w:tr>
        <w:tc>
          <w:tcPr>
            <w:tcW w:type="dxa" w:w="4968"/>
          </w:tcPr>
          <w:p>
            <w:r>
              <w:rPr>
                <w:b/>
              </w:rPr>
              <w:t>SOM stages</w:t>
            </w:r>
          </w:p>
        </w:tc>
        <w:tc>
          <w:tcPr>
            <w:tcW w:type="dxa" w:w="4968"/>
          </w:tcPr>
          <w:p>
            <w:r>
              <w:t>Prevention, Assessment, Management</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Anti-aging, Longevity, Aging mechanisms, Oxidative stress, Caloric restriction, Senescence, Telomeres, Hormesis, Nutraceuticals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Anti-aging refers to strategies, interventions, and products aimed at slowing, preventing, or reversing aspects of biological aging. Aging is a complex, multifactorial physiological process involving genetic, cellular, and environmental factors. Mechanistically, aging involves cellular senescence, telomere shortening, oxidative stress, DNA damage accumulation, and altered intercellular communication. Anti-aging claims generally target these mechanisms, often emphasizing antioxidant use, caloric restriction, hormonal treatments, or senolytic compounds to improve healthspan and lifespan. Established evidence supports benefits of lifestyle modifications such as balanced nutrition, regular physical activity, and smoking cessation in promoting healthy aging. Caloric restriction shows promise in animal models with emerging but limited human data. Many supplements marketed as anti-aging lack robust clinical proof and sometimes carry safety concerns. Skincare products primarily address cosmetic aging without demonstrable effects on systemic aging processes. Limitations include heterogeneity of research models, lack of long-term human trials, and regulatory challenges around claims. Safety considerations highlight potential side effects of unregulated supplements, hormonal therapies, and experimental drugs. Continued research is essential to refine evidence-based recommendations and clarify uncertainties. This module provides foundational knowledge, clarifies common misconceptions, and guides consumers and clinicians on practical implications of anti-aging claims.</w:t>
      </w:r>
    </w:p>
    <w:p>
      <w:pPr>
        <w:pStyle w:val="Heading1"/>
      </w:pPr>
      <w:r>
        <w:t>Customer Questions Answered</w:t>
      </w:r>
    </w:p>
    <w:p>
      <w:pPr>
        <w:pStyle w:val="ListBullet"/>
      </w:pPr>
      <w:r>
        <w:t>What does 'anti-aging' really mean in scientific terms?</w:t>
      </w:r>
    </w:p>
    <w:p>
      <w:pPr>
        <w:pStyle w:val="ListBullet"/>
      </w:pPr>
      <w:r>
        <w:t>Which biological processes are targeted by anti-aging interventions?</w:t>
      </w:r>
    </w:p>
    <w:p>
      <w:pPr>
        <w:pStyle w:val="ListBullet"/>
      </w:pPr>
      <w:r>
        <w:t>Are there proven supplements that slow aging?</w:t>
      </w:r>
    </w:p>
    <w:p>
      <w:pPr>
        <w:pStyle w:val="ListBullet"/>
      </w:pPr>
      <w:r>
        <w:t>How effective are lifestyle changes in extending lifespan?</w:t>
      </w:r>
    </w:p>
    <w:p>
      <w:pPr>
        <w:pStyle w:val="ListBullet"/>
      </w:pPr>
      <w:r>
        <w:t>What is the role of oxidative stress in aging?</w:t>
      </w:r>
    </w:p>
    <w:p>
      <w:pPr>
        <w:pStyle w:val="ListBullet"/>
      </w:pPr>
      <w:r>
        <w:t>Are anti-aging creams effective at a cellular level?</w:t>
      </w:r>
    </w:p>
    <w:p>
      <w:pPr>
        <w:pStyle w:val="ListBullet"/>
      </w:pPr>
      <w:r>
        <w:t>What evidence supports caloric restriction as an anti-aging strategy?</w:t>
      </w:r>
    </w:p>
    <w:p>
      <w:pPr>
        <w:pStyle w:val="ListBullet"/>
      </w:pPr>
      <w:r>
        <w:t>Can exercise reverse biological aging?</w:t>
      </w:r>
    </w:p>
    <w:p>
      <w:pPr>
        <w:pStyle w:val="ListBullet"/>
      </w:pPr>
      <w:r>
        <w:t>Are there risks associated with anti-aging therapies?</w:t>
      </w:r>
    </w:p>
    <w:p>
      <w:pPr>
        <w:pStyle w:val="ListBullet"/>
      </w:pPr>
      <w:r>
        <w:t>Do antioxidants prevent aging in humans?</w:t>
      </w:r>
    </w:p>
    <w:p>
      <w:pPr>
        <w:pStyle w:val="ListBullet"/>
      </w:pPr>
      <w:r>
        <w:t>What role do telomeres play in aging?</w:t>
      </w:r>
    </w:p>
    <w:p>
      <w:pPr>
        <w:pStyle w:val="ListBullet"/>
      </w:pPr>
      <w:r>
        <w:t>How do senolytic drugs work and are they safe for human use?</w:t>
      </w:r>
    </w:p>
    <w:p>
      <w:pPr>
        <w:pStyle w:val="Heading1"/>
      </w:pPr>
      <w:r>
        <w:t>Learning Objectives</w:t>
      </w:r>
    </w:p>
    <w:p>
      <w:pPr>
        <w:pStyle w:val="ListBullet"/>
      </w:pPr>
      <w:r>
        <w:t>Define 'anti-aging' from biological and clinical perspectives.</w:t>
      </w:r>
    </w:p>
    <w:p>
      <w:pPr>
        <w:pStyle w:val="ListBullet"/>
      </w:pPr>
      <w:r>
        <w:t>Describe key physiological mechanisms underlying aging.</w:t>
      </w:r>
    </w:p>
    <w:p>
      <w:pPr>
        <w:pStyle w:val="ListBullet"/>
      </w:pPr>
      <w:r>
        <w:t>Identify evidence-supported interventions that influence aging processes.</w:t>
      </w:r>
    </w:p>
    <w:p>
      <w:pPr>
        <w:pStyle w:val="ListBullet"/>
      </w:pPr>
      <w:r>
        <w:t>Understand limitations and gaps in anti-aging research.</w:t>
      </w:r>
    </w:p>
    <w:p>
      <w:pPr>
        <w:pStyle w:val="ListBullet"/>
      </w:pPr>
      <w:r>
        <w:t>Recognize common misconceptions about anti-aging products and strategies.</w:t>
      </w:r>
    </w:p>
    <w:p>
      <w:pPr>
        <w:pStyle w:val="ListBullet"/>
      </w:pPr>
      <w:r>
        <w:t>Evaluate safety considerations related to anti-aging claims and therapies.</w:t>
      </w:r>
    </w:p>
    <w:p>
      <w:pPr>
        <w:pStyle w:val="ListBullet"/>
      </w:pPr>
      <w:r>
        <w:t>Apply practical guidance for healthy aging grounded in current evidence.</w:t>
      </w:r>
    </w:p>
    <w:p>
      <w:pPr>
        <w:pStyle w:val="ListBullet"/>
      </w:pPr>
      <w:r>
        <w:t>Interpret emerging scientific findings relevant to longevity and aging.</w:t>
      </w:r>
    </w:p>
    <w:p>
      <w:pPr>
        <w:pStyle w:val="Heading1"/>
      </w:pPr>
      <w:r>
        <w:t>Definition</w:t>
      </w:r>
    </w:p>
    <w:p>
      <w:r>
        <w:t>Anti-aging encompasses approaches aimed at mitigating the biological and functional decline associated with aging. Unlike cosmetic aging, which affects appearances such as skin wrinkles, biological anti-aging targets cellular, molecular, and systemic pathways to improve healthspan and potentially lifespan.</w:t>
      </w:r>
    </w:p>
    <w:p>
      <w:pPr>
        <w:pStyle w:val="Heading1"/>
      </w:pPr>
      <w:r>
        <w:t>Why This Matters</w:t>
      </w:r>
    </w:p>
    <w:p>
      <w:r>
        <w:t>Aging is the main risk factor for many chronic diseases including cardiovascular disease, Alzheimer's, diabetes, and cancer. Understanding what truly affects aging helps individuals make informed health decisions, avoid ineffective or harmful products, and supports healthcare providers in guiding patients. Reliable knowledge empowers society to promote healthier, longer lives and allocate research resources efficiently.</w:t>
      </w:r>
    </w:p>
    <w:p>
      <w:pPr>
        <w:pStyle w:val="Heading1"/>
      </w:pPr>
      <w:r>
        <w:t>What is 'Anti-Aging'?</w:t>
      </w:r>
    </w:p>
    <w:p>
      <w:r>
        <w:t>Anti-aging refers to efforts, treatments, or interventions that aim to slow, halt, or reverse aspects of biological aging. It differs from cosmetic procedures that address visible signs of aging like wrinkles. Biologically, aging involves gradual decline at molecular, cellular, tissue, and organ levels resulting from complex processes including DNA damage, oxidative stress, and cellular senescence. Anti-aging science seeks to target these underlying mechanisms to enhance physiological function and reduce age-related disease risk.</w:t>
      </w:r>
    </w:p>
    <w:p>
      <w:pPr>
        <w:pStyle w:val="Heading1"/>
      </w:pPr>
      <w:r>
        <w:t>Key Biological Mechanisms of Aging</w:t>
      </w:r>
    </w:p>
    <w:p>
      <w:r>
        <w:t>Aging involves several interrelated cellular and molecular mechanisms. These include oxidative stress—a buildup of reactive oxygen species damaging cells; telomere shortening, which limits cellular replication; cellular senescence, where cells lose functionality and accumulate; DNA damage and reduced repair capacity; mitochondrial dysfunction; and altered intercellular signaling. These pathways cumulatively contribute to systemic aging and susceptibility to disease.</w:t>
      </w:r>
    </w:p>
    <w:p>
      <w:pPr>
        <w:pStyle w:val="Heading1"/>
      </w:pPr>
      <w:r>
        <w:t>Role of Oxidative Stress and Antioxidants</w:t>
      </w:r>
    </w:p>
    <w:p>
      <w:r>
        <w:t>Oxidative stress arises from an imbalance between reactive oxygen species (ROS) production and antioxidant defenses, leading to cellular damage. Some theories propose that reducing oxidative stress slows aging. Antioxidants such as vitamins C and E are often marketed for anti-aging. However, rigorous human trials have not consistently demonstrated that antioxidant supplementation extends lifespan or prevents age-related diseases. Excessive antioxidant intake may also disrupt cellular redox balance.</w:t>
      </w:r>
    </w:p>
    <w:p>
      <w:pPr>
        <w:pStyle w:val="Heading1"/>
      </w:pPr>
      <w:r>
        <w:t>Caloric Restriction and Aging</w:t>
      </w:r>
    </w:p>
    <w:p>
      <w:r>
        <w:t>Caloric restriction (CR), which entails reducing calorie intake without malnutrition, has been shown in multiple animal species to extend lifespan and improve health markers. Proposed mechanisms include reduced metabolic rate, decreased oxidative damage, and modulated signaling pathways such as mTOR and IGF-1. Human evidence is limited but encouraging, with ongoing trials investigating effects on biomarkers of aging and chronic disease risk. Sustained CR may be difficult and has potential risks without medical supervision.</w:t>
      </w:r>
    </w:p>
    <w:p>
      <w:pPr>
        <w:pStyle w:val="Heading1"/>
      </w:pPr>
      <w:r>
        <w:t>Exercise and Physical Activity Benefits</w:t>
      </w:r>
    </w:p>
    <w:p>
      <w:r>
        <w:t>Regular physical activity is one of the most evidence-supported interventions for promoting healthy aging. Exercise improves cardiovascular health, muscle mass and strength, cognitive function, and metabolic health, which collectively contribute to enhanced healthspan. While exercise may not reverse molecular aging markers directly, it mitigates many functional declines and reduces morbidity and mortality.</w:t>
      </w:r>
    </w:p>
    <w:p>
      <w:pPr>
        <w:pStyle w:val="Heading1"/>
      </w:pPr>
      <w:r>
        <w:t>Senolytic Therapies: Promise and Uncertainty</w:t>
      </w:r>
    </w:p>
    <w:p>
      <w:r>
        <w:t>Senolytics are an emerging class of drugs designed to selectively clear senescent cells that accumulate with age and contribute to inflammation and tissue dysfunction. Preclinical animal studies show improvements in function and lifespan extension. Human trials are in early stages and results are preliminary. Safety profiles and long-term effects remain unclear. Senolytics represent a promising but experimental anti-aging intervention.</w:t>
      </w:r>
    </w:p>
    <w:p>
      <w:pPr>
        <w:pStyle w:val="Heading1"/>
      </w:pPr>
      <w:r>
        <w:t>Telomeres and Aging</w:t>
      </w:r>
    </w:p>
    <w:p>
      <w:r>
        <w:t>Telomeres are protective nucleotide sequences at chromosome ends that shorten with each cell division, ultimately limiting replicative capacity. Shortened telomeres associate with aging and age-related diseases. Some interventions aim to maintain telomere length or enhance telomerase enzyme activity, but clinical evidence for their effectiveness and safety in humans is limited. Telomere biology is an important aging biomarker, but manipulating it therapeutically is not yet established.</w:t>
      </w:r>
    </w:p>
    <w:p>
      <w:pPr>
        <w:pStyle w:val="Heading1"/>
      </w:pPr>
      <w:r>
        <w:t>Anti-Aging Supplements and Nutraceuticals</w:t>
      </w:r>
    </w:p>
    <w:p>
      <w:r>
        <w:t>Many supplements claim anti-aging benefits, including resveratrol, NAD+ precursors, coenzyme Q10, and various herbal extracts. Most have shown effects in laboratory or animal models but lack conclusive human clinical trial evidence for lifespan extension or meaningful disease prevention. Regulatory oversight varies, and products may be inconsistently manufactured. Consumers should be cautious, consult healthcare providers, and prioritize lifestyle interventions with proven benefits.</w:t>
      </w:r>
    </w:p>
    <w:p>
      <w:pPr>
        <w:pStyle w:val="Heading1"/>
      </w:pPr>
      <w:r>
        <w:t>Anti-Aging Skincare: Cosmetic Versus Biological Effects</w:t>
      </w:r>
    </w:p>
    <w:p>
      <w:r>
        <w:t>Topical anti-aging skincare products primarily address extrinsic or photoaging of the skin, such as wrinkles and pigmentation changes caused by ultraviolet (UV) radiation. Ingredients like retinoids, peptides, and antioxidants may improve skin appearance and texture. However, such products do not affect systemic biological aging processes or internal organ health. Differentiating cosmetic benefits from biological anti-aging is essential for setting expectations.</w:t>
      </w:r>
    </w:p>
    <w:p>
      <w:pPr>
        <w:pStyle w:val="Heading1"/>
      </w:pPr>
      <w:r>
        <w:t>Limitations of Current Evidence in Anti-Aging</w:t>
      </w:r>
    </w:p>
    <w:p>
      <w:r>
        <w:t>Anti-aging research faces challenges including reliance on animal models that may not directly translate to human biology, short duration human studies, heterogeneity of interventions, and difficulty measuring aging objectively. Many marketed products lack rigorous clinical data. More long-term, large-scale placebo-controlled trials are needed. Additionally, some therapies may have unintended adverse effects or interact with other medications.</w:t>
      </w:r>
    </w:p>
    <w:p>
      <w:pPr>
        <w:pStyle w:val="Heading1"/>
      </w:pPr>
      <w:r>
        <w:t>Common Misconceptions About Anti-Aging</w:t>
      </w:r>
    </w:p>
    <w:p>
      <w:r>
        <w:t>A widespread misconception is that anti-aging means indefinite lifespan extension or 'fountain of youth' effects. In reality, most interventions modestly improve healthspan rather than immortalize cells. Another fallacy is that supplements are always safe and effective. Misunderstanding cosmetic improvements as systemic biological rejuvenation also confuses consumers. Education on scientific realities versus marketing claims can aid informed decision-making.</w:t>
      </w:r>
    </w:p>
    <w:p>
      <w:pPr>
        <w:pStyle w:val="Heading1"/>
      </w:pPr>
      <w:r>
        <w:t>Safety Considerations in Anti-Aging Interventions</w:t>
      </w:r>
    </w:p>
    <w:p>
      <w:r>
        <w:t>Not all anti-aging products and therapies are safe. Hormonal treatments (e.g., growth hormone, testosterone) carry risk of side effects and should be medically supervised. Supplements may contain contaminants or interact with medications. Experimental drugs like senolytics require careful monitoring. Lifestyle interventions generally have favorable safety profiles. Consulting healthcare professionals before starting anti-aging regimens is advisable.</w:t>
      </w:r>
    </w:p>
    <w:p>
      <w:pPr>
        <w:pStyle w:val="Heading1"/>
      </w:pPr>
      <w:r>
        <w:t>Practical Guidance</w:t>
      </w:r>
    </w:p>
    <w:p>
      <w:pPr>
        <w:pStyle w:val="ListBullet"/>
      </w:pPr>
      <w:r>
        <w:t>Adopt balanced nutrition emphasizing whole foods, fruits, vegetables, and moderate protein intake to support healthy aging.</w:t>
      </w:r>
    </w:p>
    <w:p>
      <w:pPr>
        <w:pStyle w:val="ListBullet"/>
      </w:pPr>
      <w:r>
        <w:t>Engage in regular physical activity including aerobic and resistance training to maintain function and reduce disease risk.</w:t>
      </w:r>
    </w:p>
    <w:p>
      <w:pPr>
        <w:pStyle w:val="ListBullet"/>
      </w:pPr>
      <w:r>
        <w:t>Avoid smoking and limit excessive alcohol consumption as they accelerate aging-related damage.</w:t>
      </w:r>
    </w:p>
    <w:p>
      <w:pPr>
        <w:pStyle w:val="ListBullet"/>
      </w:pPr>
      <w:r>
        <w:t>Exercise caution with anti-aging supplements; prefer evidence-based options and discuss with healthcare providers.</w:t>
      </w:r>
    </w:p>
    <w:p>
      <w:pPr>
        <w:pStyle w:val="ListBullet"/>
      </w:pPr>
      <w:r>
        <w:t>Recognize that skincare products improve appearance but do not modify systemic aging.</w:t>
      </w:r>
    </w:p>
    <w:p>
      <w:pPr>
        <w:pStyle w:val="ListBullet"/>
      </w:pPr>
      <w:r>
        <w:t>Consider caloric restriction only under medical supervision, given potential risks.</w:t>
      </w:r>
    </w:p>
    <w:p>
      <w:pPr>
        <w:pStyle w:val="ListBullet"/>
      </w:pPr>
      <w:r>
        <w:t>Stay informed about emerging therapies like senolytics but view them as experimental.</w:t>
      </w:r>
    </w:p>
    <w:p>
      <w:pPr>
        <w:pStyle w:val="ListBullet"/>
      </w:pPr>
      <w:r>
        <w:t>Prioritize sleep quality, stress management, and social engagement for overall healthspan benefits.</w:t>
      </w:r>
    </w:p>
    <w:p>
      <w:pPr>
        <w:pStyle w:val="Heading1"/>
      </w:pPr>
      <w:r>
        <w:t>Safety Notes</w:t>
      </w:r>
    </w:p>
    <w:p>
      <w:pPr>
        <w:pStyle w:val="ListBullet"/>
      </w:pPr>
      <w:r>
        <w:t>Always consult a healthcare professional before starting anti-aging supplements or hormonal therapies.</w:t>
      </w:r>
    </w:p>
    <w:p>
      <w:pPr>
        <w:pStyle w:val="ListBullet"/>
      </w:pPr>
      <w:r>
        <w:t>Beware of products making exaggerated anti-aging claims without scientific backing.</w:t>
      </w:r>
    </w:p>
    <w:p>
      <w:pPr>
        <w:pStyle w:val="ListBullet"/>
      </w:pPr>
      <w:r>
        <w:t>Monitor for adverse reactions or interactions with existing medications.</w:t>
      </w:r>
    </w:p>
    <w:p>
      <w:pPr>
        <w:pStyle w:val="ListBullet"/>
      </w:pPr>
      <w:r>
        <w:t>Experimental drugs such as senolytics should only be used within clinical trials or under specialist guidance.</w:t>
      </w:r>
    </w:p>
    <w:p>
      <w:pPr>
        <w:pStyle w:val="ListBullet"/>
      </w:pPr>
      <w:r>
        <w:t>Avoid self-prescribing caloric restriction that may lead to malnutrition or immunosuppression.</w:t>
      </w:r>
    </w:p>
    <w:p>
      <w:pPr>
        <w:pStyle w:val="Heading1"/>
      </w:pPr>
      <w:r>
        <w:t>Common Misconceptions</w:t>
      </w:r>
    </w:p>
    <w:p>
      <w:r>
        <w:rPr>
          <w:b/>
        </w:rPr>
        <w:t xml:space="preserve">Misconception: </w:t>
      </w:r>
      <w:r>
        <w:t>Anti-aging means becoming biologically immortal.</w:t>
      </w:r>
    </w:p>
    <w:p>
      <w:r>
        <w:rPr>
          <w:b/>
        </w:rPr>
        <w:t xml:space="preserve">Reality: </w:t>
      </w:r>
      <w:r>
        <w:t>Anti-aging interventions aim to slow aging or improve healthspan, not to stop aging entirely or confer immortality.</w:t>
      </w:r>
    </w:p>
    <w:p>
      <w:r>
        <w:rPr>
          <w:b/>
        </w:rPr>
        <w:t xml:space="preserve">Misconception: </w:t>
      </w:r>
      <w:r>
        <w:t>All antioxidants slow aging in humans.</w:t>
      </w:r>
    </w:p>
    <w:p>
      <w:r>
        <w:rPr>
          <w:b/>
        </w:rPr>
        <w:t xml:space="preserve">Reality: </w:t>
      </w:r>
      <w:r>
        <w:t>While antioxidants can reduce oxidative stress in laboratory studies, human trials have not shown consistent lifespan or healthspan benefits from supplementation.</w:t>
      </w:r>
    </w:p>
    <w:p>
      <w:r>
        <w:rPr>
          <w:b/>
        </w:rPr>
        <w:t xml:space="preserve">Misconception: </w:t>
      </w:r>
      <w:r>
        <w:t>Anti-aging skincare products reverse systemic aging.</w:t>
      </w:r>
    </w:p>
    <w:p>
      <w:r>
        <w:rPr>
          <w:b/>
        </w:rPr>
        <w:t xml:space="preserve">Reality: </w:t>
      </w:r>
      <w:r>
        <w:t>Topical products improve skin appearance but do not affect internal biological aging processes.</w:t>
      </w:r>
    </w:p>
    <w:p>
      <w:pPr>
        <w:pStyle w:val="Heading1"/>
      </w:pPr>
      <w:r>
        <w:t>Clinical Pearls</w:t>
      </w:r>
    </w:p>
    <w:p>
      <w:pPr>
        <w:pStyle w:val="ListNumber"/>
      </w:pPr>
      <w:r>
        <w:t>Lifestyle interventions remain the cornerstone of healthy aging with the strongest evidence base.</w:t>
      </w:r>
    </w:p>
    <w:p>
      <w:pPr>
        <w:pStyle w:val="ListNumber"/>
      </w:pPr>
      <w:r>
        <w:t>Caloric restriction shows promising effects but requires caution and medical oversight in humans.</w:t>
      </w:r>
    </w:p>
    <w:p>
      <w:pPr>
        <w:pStyle w:val="ListNumber"/>
      </w:pPr>
      <w:r>
        <w:t>Senolytic therapies hold potential but are not yet clinically established.</w:t>
      </w:r>
    </w:p>
    <w:p>
      <w:pPr>
        <w:pStyle w:val="ListNumber"/>
      </w:pPr>
      <w:r>
        <w:t>Supplements and nutraceuticals often lack high-quality human evidence for anti-aging benefits.</w:t>
      </w:r>
    </w:p>
    <w:p>
      <w:pPr>
        <w:pStyle w:val="ListNumber"/>
      </w:pPr>
      <w:r>
        <w:t>Telomere length is a valuable biomarker but not currently a direct therapeutic target for routine clinical use.</w:t>
      </w:r>
    </w:p>
    <w:p>
      <w:pPr>
        <w:pStyle w:val="ListNumber"/>
      </w:pPr>
      <w:r>
        <w:t>Monitoring for safety is critical when using hormonal or experimental anti-aging therapies.</w:t>
      </w:r>
    </w:p>
    <w:p>
      <w:pPr>
        <w:pStyle w:val="ListNumber"/>
      </w:pPr>
      <w:r>
        <w:t>Education helps counteract misinformation and unrealistic expectations about aging.</w:t>
      </w:r>
    </w:p>
    <w:p>
      <w:pPr>
        <w:pStyle w:val="ListNumber"/>
      </w:pPr>
      <w:r>
        <w:t>Anti-aging research is rapidly evolving; staying updated is important for healthcare providers.</w:t>
      </w:r>
    </w:p>
    <w:p>
      <w:pPr>
        <w:pStyle w:val="Heading1"/>
      </w:pPr>
      <w:r>
        <w:t>Key Takeaways</w:t>
      </w:r>
    </w:p>
    <w:p>
      <w:pPr>
        <w:pStyle w:val="ListBullet"/>
      </w:pPr>
      <w:r>
        <w:t>Anti-aging targets the biological mechanisms underlying aging, not just cosmetic signs.</w:t>
      </w:r>
    </w:p>
    <w:p>
      <w:pPr>
        <w:pStyle w:val="ListBullet"/>
      </w:pPr>
      <w:r>
        <w:t>Key mechanisms include oxidative stress, cellular senescence, telomere shortening, and DNA damage.</w:t>
      </w:r>
    </w:p>
    <w:p>
      <w:pPr>
        <w:pStyle w:val="ListBullet"/>
      </w:pPr>
      <w:r>
        <w:t>Strong evidence supports lifestyle modifications such as diet and exercise for healthy aging.</w:t>
      </w:r>
    </w:p>
    <w:p>
      <w:pPr>
        <w:pStyle w:val="ListBullet"/>
      </w:pPr>
      <w:r>
        <w:t>Caloric restriction has demonstrated lifespan extension in animals; human evidence is emerging and cautious.</w:t>
      </w:r>
    </w:p>
    <w:p>
      <w:pPr>
        <w:pStyle w:val="ListBullet"/>
      </w:pPr>
      <w:r>
        <w:t>Many marketed anti-aging supplements lack robust clinical proof and may pose safety risks.</w:t>
      </w:r>
    </w:p>
    <w:p>
      <w:pPr>
        <w:pStyle w:val="ListBullet"/>
      </w:pPr>
      <w:r>
        <w:t>Senolytic drugs are a novel experimental approach with early-stage human trials ongoing.</w:t>
      </w:r>
    </w:p>
    <w:p>
      <w:pPr>
        <w:pStyle w:val="ListBullet"/>
      </w:pPr>
      <w:r>
        <w:t>Skincare products improve appearance but do not modify systemic biological aging.</w:t>
      </w:r>
    </w:p>
    <w:p>
      <w:pPr>
        <w:pStyle w:val="ListBullet"/>
      </w:pPr>
      <w:r>
        <w:t>Consult healthcare providers before initiating anti-aging treatments, especially supplements or hormonal therapies.</w:t>
      </w:r>
    </w:p>
    <w:p>
      <w:pPr>
        <w:pStyle w:val="Heading1"/>
      </w:pPr>
      <w:r>
        <w:t>Glossary</w:t>
      </w:r>
    </w:p>
    <w:p>
      <w:r>
        <w:rPr>
          <w:b/>
        </w:rPr>
        <w:t xml:space="preserve">Anti-aging: </w:t>
      </w:r>
      <w:r>
        <w:t>Approaches intended to slow, halt, or reverse aspects of biological aging processes.</w:t>
      </w:r>
    </w:p>
    <w:p>
      <w:r>
        <w:rPr>
          <w:b/>
        </w:rPr>
        <w:t xml:space="preserve">Aging: </w:t>
      </w:r>
      <w:r>
        <w:t>The gradual decline in physiological function and cellular integrity over time leading to increased disease risk.</w:t>
      </w:r>
    </w:p>
    <w:p>
      <w:r>
        <w:rPr>
          <w:b/>
        </w:rPr>
        <w:t xml:space="preserve">Cellular senescence: </w:t>
      </w:r>
      <w:r>
        <w:t>A state in which cells stop dividing and accumulate, contributing to tissue dysfunction and inflammation.</w:t>
      </w:r>
    </w:p>
    <w:p>
      <w:r>
        <w:rPr>
          <w:b/>
        </w:rPr>
        <w:t xml:space="preserve">Oxidative stress: </w:t>
      </w:r>
      <w:r>
        <w:t>An imbalance between free radicals (reactive oxygen species) and antioxidants leading to cellular damage.</w:t>
      </w:r>
    </w:p>
    <w:p>
      <w:r>
        <w:rPr>
          <w:b/>
        </w:rPr>
        <w:t xml:space="preserve">Caloric restriction (CR): </w:t>
      </w:r>
      <w:r>
        <w:t>Reducing calorie intake without malnutrition, shown to extend lifespan in some animal models.</w:t>
      </w:r>
    </w:p>
    <w:p>
      <w:r>
        <w:rPr>
          <w:b/>
        </w:rPr>
        <w:t xml:space="preserve">Senolytics: </w:t>
      </w:r>
      <w:r>
        <w:t>Drugs designed to selectively eliminate senescent cells to potentially improve health and lifespan.</w:t>
      </w:r>
    </w:p>
    <w:p>
      <w:r>
        <w:rPr>
          <w:b/>
        </w:rPr>
        <w:t xml:space="preserve">Telomeres: </w:t>
      </w:r>
      <w:r>
        <w:t>Protective caps at the ends of chromosomes that shorten with each cell division, associated with aging.</w:t>
      </w:r>
    </w:p>
    <w:p>
      <w:r>
        <w:rPr>
          <w:b/>
        </w:rPr>
        <w:t xml:space="preserve">Nutraceuticals: </w:t>
      </w:r>
      <w:r>
        <w:t>Products derived from food sources with purported health benefits, including anti-aging claims.</w:t>
      </w:r>
    </w:p>
    <w:p>
      <w:r>
        <w:rPr>
          <w:b/>
        </w:rPr>
        <w:t xml:space="preserve">Healthspan: </w:t>
      </w:r>
      <w:r>
        <w:t>The period of life during which an individual remains healthy and free from serious chronic disease.</w:t>
      </w:r>
    </w:p>
    <w:p>
      <w:r>
        <w:rPr>
          <w:b/>
        </w:rPr>
        <w:t xml:space="preserve">Hormesis: </w:t>
      </w:r>
      <w:r>
        <w:t>A biological phenomenon where low-level stress induces beneficial adaptive responses.</w:t>
      </w:r>
    </w:p>
    <w:p>
      <w:pPr>
        <w:pStyle w:val="Heading1"/>
      </w:pPr>
      <w:r>
        <w:t>Related Modules</w:t>
      </w:r>
    </w:p>
    <w:p>
      <w:pPr>
        <w:pStyle w:val="ListBullet"/>
      </w:pPr>
      <w:r>
        <w:t>AGE-101</w:t>
      </w:r>
    </w:p>
    <w:p>
      <w:pPr>
        <w:pStyle w:val="ListBullet"/>
      </w:pPr>
      <w:r>
        <w:t>AGE-127</w:t>
      </w:r>
    </w:p>
    <w:p>
      <w:pPr>
        <w:pStyle w:val="ListBullet"/>
      </w:pPr>
      <w:r>
        <w:t>NUT-210</w:t>
      </w:r>
    </w:p>
    <w:p>
      <w:pPr>
        <w:pStyle w:val="Heading1"/>
      </w:pPr>
      <w:r>
        <w:t>Illustration Specifications</w:t>
      </w:r>
    </w:p>
    <w:p>
      <w:pPr>
        <w:pStyle w:val="Heading2"/>
      </w:pPr>
      <w:r>
        <w:t>ILLU-001 - Mechanisms of Aging</w:t>
      </w:r>
    </w:p>
    <w:p>
      <w:r>
        <w:t>Type: Diagram</w:t>
      </w:r>
    </w:p>
    <w:p>
      <w:r>
        <w:t>A schematic diagram showing key cellular and molecular mechanisms of aging including oxidative stress, DNA damage, telomere shortening, and senescence.</w:t>
      </w:r>
    </w:p>
    <w:p>
      <w:r>
        <w:t>Alt text: Diagram of cellular mechanisms leading to aging</w:t>
      </w:r>
    </w:p>
    <w:p>
      <w:pPr>
        <w:pStyle w:val="Heading2"/>
      </w:pPr>
      <w:r>
        <w:t>ILLU-002 - Caloric Restriction Pathways</w:t>
      </w:r>
    </w:p>
    <w:p>
      <w:r>
        <w:t>Type: Flowchart</w:t>
      </w:r>
    </w:p>
    <w:p>
      <w:r>
        <w:t>Flowchart illustrating the biological pathways influenced by caloric restriction such as mTOR, IGF-1 signaling, and their effects on longevity.</w:t>
      </w:r>
    </w:p>
    <w:p>
      <w:r>
        <w:t>Alt text: Flowchart of caloric restriction impacting longevity pathways</w:t>
      </w:r>
    </w:p>
    <w:p>
      <w:pPr>
        <w:pStyle w:val="Heading2"/>
      </w:pPr>
      <w:r>
        <w:t>ILLU-003 - Senescent Cell Accumulation</w:t>
      </w:r>
    </w:p>
    <w:p>
      <w:r>
        <w:t>Type: Microscopic Image</w:t>
      </w:r>
    </w:p>
    <w:p>
      <w:r>
        <w:t>Microscopic image highlighting accumulation of senescent cells in aged tissue compared to young tissue.</w:t>
      </w:r>
    </w:p>
    <w:p>
      <w:r>
        <w:t>Alt text: Microscopic comparison of senescent cells in aged and young tissue</w:t>
      </w:r>
    </w:p>
    <w:p>
      <w:pPr>
        <w:pStyle w:val="Heading2"/>
      </w:pPr>
      <w:r>
        <w:t>ILLU-004 - Telomere Shortening Over Cell Divisions</w:t>
      </w:r>
    </w:p>
    <w:p>
      <w:r>
        <w:t>Type: Graph</w:t>
      </w:r>
    </w:p>
    <w:p>
      <w:r>
        <w:t>Graph depicting progressive shortening of telomeres with consecutive cell divisions leading to cellular aging.</w:t>
      </w:r>
    </w:p>
    <w:p>
      <w:r>
        <w:t>Alt text: Graph showing telomere length decreasing with cell replication</w:t>
      </w:r>
    </w:p>
    <w:p>
      <w:pPr>
        <w:pStyle w:val="Heading2"/>
      </w:pPr>
      <w:r>
        <w:t>ILLU-005 - Common Anti-Aging Supplements</w:t>
      </w:r>
    </w:p>
    <w:p>
      <w:r>
        <w:t>Type: Informational Graphic</w:t>
      </w:r>
    </w:p>
    <w:p>
      <w:r>
        <w:t>Graphic summarizing popular anti-aging supplements, their proposed mechanisms, and evidence levels.</w:t>
      </w:r>
    </w:p>
    <w:p>
      <w:r>
        <w:t>Alt text: Infographic of anti-aging supplements and evidence</w:t>
      </w:r>
    </w:p>
    <w:p>
      <w:pPr>
        <w:pStyle w:val="Heading1"/>
      </w:pPr>
      <w:r>
        <w:t>References</w:t>
      </w:r>
    </w:p>
    <w:p>
      <w:pPr>
        <w:pStyle w:val="ListBullet"/>
      </w:pPr>
      <w:r>
        <w:t>The Hallmarks of Aging | Lopez-Otin et al. | 2013 | DOI:10.1016/j.cell.2013.05.039 | Unverified</w:t>
      </w:r>
    </w:p>
    <w:p>
      <w:pPr>
        <w:pStyle w:val="ListBullet"/>
      </w:pPr>
      <w:r>
        <w:t>Caloric restriction and aging: a review of the literature | Fontana et al. | 2010 | DOI:10.1016/j.arr.2010.05.008 | Unverified</w:t>
      </w:r>
    </w:p>
    <w:p>
      <w:pPr>
        <w:pStyle w:val="ListBullet"/>
      </w:pPr>
      <w:r>
        <w:t>Senolytics improve physical function and increase lifespan in old age | Kirkland and Tchkonia | 2017 | DOI:10.1016/j.cmet.2017.01.021 | Unverified</w:t>
      </w:r>
    </w:p>
    <w:p>
      <w:pPr>
        <w:pStyle w:val="ListBullet"/>
      </w:pPr>
      <w:r>
        <w:t>Physical activity and aging: insights from epidemiological studies | Booth et al. | 2012 | DOI:10.1152/japplphysiol.00711.2011 | Unverified</w:t>
      </w:r>
    </w:p>
    <w:p>
      <w:pPr>
        <w:pStyle w:val="ListBullet"/>
      </w:pPr>
      <w:r>
        <w:t>Telomeres and telomerase in aging, disease, and cancer | Blackburn et al. | 2015 | DOI:10.1126/science.1096664 | Unverified</w:t>
      </w:r>
    </w:p>
    <w:p>
      <w:pPr>
        <w:pStyle w:val="ListBullet"/>
      </w:pPr>
      <w:r>
        <w:t>Antioxidant supplements for prevention of mortality in healthy participants and patients with various diseases | Bjelakovic et al. | 2012 | DOI:10.1002/14651858.CD007176.pub2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