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AGE-089 - Nutrition for Frailty Prevention</w:t>
      </w:r>
    </w:p>
    <w:p>
      <w:r>
        <w:rPr>
          <w:i/>
        </w:rPr>
        <w:t>Nutrition science and practical planning related to nutrition for frailty prevention.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Nutrition and Aging</w:t>
            </w:r>
          </w:p>
        </w:tc>
      </w:tr>
      <w:tr>
        <w:tc>
          <w:tcPr>
            <w:tcW w:type="dxa" w:w="4968"/>
          </w:tcPr>
          <w:p>
            <w:r>
              <w:rPr>
                <w:b/>
              </w:rPr>
              <w:t>SOM stages</w:t>
            </w:r>
          </w:p>
        </w:tc>
        <w:tc>
          <w:tcPr>
            <w:tcW w:type="dxa" w:w="4968"/>
          </w:tcPr>
          <w:p>
            <w:r>
              <w:t>Prevention, Early Stage Frailty</w:t>
            </w:r>
          </w:p>
        </w:tc>
      </w:tr>
      <w:tr>
        <w:tc>
          <w:tcPr>
            <w:tcW w:type="dxa" w:w="4968"/>
          </w:tcPr>
          <w:p>
            <w:r>
              <w:rPr>
                <w:b/>
              </w:rPr>
              <w:t>Audience</w:t>
            </w:r>
          </w:p>
        </w:tc>
        <w:tc>
          <w:tcPr>
            <w:tcW w:type="dxa" w:w="4968"/>
          </w:tcPr>
          <w:p>
            <w:r>
              <w:t>General Public, Health Educators, Clinicians, Nutritionists, Geriatric Care Providers</w:t>
            </w:r>
          </w:p>
        </w:tc>
      </w:tr>
      <w:tr>
        <w:tc>
          <w:tcPr>
            <w:tcW w:type="dxa" w:w="4968"/>
          </w:tcPr>
          <w:p>
            <w:r>
              <w:rPr>
                <w:b/>
              </w:rPr>
              <w:t>Reading level</w:t>
            </w:r>
          </w:p>
        </w:tc>
        <w:tc>
          <w:tcPr>
            <w:tcW w:type="dxa" w:w="4968"/>
          </w:tcPr>
          <w:p>
            <w:r>
              <w:t>Intermediate (Health Literate)</w:t>
            </w:r>
          </w:p>
        </w:tc>
      </w:tr>
      <w:tr>
        <w:tc>
          <w:tcPr>
            <w:tcW w:type="dxa" w:w="4968"/>
          </w:tcPr>
          <w:p>
            <w:r>
              <w:rPr>
                <w:b/>
              </w:rPr>
              <w:t>Keywords</w:t>
            </w:r>
          </w:p>
        </w:tc>
        <w:tc>
          <w:tcPr>
            <w:tcW w:type="dxa" w:w="4968"/>
          </w:tcPr>
          <w:p>
            <w:r>
              <w:t>frailty, nutrition, aging, protein intake, vitamin D, muscle mass, sarcopenia, elderly nutrition, frailty prevention, dietary planning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Frailty is a clinical syndrome characterized by decreased physiological reserves and increased vulnerability to stressors, commonly observed in older adults. Nutrition plays a pivotal role in frailty prevention by supporting muscle mass, bone health, immune function, and overall energy balance. Key nutrients associated with frailty prevention include adequate protein, vitamin D, calcium, omega-3 fatty acids, and antioxidants. Protein intake is especially critical as it helps preserve muscle mass and strength, reducing the risk of sarcopenia—a major contributor to frailty. Vitamin D supports bone metabolism and muscle function, while omega-3s have anti-inflammatory properties beneficial in aging. Practical applicability involves incorporating nutrient-dense foods such as lean meats, dairy or fortified alternatives, fruits, vegetables, and whole grains. Diet patterns like the Mediterranean diet have emerging evidence suggesting benefit in frailty risk reduction. Limitations in the evidence include variability in study designs, populations, and frailty definitions. Safety considerations focus on avoiding excessive supplementation and paying attention to individual health conditions such as kidney disease that affect nutrient metabolism. The module also addresses hydration, meal planning strategies, and the interaction of nutrition with physical activity. Terminology such as sarcopenia (progressive muscle loss), malnutrition (deficiency of nutrients), and dietary patterns are explained. Overall, optimal nutrition combined with lifestyle modifications can significantly contribute to maintaining functional independence and quality of life in older adults.</w:t>
      </w:r>
    </w:p>
    <w:p>
      <w:pPr>
        <w:pStyle w:val="Heading1"/>
      </w:pPr>
      <w:r>
        <w:t>Customer Questions Answered</w:t>
      </w:r>
    </w:p>
    <w:p>
      <w:pPr>
        <w:pStyle w:val="ListBullet"/>
      </w:pPr>
      <w:r>
        <w:t>What is frailty and how does nutrition influence its development?</w:t>
      </w:r>
    </w:p>
    <w:p>
      <w:pPr>
        <w:pStyle w:val="ListBullet"/>
      </w:pPr>
      <w:r>
        <w:t>Which nutrients are most important to prevent frailty in older adults?</w:t>
      </w:r>
    </w:p>
    <w:p>
      <w:pPr>
        <w:pStyle w:val="ListBullet"/>
      </w:pPr>
      <w:r>
        <w:t>How much protein should an elderly person consume daily to reduce frailty risk?</w:t>
      </w:r>
    </w:p>
    <w:p>
      <w:pPr>
        <w:pStyle w:val="ListBullet"/>
      </w:pPr>
      <w:r>
        <w:t>What role does vitamin D play in frailty prevention?</w:t>
      </w:r>
    </w:p>
    <w:p>
      <w:pPr>
        <w:pStyle w:val="ListBullet"/>
      </w:pPr>
      <w:r>
        <w:t>Are there specific diets recommended for preventing frailty?</w:t>
      </w:r>
    </w:p>
    <w:p>
      <w:pPr>
        <w:pStyle w:val="ListBullet"/>
      </w:pPr>
      <w:r>
        <w:t>Can hydration status affect frailty risk?</w:t>
      </w:r>
    </w:p>
    <w:p>
      <w:pPr>
        <w:pStyle w:val="ListBullet"/>
      </w:pPr>
      <w:r>
        <w:t>How does malnutrition contribute to frailty?</w:t>
      </w:r>
    </w:p>
    <w:p>
      <w:pPr>
        <w:pStyle w:val="ListBullet"/>
      </w:pPr>
      <w:r>
        <w:t>What are practical meal planning tips for older adults to avoid frailty?</w:t>
      </w:r>
    </w:p>
    <w:p>
      <w:pPr>
        <w:pStyle w:val="ListBullet"/>
      </w:pPr>
      <w:r>
        <w:t>Are supplements necessary for frailty prevention?</w:t>
      </w:r>
    </w:p>
    <w:p>
      <w:pPr>
        <w:pStyle w:val="ListBullet"/>
      </w:pPr>
      <w:r>
        <w:t>Is there evidence supporting omega-3 fatty acids in reducing frailty?</w:t>
      </w:r>
    </w:p>
    <w:p>
      <w:pPr>
        <w:pStyle w:val="ListBullet"/>
      </w:pPr>
      <w:r>
        <w:t>How does physical activity interact with nutrition in preventing frailty?</w:t>
      </w:r>
    </w:p>
    <w:p>
      <w:pPr>
        <w:pStyle w:val="ListBullet"/>
      </w:pPr>
      <w:r>
        <w:t>What are common misconceptions about nutrition and frailty?</w:t>
      </w:r>
    </w:p>
    <w:p>
      <w:pPr>
        <w:pStyle w:val="Heading1"/>
      </w:pPr>
      <w:r>
        <w:t>Learning Objectives</w:t>
      </w:r>
    </w:p>
    <w:p>
      <w:pPr>
        <w:pStyle w:val="ListBullet"/>
      </w:pPr>
      <w:r>
        <w:t>Define frailty and understand its clinical significance in aging populations.</w:t>
      </w:r>
    </w:p>
    <w:p>
      <w:pPr>
        <w:pStyle w:val="ListBullet"/>
      </w:pPr>
      <w:r>
        <w:t>Identify key nutrients important in preventing frailty, including their physiological roles.</w:t>
      </w:r>
    </w:p>
    <w:p>
      <w:pPr>
        <w:pStyle w:val="ListBullet"/>
      </w:pPr>
      <w:r>
        <w:t>Describe mechanisms linking nutrition to frailty development and prevention.</w:t>
      </w:r>
    </w:p>
    <w:p>
      <w:pPr>
        <w:pStyle w:val="ListBullet"/>
      </w:pPr>
      <w:r>
        <w:t>Evaluate evidence supporting dietary patterns and nutrient supplementation for frailty prevention.</w:t>
      </w:r>
    </w:p>
    <w:p>
      <w:pPr>
        <w:pStyle w:val="ListBullet"/>
      </w:pPr>
      <w:r>
        <w:t>Apply practical guidance for nutritional planning tailored to older adults.</w:t>
      </w:r>
    </w:p>
    <w:p>
      <w:pPr>
        <w:pStyle w:val="ListBullet"/>
      </w:pPr>
      <w:r>
        <w:t>Recognize safety considerations and potential limitations in nutrition interventions for frailty.</w:t>
      </w:r>
    </w:p>
    <w:p>
      <w:pPr>
        <w:pStyle w:val="ListBullet"/>
      </w:pPr>
      <w:r>
        <w:t>Differentiate common misconceptions from evidence-based facts regarding nutrition and frailty.</w:t>
      </w:r>
    </w:p>
    <w:p>
      <w:pPr>
        <w:pStyle w:val="ListBullet"/>
      </w:pPr>
      <w:r>
        <w:t>Utilize terminology and concepts relevant to nutrition in aging for effective communication.</w:t>
      </w:r>
    </w:p>
    <w:p>
      <w:pPr>
        <w:pStyle w:val="Heading1"/>
      </w:pPr>
      <w:r>
        <w:t>Definition</w:t>
      </w:r>
    </w:p>
    <w:p>
      <w:r>
        <w:t>Frailty is a multidimensional syndrome featuring reduced strength, endurance, and physiologic function that increases vulnerability to adverse health outcomes such as disability, hospitalization, and mortality. Nutrition influences frailty by modulating muscle mass, immune health, and energy metabolism critical for physiological resilience.</w:t>
      </w:r>
    </w:p>
    <w:p>
      <w:pPr>
        <w:pStyle w:val="Heading1"/>
      </w:pPr>
      <w:r>
        <w:t>Why This Matters</w:t>
      </w:r>
    </w:p>
    <w:p>
      <w:r>
        <w:t>With aging populations worldwide, frailty represents a growing public health concern that undermines independence and quality of life in older adults. Nutrition is a modifiable factor with substantial potential to prevent or delay frailty onset, thereby reducing healthcare burdens and improving longevity and well-being.</w:t>
      </w:r>
    </w:p>
    <w:p>
      <w:pPr>
        <w:pStyle w:val="Heading1"/>
      </w:pPr>
      <w:r>
        <w:t>Understanding Frailty: Definition and Clinical Importance</w:t>
      </w:r>
    </w:p>
    <w:p>
      <w:r>
        <w:t>Frailty is characterized by diminished physiological reserves leading to increased susceptibility to stressors such as infections or surgery. Clinically, frail individuals exhibit weakness, slow walking speed, unintentional weight loss, exhaustion, and low physical activity. This syndrome increases risks of falls, hospitalization, disability, and mortality. Recognizing frailty allows targeted interventions to enhance health outcomes. Nutrition is crucial in maintaining muscle and bone health, integral components affected in frailty.</w:t>
      </w:r>
    </w:p>
    <w:p>
      <w:pPr>
        <w:pStyle w:val="Heading1"/>
      </w:pPr>
      <w:r>
        <w:t>Physiological Mechanisms Linking Nutrition and Frailty</w:t>
      </w:r>
    </w:p>
    <w:p>
      <w:r>
        <w:t>Frailty involves loss of muscle mass (sarcopenia), decreased bone density (osteopenia), inflammation, hormonal changes, and reduced energy metabolism. Protein-energy malnutrition accelerates muscle wasting, while deficiencies in micronutrients such as vitamin D compromise bone strength and immune function. Chronic inflammation can be modulated by anti-inflammatory nutrients like omega-3 fatty acids. Adequate nutrition supports anabolic pathways, mitochondrial function, and reduces oxidative stress, all essential to preventing frailty progression.</w:t>
      </w:r>
    </w:p>
    <w:p>
      <w:pPr>
        <w:pStyle w:val="Heading1"/>
      </w:pPr>
      <w:r>
        <w:t>Key Nutrients Important for Frailty Prevention</w:t>
      </w:r>
    </w:p>
    <w:p>
      <w:r>
        <w:t>Proteins provide amino acids necessary for muscle protein synthesis, with recommendations for older adults ranging from 1.0 to 1.2 grams per kilogram of body weight per day to counter sarcopenia. Vitamin D facilitates calcium absorption and muscle contraction; levels should be monitored and supplemented if deficient. Calcium is vital for bone health, while antioxidants such as vitamins C and E help limit oxidative damage. Omega-3 fatty acids possess anti-inflammatory effects that may improve muscle function. Balanced intake of these nutrients contributes to frailty prevention.</w:t>
      </w:r>
    </w:p>
    <w:p>
      <w:pPr>
        <w:pStyle w:val="Heading1"/>
      </w:pPr>
      <w:r>
        <w:t>Evidence on Protein Intake and Muscle Health in Aging</w:t>
      </w:r>
    </w:p>
    <w:p>
      <w:r>
        <w:t>Clinical studies indicate that increased protein intake in older adults supports muscle mass retention and functional capacity. Randomized controlled trials note improved strength and physical performance with protein supplementation, particularly when combined with resistance exercise. While exact intake thresholds vary, consuming high-quality protein sources such as lean meats, dairy, and legumes is broadly recommended. However, excessive protein intake should be avoided in individuals with compromised kidney function.</w:t>
      </w:r>
    </w:p>
    <w:p>
      <w:pPr>
        <w:pStyle w:val="Heading1"/>
      </w:pPr>
      <w:r>
        <w:t>Role of Vitamin D and Calcium in Frailty Prevention</w:t>
      </w:r>
    </w:p>
    <w:p>
      <w:r>
        <w:t>Vitamin D deficiency is common among older adults due to decreased skin synthesis and dietary intake. Observational data correlate low vitamin D status with increased frailty and falls. Supplementation has been shown to reduce fall risk and improve muscle strength. Calcium works synergistically with vitamin D to maintain bone density, thus preventing fractures. Clinical guidelines suggest vitamin D supplementation of 800–1000 IU daily and adequate calcium intake (~1000–1200 mg/day), especially in aged populations.</w:t>
      </w:r>
    </w:p>
    <w:p>
      <w:pPr>
        <w:pStyle w:val="Heading1"/>
      </w:pPr>
      <w:r>
        <w:t>Dietary Patterns and Frailty: Mediterranean and Other Diets</w:t>
      </w:r>
    </w:p>
    <w:p>
      <w:r>
        <w:t>Dietary patterns emphasize whole foods and nutrient synergy, influencing frailty risk beyond individual nutrients. The Mediterranean diet, rich in fruits, vegetables, whole grains, legumes, fish, and olive oil, has emerging evidence demonstrating reduced incidence of frailty and improved physical function. Similarly, diets that minimize processed foods, added sugars, and saturated fats support metabolic health and inflammation control. Adherence to balanced dietary patterns tailored to individual preferences can enhance frailty prevention efforts.</w:t>
      </w:r>
    </w:p>
    <w:p>
      <w:pPr>
        <w:pStyle w:val="Heading1"/>
      </w:pPr>
      <w:r>
        <w:t>Hydration and Its Impact on Frailty Risk</w:t>
      </w:r>
    </w:p>
    <w:p>
      <w:r>
        <w:t>Adequate hydration is often overlooked but essential in maintaining physiological function in older adults. Dehydration contributes to cognitive decline, muscle fatigue, and higher risk of falls, all components exacerbating frailty. Recommended fluid intake varies but generally should be around 1.7 to 2.0 liters per day, adjusted for activity, climate, and health status. Monitoring for signs of dehydration and encouraging regular fluid consumption are important practical strategies.</w:t>
      </w:r>
    </w:p>
    <w:p>
      <w:pPr>
        <w:pStyle w:val="Heading1"/>
      </w:pPr>
      <w:r>
        <w:t>Malnutrition and Its Contribution to Frailty</w:t>
      </w:r>
    </w:p>
    <w:p>
      <w:r>
        <w:t>Malnutrition, defined as insufficient intake or absorption of nutrients, is prevalent among older adults due to factors like chronic illness, reduced appetite, and social isolation. It leads to muscle wasting, immune impairment, and decreased energy, accelerating frailty. Screening for malnutrition using validated tools like the Mini Nutritional Assessment helps identify at-risk individuals. Addressing malnutrition through dietary modification and multidisciplinary support is vital to frailty prevention.</w:t>
      </w:r>
    </w:p>
    <w:p>
      <w:pPr>
        <w:pStyle w:val="Heading1"/>
      </w:pPr>
      <w:r>
        <w:t>Practical Meal Planning and Nutritional Strategies</w:t>
      </w:r>
    </w:p>
    <w:p>
      <w:r>
        <w:t>Effective nutrition planning includes regular balanced meals rich in protein and micronutrients. Strategies involve incorporating diverse food groups, fortifying meals with nutrient-dense ingredients, and considering texture modifications for chewing or swallowing difficulties. Smaller, frequent meals may improve intake for those with poor appetite. Engaging caregivers and utilizing community resources can facilitate consistent adherence. Nutrition education and individualized counseling support sustained healthy eating habits.</w:t>
      </w:r>
    </w:p>
    <w:p>
      <w:pPr>
        <w:pStyle w:val="Heading1"/>
      </w:pPr>
      <w:r>
        <w:t>Nutritional Supplementation: Benefits, Limitations, and Safety</w:t>
      </w:r>
    </w:p>
    <w:p>
      <w:r>
        <w:t>Supplemental forms of protein, vitamin D, calcium, and omega-3s can be useful adjuncts, particularly when dietary sources are inadequate. However, evidence varies on their effectiveness, and supplementation should be individualized based on assessed needs and monitored for adverse effects. Over-supplementation poses risks such as hypercalcemia or kidney strain. Clinicians should evaluate potential drug-nutrient interactions and renal function before recommending supplements.</w:t>
      </w:r>
    </w:p>
    <w:p>
      <w:pPr>
        <w:pStyle w:val="Heading1"/>
      </w:pPr>
      <w:r>
        <w:t>Interactions Between Nutrition and Physical Activity in Frailty Prevention</w:t>
      </w:r>
    </w:p>
    <w:p>
      <w:r>
        <w:t>Physical activity, especially resistance training, synergizes with nutrition to maintain or improve muscle mass and strength. Adequate protein intake enhances exercise benefits by providing substrates for muscle repair and growth. Combined interventions have shown superior outcomes in reducing frailty compared to either approach alone. Promoting both nutritional adequacy and regular physical activity represents a comprehensive strategy to sustain functional independence.</w:t>
      </w:r>
    </w:p>
    <w:p>
      <w:pPr>
        <w:pStyle w:val="Heading1"/>
      </w:pPr>
      <w:r>
        <w:t>Common Misconceptions about Nutrition and Frailty</w:t>
      </w:r>
    </w:p>
    <w:p>
      <w:r>
        <w:t>Several misconceptions persist, such as the belief that frailty is an inevitable part of aging or that supplements alone can prevent it. Others include the idea that high protein diets are unsafe for all older adults or that calories are unimportant in advanced age. Clarifying that frailty is a preventable condition with modifiable risk factors, and emphasizing balanced diet and lifestyle approaches rather than single-nutrient fixes, is crucial for effective public health messaging.</w:t>
      </w:r>
    </w:p>
    <w:p>
      <w:pPr>
        <w:pStyle w:val="Heading1"/>
      </w:pPr>
      <w:r>
        <w:t>Practical Guidance</w:t>
      </w:r>
    </w:p>
    <w:p>
      <w:pPr>
        <w:pStyle w:val="ListBullet"/>
      </w:pPr>
      <w:r>
        <w:t>Aim for protein intake of approximately 1.0–1.2 g/kg/day using varied sources like lean meats, dairy, legumes, and nuts.</w:t>
      </w:r>
    </w:p>
    <w:p>
      <w:pPr>
        <w:pStyle w:val="ListBullet"/>
      </w:pPr>
      <w:r>
        <w:t>Ensure vitamin D levels are sufficient via sunlight exposure, diet, or supplements as needed (800–1000 IU daily).</w:t>
      </w:r>
    </w:p>
    <w:p>
      <w:pPr>
        <w:pStyle w:val="ListBullet"/>
      </w:pPr>
      <w:r>
        <w:t>Follow dietary patterns rich in fruits, vegetables, whole grains, and healthy fats, such as the Mediterranean diet.</w:t>
      </w:r>
    </w:p>
    <w:p>
      <w:pPr>
        <w:pStyle w:val="ListBullet"/>
      </w:pPr>
      <w:r>
        <w:t>Consume adequate calcium (1000–1200 mg/day) through diet or supplements to support bone health.</w:t>
      </w:r>
    </w:p>
    <w:p>
      <w:pPr>
        <w:pStyle w:val="ListBullet"/>
      </w:pPr>
      <w:r>
        <w:t>Stay well-hydrated by drinking about 1.7 to 2.0 liters of fluids daily, adjusting for individual factors.</w:t>
      </w:r>
    </w:p>
    <w:p>
      <w:pPr>
        <w:pStyle w:val="ListBullet"/>
      </w:pPr>
      <w:r>
        <w:t>Incorporate physical activity focusing on resistance and balance exercises alongside nutrition.</w:t>
      </w:r>
    </w:p>
    <w:p>
      <w:pPr>
        <w:pStyle w:val="ListBullet"/>
      </w:pPr>
      <w:r>
        <w:t>Use meal planning strategies that accommodate appetite changes and chewing/swallowing difficulties.</w:t>
      </w:r>
    </w:p>
    <w:p>
      <w:pPr>
        <w:pStyle w:val="ListBullet"/>
      </w:pPr>
      <w:r>
        <w:t>Screen regularly for malnutrition and seek professional dietary advice if at risk.</w:t>
      </w:r>
    </w:p>
    <w:p>
      <w:pPr>
        <w:pStyle w:val="ListBullet"/>
      </w:pPr>
      <w:r>
        <w:t>Use supplements cautiously and under medical supervision, particularly for vitamin D, calcium, and omega-3 fatty acids.</w:t>
      </w:r>
    </w:p>
    <w:p>
      <w:pPr>
        <w:pStyle w:val="ListBullet"/>
      </w:pPr>
      <w:r>
        <w:t>Avoid isolated nutrient-focused interventions; emphasize whole food-based balanced dietary approaches.</w:t>
      </w:r>
    </w:p>
    <w:p>
      <w:pPr>
        <w:pStyle w:val="Heading1"/>
      </w:pPr>
      <w:r>
        <w:t>Safety Notes</w:t>
      </w:r>
    </w:p>
    <w:p>
      <w:pPr>
        <w:pStyle w:val="ListBullet"/>
      </w:pPr>
      <w:r>
        <w:t>Consult healthcare providers before initiating high-protein diets if you have kidney disease or other chronic conditions.</w:t>
      </w:r>
    </w:p>
    <w:p>
      <w:pPr>
        <w:pStyle w:val="ListBullet"/>
      </w:pPr>
      <w:r>
        <w:t>Avoid excessive vitamin D supplementation to prevent toxicity; adhere to recommended dosages.</w:t>
      </w:r>
    </w:p>
    <w:p>
      <w:pPr>
        <w:pStyle w:val="ListBullet"/>
      </w:pPr>
      <w:r>
        <w:t>Monitor calcium intake to prevent hypercalcemia, especially if using supplements.</w:t>
      </w:r>
    </w:p>
    <w:p>
      <w:pPr>
        <w:pStyle w:val="ListBullet"/>
      </w:pPr>
      <w:r>
        <w:t>Be aware of potential interactions between supplements and prescribed medications.</w:t>
      </w:r>
    </w:p>
    <w:p>
      <w:pPr>
        <w:pStyle w:val="ListBullet"/>
      </w:pPr>
      <w:r>
        <w:t>Ensure hydration does not lead to fluid overload in patients with heart or kidney failure.</w:t>
      </w:r>
    </w:p>
    <w:p>
      <w:pPr>
        <w:pStyle w:val="Heading1"/>
      </w:pPr>
      <w:r>
        <w:t>Common Misconceptions</w:t>
      </w:r>
    </w:p>
    <w:p>
      <w:r>
        <w:rPr>
          <w:b/>
        </w:rPr>
        <w:t xml:space="preserve">Misconception: </w:t>
      </w:r>
      <w:r>
        <w:t>Frailty is an inevitable and untreatable part of aging.</w:t>
      </w:r>
    </w:p>
    <w:p>
      <w:r>
        <w:rPr>
          <w:b/>
        </w:rPr>
        <w:t xml:space="preserve">Reality: </w:t>
      </w:r>
      <w:r>
        <w:t>Frailty is a preventable and potentially reversible condition influenced by modifiable factors like nutrition and physical activity.</w:t>
      </w:r>
    </w:p>
    <w:p>
      <w:r>
        <w:rPr>
          <w:b/>
        </w:rPr>
        <w:t xml:space="preserve">Misconception: </w:t>
      </w:r>
      <w:r>
        <w:t>Only supplements can prevent or treat frailty effectively.</w:t>
      </w:r>
    </w:p>
    <w:p>
      <w:r>
        <w:rPr>
          <w:b/>
        </w:rPr>
        <w:t xml:space="preserve">Reality: </w:t>
      </w:r>
      <w:r>
        <w:t>Whole dietary patterns and lifestyle changes combined with physical activity are more effective than reliance on supplements alone.</w:t>
      </w:r>
    </w:p>
    <w:p>
      <w:r>
        <w:rPr>
          <w:b/>
        </w:rPr>
        <w:t xml:space="preserve">Misconception: </w:t>
      </w:r>
      <w:r>
        <w:t>Older adults do not need as much protein as younger adults.</w:t>
      </w:r>
    </w:p>
    <w:p>
      <w:r>
        <w:rPr>
          <w:b/>
        </w:rPr>
        <w:t xml:space="preserve">Reality: </w:t>
      </w:r>
      <w:r>
        <w:t>Older adults generally require higher protein intake than younger adults to maintain muscle mass and function.</w:t>
      </w:r>
    </w:p>
    <w:p>
      <w:r>
        <w:rPr>
          <w:b/>
        </w:rPr>
        <w:t xml:space="preserve">Misconception: </w:t>
      </w:r>
      <w:r>
        <w:t>High protein intake is always harmful to kidney health in the elderly.</w:t>
      </w:r>
    </w:p>
    <w:p>
      <w:r>
        <w:rPr>
          <w:b/>
        </w:rPr>
        <w:t xml:space="preserve">Reality: </w:t>
      </w:r>
      <w:r>
        <w:t>Moderate increased protein intake is safe for most older adults without pre-existing kidney disease.</w:t>
      </w:r>
    </w:p>
    <w:p>
      <w:pPr>
        <w:pStyle w:val="Heading1"/>
      </w:pPr>
      <w:r>
        <w:t>Clinical Pearls</w:t>
      </w:r>
    </w:p>
    <w:p>
      <w:pPr>
        <w:pStyle w:val="ListNumber"/>
      </w:pPr>
      <w:r>
        <w:t>Early identification and nutritional intervention can slow or reverse frailty progression.</w:t>
      </w:r>
    </w:p>
    <w:p>
      <w:pPr>
        <w:pStyle w:val="ListNumber"/>
      </w:pPr>
      <w:r>
        <w:t>Protein quality and timing (distributing protein intake throughout the day) improves muscle protein synthesis.</w:t>
      </w:r>
    </w:p>
    <w:p>
      <w:pPr>
        <w:pStyle w:val="ListNumber"/>
      </w:pPr>
      <w:r>
        <w:t>Vitamin D status should be regularly assessed and supplemented when deficient to reduce falls and fractures.</w:t>
      </w:r>
    </w:p>
    <w:p>
      <w:pPr>
        <w:pStyle w:val="ListNumber"/>
      </w:pPr>
      <w:r>
        <w:t>Combining nutrition and resistance exercise yields the best outcomes in maintaining muscle strength.</w:t>
      </w:r>
    </w:p>
    <w:p>
      <w:pPr>
        <w:pStyle w:val="ListNumber"/>
      </w:pPr>
      <w:r>
        <w:t>Hydration status significantly affects functional ability and cognitive performance in older adults.</w:t>
      </w:r>
    </w:p>
    <w:p>
      <w:pPr>
        <w:pStyle w:val="ListNumber"/>
      </w:pPr>
      <w:r>
        <w:t>Malnutrition often coexists with frailty and warrants comprehensive evaluation and management.</w:t>
      </w:r>
    </w:p>
    <w:p>
      <w:pPr>
        <w:pStyle w:val="ListNumber"/>
      </w:pPr>
      <w:r>
        <w:t>Dietary patterns emphasizing whole foods have favorable effects on inflammation and metabolic health compared to isolated nutrient supplementation.</w:t>
      </w:r>
    </w:p>
    <w:p>
      <w:pPr>
        <w:pStyle w:val="ListNumber"/>
      </w:pPr>
      <w:r>
        <w:t>Tailored nutrition plans considering individual preferences, comorbidities, and functional status improve adherence and effectiveness.</w:t>
      </w:r>
    </w:p>
    <w:p>
      <w:pPr>
        <w:pStyle w:val="Heading1"/>
      </w:pPr>
      <w:r>
        <w:t>Key Takeaways</w:t>
      </w:r>
    </w:p>
    <w:p>
      <w:pPr>
        <w:pStyle w:val="ListBullet"/>
      </w:pPr>
      <w:r>
        <w:t>Frailty is a syndrome of decreased physiological reserve that increases vulnerability to adverse outcomes in older adults.</w:t>
      </w:r>
    </w:p>
    <w:p>
      <w:pPr>
        <w:pStyle w:val="ListBullet"/>
      </w:pPr>
      <w:r>
        <w:t>Nutrition critically influences frailty through its roles in muscle maintenance, bone health, immune function, and energy balance.</w:t>
      </w:r>
    </w:p>
    <w:p>
      <w:pPr>
        <w:pStyle w:val="ListBullet"/>
      </w:pPr>
      <w:r>
        <w:t>Adequate protein intake (1.0–1.2 g/kg/day) is essential to prevent sarcopenia and maintain muscle strength.</w:t>
      </w:r>
    </w:p>
    <w:p>
      <w:pPr>
        <w:pStyle w:val="ListBullet"/>
      </w:pPr>
      <w:r>
        <w:t>Vitamin D and calcium supplementation support bone and muscle health, reducing fracture and fall risk.</w:t>
      </w:r>
    </w:p>
    <w:p>
      <w:pPr>
        <w:pStyle w:val="ListBullet"/>
      </w:pPr>
      <w:r>
        <w:t>Dietary patterns like the Mediterranean diet show emerging evidence in reducing frailty incidence.</w:t>
      </w:r>
    </w:p>
    <w:p>
      <w:pPr>
        <w:pStyle w:val="ListBullet"/>
      </w:pPr>
      <w:r>
        <w:t>Hydration is an under-recognized but important factor in frailty prevention.</w:t>
      </w:r>
    </w:p>
    <w:p>
      <w:pPr>
        <w:pStyle w:val="ListBullet"/>
      </w:pPr>
      <w:r>
        <w:t>Nutrition and physical activity interventions have synergistic benefits for frailty prevention.</w:t>
      </w:r>
    </w:p>
    <w:p>
      <w:pPr>
        <w:pStyle w:val="ListBullet"/>
      </w:pPr>
      <w:r>
        <w:t>Avoid common misconceptions by emphasizing that frailty is preventable and supplements are adjuncts, not replacements, for balanced dietary intake.</w:t>
      </w:r>
    </w:p>
    <w:p>
      <w:pPr>
        <w:pStyle w:val="Heading1"/>
      </w:pPr>
      <w:r>
        <w:t>Glossary</w:t>
      </w:r>
    </w:p>
    <w:p>
      <w:r>
        <w:rPr>
          <w:b/>
        </w:rPr>
        <w:t xml:space="preserve">Frailty: </w:t>
      </w:r>
      <w:r>
        <w:t>A clinical syndrome characterized by decreased strength, endurance, and reduced physiological function, leading to increased vulnerability to adverse health outcomes.</w:t>
      </w:r>
    </w:p>
    <w:p>
      <w:r>
        <w:rPr>
          <w:b/>
        </w:rPr>
        <w:t xml:space="preserve">Sarcopenia: </w:t>
      </w:r>
      <w:r>
        <w:t>The progressive loss of muscle mass and strength associated with aging.</w:t>
      </w:r>
    </w:p>
    <w:p>
      <w:r>
        <w:rPr>
          <w:b/>
        </w:rPr>
        <w:t xml:space="preserve">Malnutrition: </w:t>
      </w:r>
      <w:r>
        <w:t>A condition resulting from inadequate intake, absorption, or utilization of nutrients, leading to impaired health and function.</w:t>
      </w:r>
    </w:p>
    <w:p>
      <w:r>
        <w:rPr>
          <w:b/>
        </w:rPr>
        <w:t xml:space="preserve">Vitamin D: </w:t>
      </w:r>
      <w:r>
        <w:t>A fat-soluble vitamin important for calcium absorption, bone health, and muscle function.</w:t>
      </w:r>
    </w:p>
    <w:p>
      <w:r>
        <w:rPr>
          <w:b/>
        </w:rPr>
        <w:t xml:space="preserve">Omega-3 Fatty Acids: </w:t>
      </w:r>
      <w:r>
        <w:t>Polyunsaturated fatty acids with anti-inflammatory properties beneficial in aging and muscle health.</w:t>
      </w:r>
    </w:p>
    <w:p>
      <w:r>
        <w:rPr>
          <w:b/>
        </w:rPr>
        <w:t xml:space="preserve">Mediterranean Diet: </w:t>
      </w:r>
      <w:r>
        <w:t>A dietary pattern emphasizing fruits, vegetables, whole grains, fish, legumes, and olive oil associated with health benefits.</w:t>
      </w:r>
    </w:p>
    <w:p>
      <w:r>
        <w:rPr>
          <w:b/>
        </w:rPr>
        <w:t xml:space="preserve">Protein-Energy Malnutrition: </w:t>
      </w:r>
      <w:r>
        <w:t>A form of malnutrition involving deficiency of protein and calories, contributing to muscle wasting and weakness.</w:t>
      </w:r>
    </w:p>
    <w:p>
      <w:r>
        <w:rPr>
          <w:b/>
        </w:rPr>
        <w:t xml:space="preserve">Oxidative Stress: </w:t>
      </w:r>
      <w:r>
        <w:t>An imbalance between free radicals and antioxidants in the body leading to cellular damage.</w:t>
      </w:r>
    </w:p>
    <w:p>
      <w:pPr>
        <w:pStyle w:val="Heading1"/>
      </w:pPr>
      <w:r>
        <w:t>Related Modules</w:t>
      </w:r>
    </w:p>
    <w:p>
      <w:pPr>
        <w:pStyle w:val="ListBullet"/>
      </w:pPr>
      <w:r>
        <w:t>AGE-042: Sarcopenia and Muscle Health in Aging</w:t>
      </w:r>
    </w:p>
    <w:p>
      <w:pPr>
        <w:pStyle w:val="ListBullet"/>
      </w:pPr>
      <w:r>
        <w:t>AGE-105: Vitamin D Supplementation in Older Adults</w:t>
      </w:r>
    </w:p>
    <w:p>
      <w:pPr>
        <w:pStyle w:val="ListBullet"/>
      </w:pPr>
      <w:r>
        <w:t>AGE-063: Exercise and Longevity in Elderly Populations</w:t>
      </w:r>
    </w:p>
    <w:p>
      <w:pPr>
        <w:pStyle w:val="Heading1"/>
      </w:pPr>
      <w:r>
        <w:t>Illustration Specifications</w:t>
      </w:r>
    </w:p>
    <w:p>
      <w:pPr>
        <w:pStyle w:val="Heading2"/>
      </w:pPr>
      <w:r>
        <w:t>fig1 - Conceptual Model of Frailty Development</w:t>
      </w:r>
    </w:p>
    <w:p>
      <w:r>
        <w:t>Type: Diagram</w:t>
      </w:r>
    </w:p>
    <w:p>
      <w:r>
        <w:t>A flowchart illustrating factors leading to frailty including aging processes, nutrition deficits, inflammation, and physiological decline.</w:t>
      </w:r>
    </w:p>
    <w:p>
      <w:r>
        <w:t>Alt text: Flowchart of frailty development factors including diet and aging.</w:t>
      </w:r>
    </w:p>
    <w:p>
      <w:pPr>
        <w:pStyle w:val="Heading2"/>
      </w:pPr>
      <w:r>
        <w:t>fig2 - Protein and Muscle Maintenance in Older Adults</w:t>
      </w:r>
    </w:p>
    <w:p>
      <w:r>
        <w:t>Type: Infographic</w:t>
      </w:r>
    </w:p>
    <w:p>
      <w:r>
        <w:t>Visual summary of recommended protein intake and its role in preserving muscle mass and strength.</w:t>
      </w:r>
    </w:p>
    <w:p>
      <w:r>
        <w:t>Alt text: Infographic showing protein sources and muscle health.</w:t>
      </w:r>
    </w:p>
    <w:p>
      <w:pPr>
        <w:pStyle w:val="Heading2"/>
      </w:pPr>
      <w:r>
        <w:t>fig3 - Vitamin D and Calcium Metabolism</w:t>
      </w:r>
    </w:p>
    <w:p>
      <w:r>
        <w:t>Type: Diagram</w:t>
      </w:r>
    </w:p>
    <w:p>
      <w:r>
        <w:t>Diagram depicting absorption and function of vitamin D and calcium in bone and muscle health.</w:t>
      </w:r>
    </w:p>
    <w:p>
      <w:r>
        <w:t>Alt text: Diagram illustrating vitamin D and calcium pathways.</w:t>
      </w:r>
    </w:p>
    <w:p>
      <w:pPr>
        <w:pStyle w:val="Heading2"/>
      </w:pPr>
      <w:r>
        <w:t>fig4 - Mediterranean Diet Components and Health Benefits</w:t>
      </w:r>
    </w:p>
    <w:p>
      <w:r>
        <w:t>Type: Chart</w:t>
      </w:r>
    </w:p>
    <w:p>
      <w:r>
        <w:t>Pie chart showing composition of Mediterranean diet and associated frailty prevention benefits.</w:t>
      </w:r>
    </w:p>
    <w:p>
      <w:r>
        <w:t>Alt text: Chart of Mediterranean diet components and their benefits.</w:t>
      </w:r>
    </w:p>
    <w:p>
      <w:pPr>
        <w:pStyle w:val="Heading2"/>
      </w:pPr>
      <w:r>
        <w:t>fig5 - Integrative Approach to Frailty Prevention</w:t>
      </w:r>
    </w:p>
    <w:p>
      <w:r>
        <w:t>Type: Graphic</w:t>
      </w:r>
    </w:p>
    <w:p>
      <w:r>
        <w:t>Graphic showing combined nutrition, hydration, and physical activity interventions to prevent frailty.</w:t>
      </w:r>
    </w:p>
    <w:p>
      <w:r>
        <w:t>Alt text: Illustration of combined strategies for frailty prevention.</w:t>
      </w:r>
    </w:p>
    <w:p>
      <w:pPr>
        <w:pStyle w:val="Heading1"/>
      </w:pPr>
      <w:r>
        <w:t>References</w:t>
      </w:r>
    </w:p>
    <w:p>
      <w:pPr>
        <w:pStyle w:val="ListBullet"/>
      </w:pPr>
      <w:r>
        <w:t>Frailty in older adults: evidence for a phenotype | Fried LP et al. | 2001 | J Gerontol A Biol Sci Med Sci 56(3):M146-56 | Unverified</w:t>
      </w:r>
    </w:p>
    <w:p>
      <w:pPr>
        <w:pStyle w:val="ListBullet"/>
      </w:pPr>
      <w:r>
        <w:t>Protein intake and muscle health in old age: from biological plausibility to clinical evidence | Deutz NE et al. | 2014 | Nutrients. 6(7):3772-817 | Unverified</w:t>
      </w:r>
    </w:p>
    <w:p>
      <w:pPr>
        <w:pStyle w:val="ListBullet"/>
      </w:pPr>
      <w:r>
        <w:t>Vitamin D deficiency and frailty in older adults: a systematic review | Bolland MJ et al. | 2015 | J Clin Endocrinol Metab. 100(10):3621-9 | Unverified</w:t>
      </w:r>
    </w:p>
    <w:p>
      <w:pPr>
        <w:pStyle w:val="ListBullet"/>
      </w:pPr>
      <w:r>
        <w:t>Mediterranean diet and physical frailty among older adults | Tsolaki M et al. | 2019 | J Prev Alzheimers Dis. 6(3):179-185 | Unverified</w:t>
      </w:r>
    </w:p>
    <w:p>
      <w:pPr>
        <w:pStyle w:val="ListBullet"/>
      </w:pPr>
      <w:r>
        <w:t>Nutrition, frailty and sarcopenia: the role of protein | Cruz-Jentoft AJ et al. | 2019 | J Cachexia Sarcopenia Muscle 10(1):105-117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