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MED-124 - Macrolides</w:t>
      </w:r>
    </w:p>
    <w:p>
      <w:r>
        <w:rPr>
          <w:i/>
        </w:rPr>
        <w:t>Uses, mechanisms, benefits, side effects, interactions, monitoring, and safety related to macrolides.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Anti-Infective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Macrolides, Antibiotics, Anti-infective, Bacterial infections, Erythromycin, Clarithromycin, Azithromycin, Drug interactions, Side effects, Antibiotic resistance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Macrolides are a class of antibiotics widely used to treat various bacterial infections. They function primarily by inhibiting bacterial protein synthesis, targeting the 50S ribosomal subunit, thereby preventing bacterial growth. Common macrolides include erythromycin, clarithromycin, and azithromycin, each with specific pharmacokinetic profiles but similar mechanisms of action. Macrolides are effective against respiratory tract infections, skin infections, certain sexually transmitted infections, and atypical pathogens such as Mycoplasma pneumoniae. They are often used as alternatives in patients allergic to penicillins. While generally safe and well tolerated, macrolides can cause side effects such as gastrointestinal upset, including nausea and diarrhea, and have potential interactions that may affect heart rhythm, notably prolonging the QT interval. Their use requires caution in patients with preexisting cardiac conditions or those taking other QT-prolonging drugs. Resistance to macrolides is an emerging concern, underscoring the importance of appropriate use and adherence to prescribed therapy. Macrolides are not effective against viral infections and should only be used for confirmed or strongly suspected bacterial infections. Monitoring during therapy includes clinical assessment for efficacy and side effects, with attention to drug interactions and, in some cases, liver function. Key synonyms for macrolides include: 14-membered ring macrolides (erythromycin, clarithromycin) and 15-membered ring macrolides (azithromycin). Limitations include bacterial resistance mechanisms such as methylation of ribosomal targets and efflux pumps. Safety in pregnancy is generally considered acceptable but should be evaluated by a healthcare provider. This module provides in-depth understanding of macrolides' pharmacology, clinical uses, safety considerations, and practical guidance for patients and healthcare professionals.</w:t>
      </w:r>
    </w:p>
    <w:p>
      <w:pPr>
        <w:pStyle w:val="Heading1"/>
      </w:pPr>
      <w:r>
        <w:t>Customer Questions Answered</w:t>
      </w:r>
    </w:p>
    <w:p>
      <w:pPr>
        <w:pStyle w:val="ListBullet"/>
      </w:pPr>
      <w:r>
        <w:t>What are macrolide antibiotics and how do they work?</w:t>
      </w:r>
    </w:p>
    <w:p>
      <w:pPr>
        <w:pStyle w:val="ListBullet"/>
      </w:pPr>
      <w:r>
        <w:t>What infections are treated with macrolides?</w:t>
      </w:r>
    </w:p>
    <w:p>
      <w:pPr>
        <w:pStyle w:val="ListBullet"/>
      </w:pPr>
      <w:r>
        <w:t>What are the common side effects of macrolides?</w:t>
      </w:r>
    </w:p>
    <w:p>
      <w:pPr>
        <w:pStyle w:val="ListBullet"/>
      </w:pPr>
      <w:r>
        <w:t>Can macrolides cause allergic reactions?</w:t>
      </w:r>
    </w:p>
    <w:p>
      <w:pPr>
        <w:pStyle w:val="ListBullet"/>
      </w:pPr>
      <w:r>
        <w:t>Are macrolides safe during pregnancy and breastfeeding?</w:t>
      </w:r>
    </w:p>
    <w:p>
      <w:pPr>
        <w:pStyle w:val="ListBullet"/>
      </w:pPr>
      <w:r>
        <w:t>How do macrolides interact with other medications?</w:t>
      </w:r>
    </w:p>
    <w:p>
      <w:pPr>
        <w:pStyle w:val="ListBullet"/>
      </w:pPr>
      <w:r>
        <w:t>What should I do if I miss a dose of a macrolide?</w:t>
      </w:r>
    </w:p>
    <w:p>
      <w:pPr>
        <w:pStyle w:val="ListBullet"/>
      </w:pPr>
      <w:r>
        <w:t>Can macrolides cause antibiotic resistance?</w:t>
      </w:r>
    </w:p>
    <w:p>
      <w:pPr>
        <w:pStyle w:val="ListBullet"/>
      </w:pPr>
      <w:r>
        <w:t>What monitoring is needed during macrolide therapy?</w:t>
      </w:r>
    </w:p>
    <w:p>
      <w:pPr>
        <w:pStyle w:val="ListBullet"/>
      </w:pPr>
      <w:r>
        <w:t>Are macrolides effective against viral infections like the flu?</w:t>
      </w:r>
    </w:p>
    <w:p>
      <w:pPr>
        <w:pStyle w:val="ListBullet"/>
      </w:pPr>
      <w:r>
        <w:t>What are the differences between erythromycin, clarithromycin, and azithromycin?</w:t>
      </w:r>
    </w:p>
    <w:p>
      <w:pPr>
        <w:pStyle w:val="ListBullet"/>
      </w:pPr>
      <w:r>
        <w:t>When should I contact a healthcare provider while taking macrolides?</w:t>
      </w:r>
    </w:p>
    <w:p>
      <w:pPr>
        <w:pStyle w:val="Heading1"/>
      </w:pPr>
      <w:r>
        <w:t>Learning Objectives</w:t>
      </w:r>
    </w:p>
    <w:p>
      <w:pPr>
        <w:pStyle w:val="ListBullet"/>
      </w:pPr>
      <w:r>
        <w:t>Define macrolides and describe their mechanism of action.</w:t>
      </w:r>
    </w:p>
    <w:p>
      <w:pPr>
        <w:pStyle w:val="ListBullet"/>
      </w:pPr>
      <w:r>
        <w:t>Identify common infections treated with macrolides.</w:t>
      </w:r>
    </w:p>
    <w:p>
      <w:pPr>
        <w:pStyle w:val="ListBullet"/>
      </w:pPr>
      <w:r>
        <w:t>Recognize indications and contraindications for macrolide use.</w:t>
      </w:r>
    </w:p>
    <w:p>
      <w:pPr>
        <w:pStyle w:val="ListBullet"/>
      </w:pPr>
      <w:r>
        <w:t>Understand common and serious side effects of macrolides.</w:t>
      </w:r>
    </w:p>
    <w:p>
      <w:pPr>
        <w:pStyle w:val="ListBullet"/>
      </w:pPr>
      <w:r>
        <w:t>Explain potential drug interactions and precautions.</w:t>
      </w:r>
    </w:p>
    <w:p>
      <w:pPr>
        <w:pStyle w:val="ListBullet"/>
      </w:pPr>
      <w:r>
        <w:t>Discuss antibiotic resistance related to macrolides.</w:t>
      </w:r>
    </w:p>
    <w:p>
      <w:pPr>
        <w:pStyle w:val="ListBullet"/>
      </w:pPr>
      <w:r>
        <w:t>Outline monitoring parameters during macrolide therapy.</w:t>
      </w:r>
    </w:p>
    <w:p>
      <w:pPr>
        <w:pStyle w:val="ListBullet"/>
      </w:pPr>
      <w:r>
        <w:t>Clarify myths and misconceptions about macrolides.</w:t>
      </w:r>
    </w:p>
    <w:p>
      <w:pPr>
        <w:pStyle w:val="Heading1"/>
      </w:pPr>
      <w:r>
        <w:t>Definition</w:t>
      </w:r>
    </w:p>
    <w:p>
      <w:r>
        <w:t>Macrolides are a group of antibiotics characterized by a macrocyclic lactone ring structure. They inhibit bacterial protein synthesis by binding to the 50S ribosomal subunit, blocking translocation and thus preventing bacteria from producing essential proteins needed for growth and replication.</w:t>
      </w:r>
    </w:p>
    <w:p>
      <w:pPr>
        <w:pStyle w:val="Heading1"/>
      </w:pPr>
      <w:r>
        <w:t>Why This Matters</w:t>
      </w:r>
    </w:p>
    <w:p>
      <w:r>
        <w:t>Understanding macrolides is important for safe and effective treatment of bacterial infections, minimizing side effects, preventing antibiotic resistance, and ensuring optimal outcomes in diverse patient populations including those with allergies to other antibiotics.</w:t>
      </w:r>
    </w:p>
    <w:p>
      <w:pPr>
        <w:pStyle w:val="Heading1"/>
      </w:pPr>
      <w:r>
        <w:t>Overview and Definition of Macrolides</w:t>
      </w:r>
    </w:p>
    <w:p>
      <w:r>
        <w:t>Macrolides are a class of antibiotics with a large macrocyclic lactone ring in their structure. They mainly target the 50S subunit of bacterial ribosomes to inhibit protein synthesis. This class includes erythromycin, clarithromycin, and azithromycin, which are structurally related but differ in pharmacokinetics. They are classified as bacteriostatic agents but can be bactericidal at high concentrations against some organisms.</w:t>
      </w:r>
    </w:p>
    <w:p>
      <w:pPr>
        <w:pStyle w:val="Heading1"/>
      </w:pPr>
      <w:r>
        <w:t>Mechanism of Action</w:t>
      </w:r>
    </w:p>
    <w:p>
      <w:r>
        <w:t>Macrolides inhibit bacterial protein synthesis by reversibly binding to the 50S ribosomal subunit, specifically near the peptidyl transferase center. This binding blocks the translocation step of peptide elongation, effectively halting bacterial growth. This mechanism affects a range of Gram-positive and some Gram-negative bacteria, as well as atypical organisms lacking a cell wall.</w:t>
      </w:r>
    </w:p>
    <w:p>
      <w:pPr>
        <w:pStyle w:val="Heading1"/>
      </w:pPr>
      <w:r>
        <w:t>Clinical Uses and Indications</w:t>
      </w:r>
    </w:p>
    <w:p>
      <w:r>
        <w:t>Macrolides are used to treat respiratory tract infections such as pneumonia, bronchitis, and pharyngitis caused by susceptible bacteria. They are also effective against skin and soft tissue infections, certain sexually transmitted infections like chlamydia, and atypical pathogens including Mycoplasma pneumoniae and Legionella species. They serve as alternatives in patients with penicillin allergies.</w:t>
      </w:r>
    </w:p>
    <w:p>
      <w:pPr>
        <w:pStyle w:val="Heading1"/>
      </w:pPr>
      <w:r>
        <w:t>Pharmacokinetics and Drug Formulations</w:t>
      </w:r>
    </w:p>
    <w:p>
      <w:r>
        <w:t>Erythromycin, clarithromycin, and azithromycin differ in absorption, half-life, tissue penetration, and dosing regimens. Azithromycin has a longer half-life allowing for shorter courses. Most macrolides are available in oral and intravenous formulations. Understanding these differences aids in individualized treatment and improved adherence.</w:t>
      </w:r>
    </w:p>
    <w:p>
      <w:pPr>
        <w:pStyle w:val="Heading1"/>
      </w:pPr>
      <w:r>
        <w:t>Common Side Effects and Adverse Reactions</w:t>
      </w:r>
    </w:p>
    <w:p>
      <w:r>
        <w:t>Common side effects include gastrointestinal symptoms such as nausea, vomiting, diarrhea, and abdominal pain. Macrolides can also cause liver enzyme elevations and, rarely, hepatotoxicity. Some individuals may experience allergic reactions ranging from rash to anaphylaxis. Macrolides may prolong the QT interval on an electrocardiogram, increasing the risk of arrhythmias.</w:t>
      </w:r>
    </w:p>
    <w:p>
      <w:pPr>
        <w:pStyle w:val="Heading1"/>
      </w:pPr>
      <w:r>
        <w:t>Drug Interactions</w:t>
      </w:r>
    </w:p>
    <w:p>
      <w:r>
        <w:t>Macrolides, especially erythromycin and clarithromycin, inhibit the cytochrome P450 3A4 enzyme (CYP3A4), affecting metabolism of many drugs leading to increased blood levels and potential toxicity. These include warfarin, statins, certain benzodiazepines, and antiarrhythmics. Azithromycin has less CYP3A4 inhibition, making it more suitable where drug interactions are a concern.</w:t>
      </w:r>
    </w:p>
    <w:p>
      <w:pPr>
        <w:pStyle w:val="Heading1"/>
      </w:pPr>
      <w:r>
        <w:t>Antibiotic Resistance</w:t>
      </w:r>
    </w:p>
    <w:p>
      <w:r>
        <w:t>Resistance to macrolides is increasing globally and is mainly due to methylation of the ribosomal binding site by bacterial methyltransferases encoded by erm genes, efflux pumps, and enzymatic inactivation. Resistance reduces efficacy, highlighting the importance of appropriate prescribing and completion of therapy to limit development.</w:t>
      </w:r>
    </w:p>
    <w:p>
      <w:pPr>
        <w:pStyle w:val="Heading1"/>
      </w:pPr>
      <w:r>
        <w:t>Use in Special Populations: Pregnancy, Pediatrics, and Elderly</w:t>
      </w:r>
    </w:p>
    <w:p>
      <w:r>
        <w:t>Macrolides are generally considered safe in pregnancy, particularly erythromycin and azithromycin. Clarithromycin's safety is less established and generally avoided unless necessary. In children, macrolides are frequently used due to favorable safety profiles. In elderly patients, attention to drug interactions and liver function is important.</w:t>
      </w:r>
    </w:p>
    <w:p>
      <w:pPr>
        <w:pStyle w:val="Heading1"/>
      </w:pPr>
      <w:r>
        <w:t>Monitoring During Macrolide Therapy</w:t>
      </w:r>
    </w:p>
    <w:p>
      <w:r>
        <w:t>Monitoring should include assessment of infection resolution and improvement of symptoms. Watch for adverse effects such as gastrointestinal intolerance, liver enzyme changes, and signs of allergic reactions. Electrocardiogram monitoring may be indicated in patients at risk of QT prolongation, especially if other QT-prolonging drugs are used concurrently.</w:t>
      </w:r>
    </w:p>
    <w:p>
      <w:pPr>
        <w:pStyle w:val="Heading1"/>
      </w:pPr>
      <w:r>
        <w:t>Common Misconceptions About Macrolides</w:t>
      </w:r>
    </w:p>
    <w:p>
      <w:r>
        <w:t>A frequent misconception is that macrolides are effective against viral infections like the common cold and flu, which they are not. Another misconception is that all antibiotics cause similar side effects; macrolides have a distinct side effect and interaction profile. Some patients assume macrolides do not cause antibiotic resistance, but misuse contributes to resistance development.</w:t>
      </w:r>
    </w:p>
    <w:p>
      <w:pPr>
        <w:pStyle w:val="Heading1"/>
      </w:pPr>
      <w:r>
        <w:t>Practical Guidance for Patients</w:t>
      </w:r>
    </w:p>
    <w:p>
      <w:r>
        <w:t>Patients should take macrolides exactly as prescribed to ensure effectiveness and reduce resistance risk. It is important to complete the full course even if symptoms improve. Taking macrolides with food may reduce gastrointestinal discomfort. Patients should inform healthcare providers about all medications to avoid harmful interactions.</w:t>
      </w:r>
    </w:p>
    <w:p>
      <w:pPr>
        <w:pStyle w:val="Heading1"/>
      </w:pPr>
      <w:r>
        <w:t>Practical Guidance</w:t>
      </w:r>
    </w:p>
    <w:p>
      <w:pPr>
        <w:pStyle w:val="ListBullet"/>
      </w:pPr>
      <w:r>
        <w:t>Always complete the full prescribed course of macrolide antibiotics even if feeling better before completion.</w:t>
      </w:r>
    </w:p>
    <w:p>
      <w:pPr>
        <w:pStyle w:val="ListBullet"/>
      </w:pPr>
      <w:r>
        <w:t>Take macrolides with food if gastrointestinal upset occurs to help reduce nausea and stomach pain.</w:t>
      </w:r>
    </w:p>
    <w:p>
      <w:pPr>
        <w:pStyle w:val="ListBullet"/>
      </w:pPr>
      <w:r>
        <w:t>Inform your healthcare provider about all your current medications to prevent dangerous drug interactions.</w:t>
      </w:r>
    </w:p>
    <w:p>
      <w:pPr>
        <w:pStyle w:val="ListBullet"/>
      </w:pPr>
      <w:r>
        <w:t>Seek immediate medical attention if you experience signs of an allergic reaction such as rash, itching, swelling, or difficulty breathing.</w:t>
      </w:r>
    </w:p>
    <w:p>
      <w:pPr>
        <w:pStyle w:val="ListBullet"/>
      </w:pPr>
      <w:r>
        <w:t>Avoid using macrolides to treat viral infections, as they are ineffective and contribute to antibiotic resistance.</w:t>
      </w:r>
    </w:p>
    <w:p>
      <w:pPr>
        <w:pStyle w:val="ListBullet"/>
      </w:pPr>
      <w:r>
        <w:t>Report any irregular heartbeat or dizziness during macrolide treatment as this may indicate heart rhythm disturbances.</w:t>
      </w:r>
    </w:p>
    <w:p>
      <w:pPr>
        <w:pStyle w:val="ListBullet"/>
      </w:pPr>
      <w:r>
        <w:t>Discuss with your healthcare provider before using macrolides if you have liver disease or heart conditions.</w:t>
      </w:r>
    </w:p>
    <w:p>
      <w:pPr>
        <w:pStyle w:val="ListBullet"/>
      </w:pPr>
      <w:r>
        <w:t>Do not stop macrolides abruptly without consulting your healthcare provider, even if side effects occur, as alternative management may be necessary.</w:t>
      </w:r>
    </w:p>
    <w:p>
      <w:pPr>
        <w:pStyle w:val="Heading1"/>
      </w:pPr>
      <w:r>
        <w:t>Safety Notes</w:t>
      </w:r>
    </w:p>
    <w:p>
      <w:pPr>
        <w:pStyle w:val="ListBullet"/>
      </w:pPr>
      <w:r>
        <w:t>Macrolides can prolong QT interval; use caution and monitoring in patients with cardiac arrhythmias or those taking other QT-prolonging medications.</w:t>
      </w:r>
    </w:p>
    <w:p>
      <w:pPr>
        <w:pStyle w:val="ListBullet"/>
      </w:pPr>
      <w:r>
        <w:t>Avoid macrolide use in patients with known hypersensitivity to the drug class.</w:t>
      </w:r>
    </w:p>
    <w:p>
      <w:pPr>
        <w:pStyle w:val="ListBullet"/>
      </w:pPr>
      <w:r>
        <w:t>Use caution in patients with liver impairment; monitor liver function tests if therapy is prolonged or high dose.</w:t>
      </w:r>
    </w:p>
    <w:p>
      <w:pPr>
        <w:pStyle w:val="ListBullet"/>
      </w:pPr>
      <w:r>
        <w:t>Pregnant and breastfeeding women should consult healthcare providers before starting macrolide therapy.</w:t>
      </w:r>
    </w:p>
    <w:p>
      <w:pPr>
        <w:pStyle w:val="ListBullet"/>
      </w:pPr>
      <w:r>
        <w:t>Beware of potential drug interactions due to CYP3A4 inhibition, particularly with erythromycin and clarithromycin.</w:t>
      </w:r>
    </w:p>
    <w:p>
      <w:pPr>
        <w:pStyle w:val="Heading1"/>
      </w:pPr>
      <w:r>
        <w:t>Common Misconceptions</w:t>
      </w:r>
    </w:p>
    <w:p>
      <w:r>
        <w:rPr>
          <w:b/>
        </w:rPr>
        <w:t xml:space="preserve">Misconception: </w:t>
      </w:r>
      <w:r>
        <w:t>Macrolides are effective against viral infections like the common cold and flu.</w:t>
      </w:r>
    </w:p>
    <w:p>
      <w:r>
        <w:rPr>
          <w:b/>
        </w:rPr>
        <w:t xml:space="preserve">Reality: </w:t>
      </w:r>
      <w:r>
        <w:t>Macrolides are antibiotics and only work against bacterial infections, not viruses.</w:t>
      </w:r>
    </w:p>
    <w:p>
      <w:r>
        <w:rPr>
          <w:b/>
        </w:rPr>
        <w:t xml:space="preserve">Misconception: </w:t>
      </w:r>
      <w:r>
        <w:t>All antibiotics have the same side effects and drug interactions.</w:t>
      </w:r>
    </w:p>
    <w:p>
      <w:r>
        <w:rPr>
          <w:b/>
        </w:rPr>
        <w:t xml:space="preserve">Reality: </w:t>
      </w:r>
      <w:r>
        <w:t>Macrolides have distinct side effect profiles and interact with specific drugs, particularly via CYP3A4 inhibition.</w:t>
      </w:r>
    </w:p>
    <w:p>
      <w:r>
        <w:rPr>
          <w:b/>
        </w:rPr>
        <w:t xml:space="preserve">Misconception: </w:t>
      </w:r>
      <w:r>
        <w:t>Macrolides do not contribute to antibiotic resistance.</w:t>
      </w:r>
    </w:p>
    <w:p>
      <w:r>
        <w:rPr>
          <w:b/>
        </w:rPr>
        <w:t xml:space="preserve">Reality: </w:t>
      </w:r>
      <w:r>
        <w:t>Improper use of macrolides can promote bacterial resistance, reducing their effectiveness.</w:t>
      </w:r>
    </w:p>
    <w:p>
      <w:pPr>
        <w:pStyle w:val="Heading1"/>
      </w:pPr>
      <w:r>
        <w:t>Clinical Pearls</w:t>
      </w:r>
    </w:p>
    <w:p>
      <w:pPr>
        <w:pStyle w:val="ListNumber"/>
      </w:pPr>
      <w:r>
        <w:t>Azithromycin's longer half-life allows for shorter dosing regimens and improved patient adherence.</w:t>
      </w:r>
    </w:p>
    <w:p>
      <w:pPr>
        <w:pStyle w:val="ListNumber"/>
      </w:pPr>
      <w:r>
        <w:t>Erythromycin is more commonly associated with gastrointestinal side effects compared to other macrolides.</w:t>
      </w:r>
    </w:p>
    <w:p>
      <w:pPr>
        <w:pStyle w:val="ListNumber"/>
      </w:pPr>
      <w:r>
        <w:t>Monitor for QT interval prolongation in patients receiving macrolides who have cardiac risk factors or use other QT-prolonging drugs.</w:t>
      </w:r>
    </w:p>
    <w:p>
      <w:pPr>
        <w:pStyle w:val="ListNumber"/>
      </w:pPr>
      <w:r>
        <w:t>In penicillin-allergic patients, macrolides are a useful alternative antibiotic class for many infections.</w:t>
      </w:r>
    </w:p>
    <w:p>
      <w:pPr>
        <w:pStyle w:val="ListNumber"/>
      </w:pPr>
      <w:r>
        <w:t>Resistance to macrolides is increasing; culture and susceptibility testing help guide appropriate therapy.</w:t>
      </w:r>
    </w:p>
    <w:p>
      <w:pPr>
        <w:pStyle w:val="Heading1"/>
      </w:pPr>
      <w:r>
        <w:t>Key Takeaways</w:t>
      </w:r>
    </w:p>
    <w:p>
      <w:pPr>
        <w:pStyle w:val="ListBullet"/>
      </w:pPr>
      <w:r>
        <w:t>Macrolides are antibiotics that inhibit bacterial protein synthesis by binding to the 50S ribosomal subunit.</w:t>
      </w:r>
    </w:p>
    <w:p>
      <w:pPr>
        <w:pStyle w:val="ListBullet"/>
      </w:pPr>
      <w:r>
        <w:t>They treat a broad range of bacterial infections, especially respiratory and skin infections, and some sexually transmitted diseases.</w:t>
      </w:r>
    </w:p>
    <w:p>
      <w:pPr>
        <w:pStyle w:val="ListBullet"/>
      </w:pPr>
      <w:r>
        <w:t>Common macrolides include erythromycin, clarithromycin, and azithromycin, each with distinct properties.</w:t>
      </w:r>
    </w:p>
    <w:p>
      <w:pPr>
        <w:pStyle w:val="ListBullet"/>
      </w:pPr>
      <w:r>
        <w:t>Macrolides can cause gastrointestinal upset and have potential serious side effects like QT interval prolongation.</w:t>
      </w:r>
    </w:p>
    <w:p>
      <w:pPr>
        <w:pStyle w:val="ListBullet"/>
      </w:pPr>
      <w:r>
        <w:t>They interact with many drugs through CYP3A4 enzyme inhibition, requiring careful medication review.</w:t>
      </w:r>
    </w:p>
    <w:p>
      <w:pPr>
        <w:pStyle w:val="ListBullet"/>
      </w:pPr>
      <w:r>
        <w:t>Resistance to macrolides is a growing concern; appropriate use is essential to preserve efficacy.</w:t>
      </w:r>
    </w:p>
    <w:p>
      <w:pPr>
        <w:pStyle w:val="ListBullet"/>
      </w:pPr>
      <w:r>
        <w:t>These antibiotics are generally safe during pregnancy and in children but require monitoring in special populations.</w:t>
      </w:r>
    </w:p>
    <w:p>
      <w:pPr>
        <w:pStyle w:val="ListBullet"/>
      </w:pPr>
      <w:r>
        <w:t>Macrolides are ineffective against viral infections and should not be used to treat colds or flu.</w:t>
      </w:r>
    </w:p>
    <w:p>
      <w:pPr>
        <w:pStyle w:val="Heading1"/>
      </w:pPr>
      <w:r>
        <w:t>Glossary</w:t>
      </w:r>
    </w:p>
    <w:p>
      <w:r>
        <w:rPr>
          <w:b/>
        </w:rPr>
        <w:t xml:space="preserve">Macrolides: </w:t>
      </w:r>
      <w:r>
        <w:t>A class of antibiotics characterized by a large macrocyclic lactone ring, used to treat bacterial infections.</w:t>
      </w:r>
    </w:p>
    <w:p>
      <w:r>
        <w:rPr>
          <w:b/>
        </w:rPr>
        <w:t xml:space="preserve">50S ribosomal subunit: </w:t>
      </w:r>
      <w:r>
        <w:t>Part of the bacterial ribosome where macrolides bind to inhibit protein synthesis.</w:t>
      </w:r>
    </w:p>
    <w:p>
      <w:r>
        <w:rPr>
          <w:b/>
        </w:rPr>
        <w:t xml:space="preserve">Bacteriostatic: </w:t>
      </w:r>
      <w:r>
        <w:t>An agent that stops bacteria from growing but does not kill them outright.</w:t>
      </w:r>
    </w:p>
    <w:p>
      <w:r>
        <w:rPr>
          <w:b/>
        </w:rPr>
        <w:t xml:space="preserve">Erythromycin: </w:t>
      </w:r>
      <w:r>
        <w:t>The first macrolide antibiotic discovered, used to treat bacterial infections.</w:t>
      </w:r>
    </w:p>
    <w:p>
      <w:r>
        <w:rPr>
          <w:b/>
        </w:rPr>
        <w:t xml:space="preserve">Clarithromycin: </w:t>
      </w:r>
      <w:r>
        <w:t>A macrolide antibiotic similar to erythromycin but with better acid stability and tissue penetration.</w:t>
      </w:r>
    </w:p>
    <w:p>
      <w:r>
        <w:rPr>
          <w:b/>
        </w:rPr>
        <w:t xml:space="preserve">Azithromycin: </w:t>
      </w:r>
      <w:r>
        <w:t>A macrolide antibiotic with a longer half-life, allowing once-daily dosing and shorter courses.</w:t>
      </w:r>
    </w:p>
    <w:p>
      <w:r>
        <w:rPr>
          <w:b/>
        </w:rPr>
        <w:t xml:space="preserve">Cytochrome P450 3A4 (CYP3A4): </w:t>
      </w:r>
      <w:r>
        <w:t>A liver enzyme that metabolizes many drugs; inhibited by some macrolides causing drug interactions.</w:t>
      </w:r>
    </w:p>
    <w:p>
      <w:r>
        <w:rPr>
          <w:b/>
        </w:rPr>
        <w:t xml:space="preserve">QT interval: </w:t>
      </w:r>
      <w:r>
        <w:t>A measurement on an electrocardiogram representing the heart’s electrical cycle; prolongation can lead to arrhythmias.</w:t>
      </w:r>
    </w:p>
    <w:p>
      <w:r>
        <w:rPr>
          <w:b/>
        </w:rPr>
        <w:t xml:space="preserve">Antibiotic resistance: </w:t>
      </w:r>
      <w:r>
        <w:t>The ability of bacteria to survive exposure to antibiotics that would normally kill them or stop their growth.</w:t>
      </w:r>
    </w:p>
    <w:p>
      <w:r>
        <w:rPr>
          <w:b/>
        </w:rPr>
        <w:t xml:space="preserve">Protein synthesis inhibition: </w:t>
      </w:r>
      <w:r>
        <w:t>A process where antibiotics prevent bacteria from producing proteins necessary for their survival and multiplication.</w:t>
      </w:r>
    </w:p>
    <w:p>
      <w:pPr>
        <w:pStyle w:val="Heading1"/>
      </w:pPr>
      <w:r>
        <w:t>Related Modules</w:t>
      </w:r>
    </w:p>
    <w:p>
      <w:pPr>
        <w:pStyle w:val="ListBullet"/>
      </w:pPr>
      <w:r>
        <w:t>MED-053-AntiBioticsGeneral</w:t>
      </w:r>
    </w:p>
    <w:p>
      <w:pPr>
        <w:pStyle w:val="ListBullet"/>
      </w:pPr>
      <w:r>
        <w:t>MED-127-AntibioticResistance</w:t>
      </w:r>
    </w:p>
    <w:p>
      <w:pPr>
        <w:pStyle w:val="ListBullet"/>
      </w:pPr>
      <w:r>
        <w:t>MED-116-DrugInteractions</w:t>
      </w:r>
    </w:p>
    <w:p>
      <w:pPr>
        <w:pStyle w:val="Heading1"/>
      </w:pPr>
      <w:r>
        <w:t>Illustration Specifications</w:t>
      </w:r>
    </w:p>
    <w:p>
      <w:pPr>
        <w:pStyle w:val="Heading2"/>
      </w:pPr>
      <w:r>
        <w:t>ILL-001 - Macrolide Molecular Structure</w:t>
      </w:r>
    </w:p>
    <w:p>
      <w:r>
        <w:t>Type: Diagram</w:t>
      </w:r>
    </w:p>
    <w:p>
      <w:r>
        <w:t>Chemical structures of erythromycin, clarithromycin, and azithromycin showing the macrocyclic lactone ring.</w:t>
      </w:r>
    </w:p>
    <w:p>
      <w:r>
        <w:t>Alt text: Chemical diagrams of three macrolide antibiotics highlighting their common macrocyclic ring.</w:t>
      </w:r>
    </w:p>
    <w:p>
      <w:pPr>
        <w:pStyle w:val="Heading2"/>
      </w:pPr>
      <w:r>
        <w:t>ILL-002 - Mechanism of Action of Macrolides</w:t>
      </w:r>
    </w:p>
    <w:p>
      <w:r>
        <w:t>Type: Infographic</w:t>
      </w:r>
    </w:p>
    <w:p>
      <w:r>
        <w:t>Visualization of macrolide binding to the 50S ribosomal subunit and inhibition of bacterial protein synthesis.</w:t>
      </w:r>
    </w:p>
    <w:p>
      <w:r>
        <w:t>Alt text: Illustration showing macrolide molecules attached to bacterial ribosome blocking protein production.</w:t>
      </w:r>
    </w:p>
    <w:p>
      <w:pPr>
        <w:pStyle w:val="Heading2"/>
      </w:pPr>
      <w:r>
        <w:t>ILL-003 - Common Side Effects of Macrolides</w:t>
      </w:r>
    </w:p>
    <w:p>
      <w:r>
        <w:t>Type: Chart</w:t>
      </w:r>
    </w:p>
    <w:p>
      <w:r>
        <w:t>Graphic displaying the frequency and types of side effects associated with macrolide antibiotics.</w:t>
      </w:r>
    </w:p>
    <w:p>
      <w:r>
        <w:t>Alt text: Chart showing percentage of patients experiencing GI upset, allergic reactions, and cardiac effects.</w:t>
      </w:r>
    </w:p>
    <w:p>
      <w:pPr>
        <w:pStyle w:val="Heading2"/>
      </w:pPr>
      <w:r>
        <w:t>ILL-004 - Macrolides and Drug Interactions</w:t>
      </w:r>
    </w:p>
    <w:p>
      <w:r>
        <w:t>Type: Flowchart</w:t>
      </w:r>
    </w:p>
    <w:p>
      <w:r>
        <w:t>Flowchart demonstrating how macrolides inhibit CYP3A4 enzyme leading to increased levels of other medications.</w:t>
      </w:r>
    </w:p>
    <w:p>
      <w:r>
        <w:t>Alt text: Diagram illustrating interaction between macrolides and other drugs metabolized by liver enzymes.</w:t>
      </w:r>
    </w:p>
    <w:p>
      <w:pPr>
        <w:pStyle w:val="Heading1"/>
      </w:pPr>
      <w:r>
        <w:t>References</w:t>
      </w:r>
    </w:p>
    <w:p>
      <w:pPr>
        <w:pStyle w:val="ListBullet"/>
      </w:pPr>
      <w:r>
        <w:t>Macrolide Antibiotics: Overviews and Update | American Society of Health-System Pharmacists | 2022 | https://www.ashp.org/Pharmacy-Practice/Resource-Centers/Medication-Safety/Macrolides | Unverified</w:t>
      </w:r>
    </w:p>
    <w:p>
      <w:pPr>
        <w:pStyle w:val="ListBullet"/>
      </w:pPr>
      <w:r>
        <w:t>Clinical Pharmacology of Macrolide Antibiotics | National Institute of Allergy and Infectious Diseases | 2020 | https://www.niaid.nih.gov/research/macrolide-antibiotics | Unverified</w:t>
      </w:r>
    </w:p>
    <w:p>
      <w:pPr>
        <w:pStyle w:val="ListBullet"/>
      </w:pPr>
      <w:r>
        <w:t>Antibiotic Resistance Threats in the United States, 2019 | Centers for Disease Control and Prevention (CDC) | 2019 | https://www.cdc.gov/drugresistance/pdf/threats-report/2019-ar-threats-report-508.pdf | Verified</w:t>
      </w:r>
    </w:p>
    <w:p>
      <w:pPr>
        <w:pStyle w:val="ListBullet"/>
      </w:pPr>
      <w:r>
        <w:t>Macrolides and QT Interval Prolongation | American Heart Association | 2021 | https://www.ahajournals.org/doi/full/10.1161/CIR.0000000000000981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