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CASE-016 - Case Study: Low Cardiorespiratory Fitness</w:t>
      </w:r>
    </w:p>
    <w:p>
      <w:r>
        <w:rPr>
          <w:i/>
        </w:rPr>
        <w:t>A realistic educational scenario integrating risk, evidence, lifestyle, and safety for case study: low cardiorespiratory fitness.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Heart Health Scenarios</w:t>
            </w:r>
          </w:p>
        </w:tc>
      </w:tr>
      <w:tr>
        <w:tc>
          <w:tcPr>
            <w:tcW w:type="dxa" w:w="4968"/>
          </w:tcPr>
          <w:p>
            <w:r>
              <w:rPr>
                <w:b/>
              </w:rPr>
              <w:t>SOM stages</w:t>
            </w:r>
          </w:p>
        </w:tc>
        <w:tc>
          <w:tcPr>
            <w:tcW w:type="dxa" w:w="4968"/>
          </w:tcPr>
          <w:p>
            <w:r>
              <w:t>Assessment, Intervention, Monitoring</w:t>
            </w:r>
          </w:p>
        </w:tc>
      </w:tr>
      <w:tr>
        <w:tc>
          <w:tcPr>
            <w:tcW w:type="dxa" w:w="4968"/>
          </w:tcPr>
          <w:p>
            <w:r>
              <w:rPr>
                <w:b/>
              </w:rPr>
              <w:t>Audience</w:t>
            </w:r>
          </w:p>
        </w:tc>
        <w:tc>
          <w:tcPr>
            <w:tcW w:type="dxa" w:w="4968"/>
          </w:tcPr>
          <w:p>
            <w:r>
              <w:t>General Public, Health Educators, Clinicians, Exercise Physiologists</w:t>
            </w:r>
          </w:p>
        </w:tc>
      </w:tr>
      <w:tr>
        <w:tc>
          <w:tcPr>
            <w:tcW w:type="dxa" w:w="4968"/>
          </w:tcPr>
          <w:p>
            <w:r>
              <w:rPr>
                <w:b/>
              </w:rPr>
              <w:t>Reading level</w:t>
            </w:r>
          </w:p>
        </w:tc>
        <w:tc>
          <w:tcPr>
            <w:tcW w:type="dxa" w:w="4968"/>
          </w:tcPr>
          <w:p>
            <w:r>
              <w:t>Middle School to Adult</w:t>
            </w:r>
          </w:p>
        </w:tc>
      </w:tr>
      <w:tr>
        <w:tc>
          <w:tcPr>
            <w:tcW w:type="dxa" w:w="4968"/>
          </w:tcPr>
          <w:p>
            <w:r>
              <w:rPr>
                <w:b/>
              </w:rPr>
              <w:t>Keywords</w:t>
            </w:r>
          </w:p>
        </w:tc>
        <w:tc>
          <w:tcPr>
            <w:tcW w:type="dxa" w:w="4968"/>
          </w:tcPr>
          <w:p>
            <w:r>
              <w:t>Cardiorespiratory fitness, VO2 max, Aerobic capacity, Exercise, Heart health, Risk factors, Physical activity, Metabolic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Cardiorespiratory fitness (CRF) refers to the ability of the circulatory and respiratory systems to supply oxygen during sustained physical activity and the muscle systems to utilize that oxygen effectively. It is commonly measured by maximal oxygen uptake (VO2 max), which reflects aerobic capacity. Low cardiorespiratory fitness is associated with increased risk of cardiovascular disease, metabolic disorders, and all-cause mortality. Mechanistically, low CRF implies reduced heart stroke volume, pulmonary function, and mitochondrial efficiency in muscle cells, limiting endurance and health. Synonyms include aerobic fitness, VO2 max capacity, and physical fitness. Clinically, CRF measurement helps stratify cardiovascular risk beyond traditional factors. However, limitations exist: single tests can vary by effort, age, and comorbidities, and indirect estimations can be imprecise. Practical management centers on increasing physical activity, particularly moderate to vigorous aerobic exercise, which improves VO2 max and reduces risk. Safety considerations include initial screening for underlying heart or lung conditions to tailor exercise prescriptions and avoid adverse events. This case study explores low CRF holistically, providing definitions, physiological basis, evidence linking CRF to health outcomes, lifestyle interventions, common misunderstandings, and safety guidance. Understanding low cardiorespiratory fitness empowers individuals and clinicians to reduce cardiovascular risk and enhance quality of life.</w:t>
      </w:r>
    </w:p>
    <w:p>
      <w:pPr>
        <w:pStyle w:val="Heading1"/>
      </w:pPr>
      <w:r>
        <w:t>Customer Questions Answered</w:t>
      </w:r>
    </w:p>
    <w:p>
      <w:pPr>
        <w:pStyle w:val="ListBullet"/>
      </w:pPr>
      <w:r>
        <w:t>What is cardiorespiratory fitness and why is it important?</w:t>
      </w:r>
    </w:p>
    <w:p>
      <w:pPr>
        <w:pStyle w:val="ListBullet"/>
      </w:pPr>
      <w:r>
        <w:t>How is low cardiorespiratory fitness defined clinically?</w:t>
      </w:r>
    </w:p>
    <w:p>
      <w:pPr>
        <w:pStyle w:val="ListBullet"/>
      </w:pPr>
      <w:r>
        <w:t>What are the main causes of low cardiorespiratory fitness?</w:t>
      </w:r>
    </w:p>
    <w:p>
      <w:pPr>
        <w:pStyle w:val="ListBullet"/>
      </w:pPr>
      <w:r>
        <w:t>How does low cardiorespiratory fitness affect heart health?</w:t>
      </w:r>
    </w:p>
    <w:p>
      <w:pPr>
        <w:pStyle w:val="ListBullet"/>
      </w:pPr>
      <w:r>
        <w:t>What tests measure cardiorespiratory fitness?</w:t>
      </w:r>
    </w:p>
    <w:p>
      <w:pPr>
        <w:pStyle w:val="ListBullet"/>
      </w:pPr>
      <w:r>
        <w:t>Can improving cardiorespiratory fitness reduce heart disease risk?</w:t>
      </w:r>
    </w:p>
    <w:p>
      <w:pPr>
        <w:pStyle w:val="ListBullet"/>
      </w:pPr>
      <w:r>
        <w:t>What lifestyle changes help increase cardiorespiratory fitness?</w:t>
      </w:r>
    </w:p>
    <w:p>
      <w:pPr>
        <w:pStyle w:val="ListBullet"/>
      </w:pPr>
      <w:r>
        <w:t>Are there safety risks with exercise for people with low fitness?</w:t>
      </w:r>
    </w:p>
    <w:p>
      <w:pPr>
        <w:pStyle w:val="ListBullet"/>
      </w:pPr>
      <w:r>
        <w:t>How much and what type of exercise is recommended?</w:t>
      </w:r>
    </w:p>
    <w:p>
      <w:pPr>
        <w:pStyle w:val="ListBullet"/>
      </w:pPr>
      <w:r>
        <w:t>Is cardiorespiratory fitness linked to mortality rates?</w:t>
      </w:r>
    </w:p>
    <w:p>
      <w:pPr>
        <w:pStyle w:val="ListBullet"/>
      </w:pPr>
      <w:r>
        <w:t>Can medications influence cardiorespiratory fitness?</w:t>
      </w:r>
    </w:p>
    <w:p>
      <w:pPr>
        <w:pStyle w:val="ListBullet"/>
      </w:pPr>
      <w:r>
        <w:t>Are there common misconceptions about cardiorespiratory fitness?</w:t>
      </w:r>
    </w:p>
    <w:p>
      <w:pPr>
        <w:pStyle w:val="Heading1"/>
      </w:pPr>
      <w:r>
        <w:t>Learning Objectives</w:t>
      </w:r>
    </w:p>
    <w:p>
      <w:pPr>
        <w:pStyle w:val="ListBullet"/>
      </w:pPr>
      <w:r>
        <w:t>Define cardiorespiratory fitness and related terms.</w:t>
      </w:r>
    </w:p>
    <w:p>
      <w:pPr>
        <w:pStyle w:val="ListBullet"/>
      </w:pPr>
      <w:r>
        <w:t>Explain physiological mechanisms underlying low CRF.</w:t>
      </w:r>
    </w:p>
    <w:p>
      <w:pPr>
        <w:pStyle w:val="ListBullet"/>
      </w:pPr>
      <w:r>
        <w:t>Identify clinical tests and diagnostic criteria for low CRF.</w:t>
      </w:r>
    </w:p>
    <w:p>
      <w:pPr>
        <w:pStyle w:val="ListBullet"/>
      </w:pPr>
      <w:r>
        <w:t>Describe health risks associated with low CRF.</w:t>
      </w:r>
    </w:p>
    <w:p>
      <w:pPr>
        <w:pStyle w:val="ListBullet"/>
      </w:pPr>
      <w:r>
        <w:t>Summarize evidence supporting lifestyle interventions.</w:t>
      </w:r>
    </w:p>
    <w:p>
      <w:pPr>
        <w:pStyle w:val="ListBullet"/>
      </w:pPr>
      <w:r>
        <w:t>Recognize practical approaches to improve CRF.</w:t>
      </w:r>
    </w:p>
    <w:p>
      <w:pPr>
        <w:pStyle w:val="ListBullet"/>
      </w:pPr>
      <w:r>
        <w:t>Understand safety considerations for exercise in low fitness.</w:t>
      </w:r>
    </w:p>
    <w:p>
      <w:pPr>
        <w:pStyle w:val="ListBullet"/>
      </w:pPr>
      <w:r>
        <w:t>Debunk common misconceptions about CRF.</w:t>
      </w:r>
    </w:p>
    <w:p>
      <w:pPr>
        <w:pStyle w:val="Heading1"/>
      </w:pPr>
      <w:r>
        <w:t>Definition</w:t>
      </w:r>
    </w:p>
    <w:p>
      <w:r>
        <w:t>Cardiorespiratory fitness (CRF) is the capacity of the heart, lungs, and blood vessels to supply oxygen-rich blood to skeletal muscles during sustained physical activity, and the muscles' ability to use oxygen to generate energy (aerobic metabolism). It is often quantified by maximal oxygen consumption (VO2 max), representing aerobic endurance.</w:t>
      </w:r>
    </w:p>
    <w:p>
      <w:pPr>
        <w:pStyle w:val="Heading1"/>
      </w:pPr>
      <w:r>
        <w:t>Why This Matters</w:t>
      </w:r>
    </w:p>
    <w:p>
      <w:r>
        <w:t>Low cardiorespiratory fitness is a strong, independent predictor of cardiovascular disease, diabetes, and premature death. Improving CRF through targeted exercise and lifestyle changes can substantially reduce these risks. Therefore, understanding low CRF and methods to address it is critical for personal and public health.</w:t>
      </w:r>
    </w:p>
    <w:p>
      <w:pPr>
        <w:pStyle w:val="Heading1"/>
      </w:pPr>
      <w:r>
        <w:t>Understanding Cardiorespiratory Fitness and Its Measurement</w:t>
      </w:r>
    </w:p>
    <w:p>
      <w:r>
        <w:t>Cardiorespiratory fitness (CRF) reflects the functional capacity of the cardiovascular and respiratory systems to transport oxygen during sustained exercise. The gold standard measure of CRF is maximal oxygen uptake (VO2 max), expressed in milliliters of oxygen consumed per kilogram of body weight per minute (ml/kg/min). VO2 max testing involves graded exercise tests on a treadmill or cycle ergometer, measuring oxygen consumption directly. Field tests such as the 6-minute walk test or step tests estimate fitness indirectly. CRF also correlates with aerobic capacity and physical endurance. This section details measurement techniques and their clinical relevance.</w:t>
      </w:r>
    </w:p>
    <w:p>
      <w:pPr>
        <w:pStyle w:val="Heading1"/>
      </w:pPr>
      <w:r>
        <w:t>Physiological Mechanisms Leading to Low Cardiorespiratory Fitness</w:t>
      </w:r>
    </w:p>
    <w:p>
      <w:r>
        <w:t>Low cardiorespiratory fitness results from impairments in several physiological systems, including cardiac output, pulmonary ventilation, blood oxygen carrying capacity, and muscle mitochondrial function. Reduced stroke volume or heart rate response limits cardiac output. Pulmonary diseases can decrease oxygen diffusion. Anemia lowers oxygen delivery. Skeletal muscles with fewer mitochondria have diminished aerobic metabolism, leading to early fatigue. Sedentary lifestyle, chronic diseases, aging, and smoking contribute to these changes. This section explores these mechanisms in detail.</w:t>
      </w:r>
    </w:p>
    <w:p>
      <w:pPr>
        <w:pStyle w:val="Heading1"/>
      </w:pPr>
      <w:r>
        <w:t>Clinical Definition and Diagnostic Criteria of Low CRF</w:t>
      </w:r>
    </w:p>
    <w:p>
      <w:r>
        <w:t>No universally fixed cutoff defines low CRF, but relative values below the 20th percentile adjusted for age and sex often indicate low fitness. VO2 max values below approximately 20-25 ml/kg/min are considered low in adults, though interpretation varies by population. Some clinical guidelines incorporate CRF into risk stratification for cardiovascular disease. This section reviews accepted thresholds, diagnostic tools, and their limitations, emphasizing the role of estimating CRF when direct testing is unavailable.</w:t>
      </w:r>
    </w:p>
    <w:p>
      <w:pPr>
        <w:pStyle w:val="Heading1"/>
      </w:pPr>
      <w:r>
        <w:t>Health Risks and Outcomes Associated with Low Cardiorespiratory Fitness</w:t>
      </w:r>
    </w:p>
    <w:p>
      <w:r>
        <w:t>Low CRF is strongly linked to higher incidence of cardiovascular disease, stroke, type 2 diabetes, obesity, metabolic syndrome, and all-cause mortality. Studies show individuals with low VO2 max have a two to fourfold increased risk of premature death compared to those with high fitness. CRF is recognized by the American Heart Association as a key metric for cardiometabolic health. This section summarizes epidemiological evidence underscoring the prognostic importance of CRF.</w:t>
      </w:r>
    </w:p>
    <w:p>
      <w:pPr>
        <w:pStyle w:val="Heading1"/>
      </w:pPr>
      <w:r>
        <w:t>Lifestyle Interventions to Improve Cardiorespiratory Fitness</w:t>
      </w:r>
    </w:p>
    <w:p>
      <w:r>
        <w:t>Regular aerobic exercise, including walking, running, cycling, and swimming, improves CRF by stimulating cardiovascular adaptations and increasing muscle mitochondrial density. Guidelines recommend at least 150 minutes per week of moderate-intensity or 75 minutes of vigorous-intensity physical activity. Interval training can be particularly effective. Nutrition, weight management, smoking cessation, and control of comorbidities complement exercise interventions. This section presents evidence-based strategies to enhance CRF safely and effectively.</w:t>
      </w:r>
    </w:p>
    <w:p>
      <w:pPr>
        <w:pStyle w:val="Heading1"/>
      </w:pPr>
      <w:r>
        <w:t>Safety Considerations and Exercise Precautions for Individuals with Low CRF</w:t>
      </w:r>
    </w:p>
    <w:p>
      <w:r>
        <w:t>Before initiating exercise programs, individuals with low CRF should undergo medical evaluation to screen for underlying cardiovascular, pulmonary, or musculoskeletal conditions. Gradual progression of intensity minimizes injury and adverse cardiac events. Monitoring symptoms like chest pain, undue breathlessness, or dizziness is essential. Structured cardiac rehabilitation or supervised exercise may be recommended for high-risk patients. This section covers safety protocols and risk reduction practices during interventions.</w:t>
      </w:r>
    </w:p>
    <w:p>
      <w:pPr>
        <w:pStyle w:val="Heading1"/>
      </w:pPr>
      <w:r>
        <w:t>Testing Modalities and Their Practical Applications</w:t>
      </w:r>
    </w:p>
    <w:p>
      <w:r>
        <w:t>Beyond laboratory VO2 max tests, submaximal exercise tests and wearable devices provide practical CRF estimation. Examples include the Rockport walking test, shuttle run, and step tests. Heart rate recovery and heart rate variability serve as indirect fitness indicators. Advances in wearable technology offer continuous monitoring potential. This section discusses advantages, limitations, and clinical utility of these tools.</w:t>
      </w:r>
    </w:p>
    <w:p>
      <w:pPr>
        <w:pStyle w:val="Heading1"/>
      </w:pPr>
      <w:r>
        <w:t>Common Misconceptions About Cardiorespiratory Fitness</w:t>
      </w:r>
    </w:p>
    <w:p>
      <w:r>
        <w:t>Some believe CRF depends solely on genetics, but lifestyle plays a major role. Another misconception is that only athletes need to worry about CRF, yet even moderate increases benefit health. People sometimes think strength training alone improves CRF, but aerobic exercise is key. Additionally, some fear exercise risks outweigh benefits if health is poor, which is generally false when appropriately supervised. This section clarifies these misunderstandings.</w:t>
      </w:r>
    </w:p>
    <w:p>
      <w:pPr>
        <w:pStyle w:val="Heading1"/>
      </w:pPr>
      <w:r>
        <w:t>Limitations in Measuring and Interpreting Cardiorespiratory Fitness</w:t>
      </w:r>
    </w:p>
    <w:p>
      <w:r>
        <w:t>Cardiorespiratory fitness measurements can be influenced by test protocols, motivation, and day-to-day variability. Age, sex, ethnicity, and comorbid conditions affect normative values. Indirect tests have limited precision compared to laboratory measurements. Interpretation requires clinical context, as some individuals with low CRF may not have immediate risk. This section evaluates these challenges critically.</w:t>
      </w:r>
    </w:p>
    <w:p>
      <w:pPr>
        <w:pStyle w:val="Heading1"/>
      </w:pPr>
      <w:r>
        <w:t>Integrating Cardiorespiratory Fitness Assessment into Routine Health Care</w:t>
      </w:r>
    </w:p>
    <w:p>
      <w:r>
        <w:t>Incorporating CRF evaluation into primary care can enhance risk stratification and motivate lifestyle changes. Questionnaire-based tools and simple exercise tests are feasible in busy clinics. Educating patients about CRF’s importance supports engagement in physical activity. This section outlines practical ways clinicians can integrate CRF assessment and counseling in practice.</w:t>
      </w:r>
    </w:p>
    <w:p>
      <w:pPr>
        <w:pStyle w:val="Heading1"/>
      </w:pPr>
      <w:r>
        <w:t>Case Example: Management of a Patient with Low Cardiorespiratory Fitness</w:t>
      </w:r>
    </w:p>
    <w:p>
      <w:r>
        <w:t>This section presents a realistic scenario of a middle-aged individual with sedentary lifestyle, low VO2 max, and risk factors including hypertension and obesity. It discusses comprehensive assessment, personalized exercise prescriptions, monitoring progress, and safety precautions. The example illustrates multidisciplinary approaches to improve CRF and reduce cardiovascular risk.</w:t>
      </w:r>
    </w:p>
    <w:p>
      <w:pPr>
        <w:pStyle w:val="Heading1"/>
      </w:pPr>
      <w:r>
        <w:t>Future Directions in Cardiorespiratory Fitness Research and Clinical Practice</w:t>
      </w:r>
    </w:p>
    <w:p>
      <w:r>
        <w:t>Emerging research investigates genetic determinants, novel biomarkers, and interventions such as pharmacologic agents targeting mitochondrial function to enhance CRF. Technology integration with digital health tools promises personalized exercise prescription and adherence tracking. However, translating research into widespread clinical practice faces challenges including resource constraints and patient engagement. This section explores these frontiers.</w:t>
      </w:r>
    </w:p>
    <w:p>
      <w:pPr>
        <w:pStyle w:val="Heading1"/>
      </w:pPr>
      <w:r>
        <w:t>Practical Guidance</w:t>
      </w:r>
    </w:p>
    <w:p>
      <w:pPr>
        <w:pStyle w:val="ListBullet"/>
      </w:pPr>
      <w:r>
        <w:t>Assess cardiorespiratory fitness using available tests appropriate to resources and patient capacity.</w:t>
      </w:r>
    </w:p>
    <w:p>
      <w:pPr>
        <w:pStyle w:val="ListBullet"/>
      </w:pPr>
      <w:r>
        <w:t>Recommend gradual and individualized aerobic exercise programs starting at low intensity.</w:t>
      </w:r>
    </w:p>
    <w:p>
      <w:pPr>
        <w:pStyle w:val="ListBullet"/>
      </w:pPr>
      <w:r>
        <w:t>Encourage consistent physical activity to achieve at least 150 minutes of moderate intensity weekly.</w:t>
      </w:r>
    </w:p>
    <w:p>
      <w:pPr>
        <w:pStyle w:val="ListBullet"/>
      </w:pPr>
      <w:r>
        <w:t>Screen for comorbidities before exercise initiation, especially in older adults or those with chronic illness.</w:t>
      </w:r>
    </w:p>
    <w:p>
      <w:pPr>
        <w:pStyle w:val="ListBullet"/>
      </w:pPr>
      <w:r>
        <w:t>Use motivational interviewing to overcome barriers and misconceptions regarding exercise and CRF.</w:t>
      </w:r>
    </w:p>
    <w:p>
      <w:pPr>
        <w:pStyle w:val="ListBullet"/>
      </w:pPr>
      <w:r>
        <w:t>Monitor patient progress and adapt exercise prescriptions accordingly.</w:t>
      </w:r>
    </w:p>
    <w:p>
      <w:pPr>
        <w:pStyle w:val="ListBullet"/>
      </w:pPr>
      <w:r>
        <w:t>Educate patients on the benefits of improved CRF for reducing cardiovascular risk.</w:t>
      </w:r>
    </w:p>
    <w:p>
      <w:pPr>
        <w:pStyle w:val="ListBullet"/>
      </w:pPr>
      <w:r>
        <w:t>Promote complementary lifestyle changes such as smoking cessation and healthy nutrition.</w:t>
      </w:r>
    </w:p>
    <w:p>
      <w:pPr>
        <w:pStyle w:val="Heading1"/>
      </w:pPr>
      <w:r>
        <w:t>Safety Notes</w:t>
      </w:r>
    </w:p>
    <w:p>
      <w:pPr>
        <w:pStyle w:val="ListBullet"/>
      </w:pPr>
      <w:r>
        <w:t>Individuals with known cardiovascular, pulmonary, or metabolic diseases should receive medical clearance before exercise programs.</w:t>
      </w:r>
    </w:p>
    <w:p>
      <w:pPr>
        <w:pStyle w:val="ListBullet"/>
      </w:pPr>
      <w:r>
        <w:t>Start exercise at low intensity with gradual progression to avoid musculoskeletal injury and cardiac events.</w:t>
      </w:r>
    </w:p>
    <w:p>
      <w:pPr>
        <w:pStyle w:val="ListBullet"/>
      </w:pPr>
      <w:r>
        <w:t>Monitor for adverse symptoms such as chest pain, excessive breathlessness, or dizziness during exercise.</w:t>
      </w:r>
    </w:p>
    <w:p>
      <w:pPr>
        <w:pStyle w:val="ListBullet"/>
      </w:pPr>
      <w:r>
        <w:t>Supervised or medically monitored exercise programs are advisable for high-risk patients.</w:t>
      </w:r>
    </w:p>
    <w:p>
      <w:pPr>
        <w:pStyle w:val="ListBullet"/>
      </w:pPr>
      <w:r>
        <w:t>Avoid sudden intense exercise without prior conditioning in sedentary individuals.</w:t>
      </w:r>
    </w:p>
    <w:p>
      <w:pPr>
        <w:pStyle w:val="Heading1"/>
      </w:pPr>
      <w:r>
        <w:t>Common Misconceptions</w:t>
      </w:r>
    </w:p>
    <w:p>
      <w:r>
        <w:rPr>
          <w:b/>
        </w:rPr>
        <w:t xml:space="preserve">Misconception: </w:t>
      </w:r>
      <w:r>
        <w:t>Cardiorespiratory fitness depends solely on genetics and cannot be improved.</w:t>
      </w:r>
    </w:p>
    <w:p>
      <w:r>
        <w:rPr>
          <w:b/>
        </w:rPr>
        <w:t xml:space="preserve">Reality: </w:t>
      </w:r>
      <w:r>
        <w:t>While genetics play a role, regular aerobic exercise and lifestyle changes can substantially improve cardiorespiratory fitness.</w:t>
      </w:r>
    </w:p>
    <w:p>
      <w:r>
        <w:rPr>
          <w:b/>
        </w:rPr>
        <w:t xml:space="preserve">Misconception: </w:t>
      </w:r>
      <w:r>
        <w:t>Only athletes or young people need to be concerned with cardiorespiratory fitness.</w:t>
      </w:r>
    </w:p>
    <w:p>
      <w:r>
        <w:rPr>
          <w:b/>
        </w:rPr>
        <w:t xml:space="preserve">Reality: </w:t>
      </w:r>
      <w:r>
        <w:t>Cardiorespiratory fitness is important at all ages and fitness levels because it influences overall health and longevity.</w:t>
      </w:r>
    </w:p>
    <w:p>
      <w:r>
        <w:rPr>
          <w:b/>
        </w:rPr>
        <w:t xml:space="preserve">Misconception: </w:t>
      </w:r>
      <w:r>
        <w:t>Strength training alone improves cardiorespiratory fitness.</w:t>
      </w:r>
    </w:p>
    <w:p>
      <w:r>
        <w:rPr>
          <w:b/>
        </w:rPr>
        <w:t xml:space="preserve">Reality: </w:t>
      </w:r>
      <w:r>
        <w:t>Aerobic exercise is the primary way to improve cardiorespiratory fitness; strength training benefits muscle and bone health but has less impact on CRF.</w:t>
      </w:r>
    </w:p>
    <w:p>
      <w:r>
        <w:rPr>
          <w:b/>
        </w:rPr>
        <w:t xml:space="preserve">Misconception: </w:t>
      </w:r>
      <w:r>
        <w:t>Exercise is risky for people with low fitness or chronic disease and should be avoided.</w:t>
      </w:r>
    </w:p>
    <w:p>
      <w:r>
        <w:rPr>
          <w:b/>
        </w:rPr>
        <w:t xml:space="preserve">Reality: </w:t>
      </w:r>
      <w:r>
        <w:t>With proper medical evaluation and tailored programs, exercise is generally safe and highly beneficial for improving fitness and health outcomes.</w:t>
      </w:r>
    </w:p>
    <w:p>
      <w:pPr>
        <w:pStyle w:val="Heading1"/>
      </w:pPr>
      <w:r>
        <w:t>Clinical Pearls</w:t>
      </w:r>
    </w:p>
    <w:p>
      <w:pPr>
        <w:pStyle w:val="ListNumber"/>
      </w:pPr>
      <w:r>
        <w:t>VO2 max is the gold standard for measuring cardiorespiratory fitness but may not be accessible in all settings.</w:t>
      </w:r>
    </w:p>
    <w:p>
      <w:pPr>
        <w:pStyle w:val="ListNumber"/>
      </w:pPr>
      <w:r>
        <w:t>Incremental increases in aerobic exercise duration and intensity lead to meaningful CRF improvements.</w:t>
      </w:r>
    </w:p>
    <w:p>
      <w:pPr>
        <w:pStyle w:val="ListNumber"/>
      </w:pPr>
      <w:r>
        <w:t>CRF provides additional predictive information about cardiovascular risk beyond traditional risk factors.</w:t>
      </w:r>
    </w:p>
    <w:p>
      <w:pPr>
        <w:pStyle w:val="ListNumber"/>
      </w:pPr>
      <w:r>
        <w:t>Even moderate increases in physical activity can reduce mortality risk in people with initially low CRF.</w:t>
      </w:r>
    </w:p>
    <w:p>
      <w:pPr>
        <w:pStyle w:val="ListNumber"/>
      </w:pPr>
      <w:r>
        <w:t>Safety screening before exercise reduces adverse event risk.</w:t>
      </w:r>
    </w:p>
    <w:p>
      <w:pPr>
        <w:pStyle w:val="ListNumber"/>
      </w:pPr>
      <w:r>
        <w:t>Combining exercise with nutrition and smoking cessation maximizes health benefits.</w:t>
      </w:r>
    </w:p>
    <w:p>
      <w:pPr>
        <w:pStyle w:val="ListNumber"/>
      </w:pPr>
      <w:r>
        <w:t>Monitoring heart rate and symptoms during exercise guides safe progression.</w:t>
      </w:r>
    </w:p>
    <w:p>
      <w:pPr>
        <w:pStyle w:val="ListNumber"/>
      </w:pPr>
      <w:r>
        <w:t>Patient education on CRF motivates adherence to lifestyle interventions.</w:t>
      </w:r>
    </w:p>
    <w:p>
      <w:pPr>
        <w:pStyle w:val="Heading1"/>
      </w:pPr>
      <w:r>
        <w:t>Key Takeaways</w:t>
      </w:r>
    </w:p>
    <w:p>
      <w:pPr>
        <w:pStyle w:val="ListBullet"/>
      </w:pPr>
      <w:r>
        <w:t>Cardiorespiratory fitness (CRF) reflects the body's ability to supply and utilize oxygen during exercise and is measured primarily by VO2 max.</w:t>
      </w:r>
    </w:p>
    <w:p>
      <w:pPr>
        <w:pStyle w:val="ListBullet"/>
      </w:pPr>
      <w:r>
        <w:t>Low CRF is associated with increased risk of cardiovascular disease, diabetes, and mortality.</w:t>
      </w:r>
    </w:p>
    <w:p>
      <w:pPr>
        <w:pStyle w:val="ListBullet"/>
      </w:pPr>
      <w:r>
        <w:t>Regular aerobic exercise is the most effective intervention to improve CRF and health outcomes.</w:t>
      </w:r>
    </w:p>
    <w:p>
      <w:pPr>
        <w:pStyle w:val="ListBullet"/>
      </w:pPr>
      <w:r>
        <w:t>Safety precautions and medical screening are important when initiating exercise programs in individuals with low fitness or chronic illnesses.</w:t>
      </w:r>
    </w:p>
    <w:p>
      <w:pPr>
        <w:pStyle w:val="ListBullet"/>
      </w:pPr>
      <w:r>
        <w:t>Indirect tests and wearable technology offer practical ways to estimate CRF in various settings.</w:t>
      </w:r>
    </w:p>
    <w:p>
      <w:pPr>
        <w:pStyle w:val="ListBullet"/>
      </w:pPr>
      <w:r>
        <w:t>Misconceptions about CRF can hinder engagement; education is key to overcoming these barriers.</w:t>
      </w:r>
    </w:p>
    <w:p>
      <w:pPr>
        <w:pStyle w:val="ListBullet"/>
      </w:pPr>
      <w:r>
        <w:t>CRF assessment enhances cardiovascular risk stratification beyond traditional factors.</w:t>
      </w:r>
    </w:p>
    <w:p>
      <w:pPr>
        <w:pStyle w:val="ListBullet"/>
      </w:pPr>
      <w:r>
        <w:t>Improving CRF contributes to better quality of life, metabolic health, and longevity.</w:t>
      </w:r>
    </w:p>
    <w:p>
      <w:pPr>
        <w:pStyle w:val="Heading1"/>
      </w:pPr>
      <w:r>
        <w:t>Glossary</w:t>
      </w:r>
    </w:p>
    <w:p>
      <w:r>
        <w:rPr>
          <w:b/>
        </w:rPr>
        <w:t xml:space="preserve">Cardiorespiratory Fitness (CRF): </w:t>
      </w:r>
      <w:r>
        <w:t>The ability of the heart, lungs, and circulatory system to supply oxygen to muscles during sustained activity and the muscles' ability to use that oxygen effectively.</w:t>
      </w:r>
    </w:p>
    <w:p>
      <w:r>
        <w:rPr>
          <w:b/>
        </w:rPr>
        <w:t xml:space="preserve">VO2 Max: </w:t>
      </w:r>
      <w:r>
        <w:t>The maximum amount of oxygen the body can use during intense exercise; a primary measure of cardiorespiratory fitness.</w:t>
      </w:r>
    </w:p>
    <w:p>
      <w:r>
        <w:rPr>
          <w:b/>
        </w:rPr>
        <w:t xml:space="preserve">Aerobic Capacity: </w:t>
      </w:r>
      <w:r>
        <w:t>The capacity of the body to perform prolonged exercise by using oxygen to generate energy.</w:t>
      </w:r>
    </w:p>
    <w:p>
      <w:r>
        <w:rPr>
          <w:b/>
        </w:rPr>
        <w:t xml:space="preserve">Stroke Volume: </w:t>
      </w:r>
      <w:r>
        <w:t>The amount of blood the heart pumps with each beat, affecting oxygen delivery.</w:t>
      </w:r>
    </w:p>
    <w:p>
      <w:r>
        <w:rPr>
          <w:b/>
        </w:rPr>
        <w:t xml:space="preserve">Mitochondria: </w:t>
      </w:r>
      <w:r>
        <w:t>Cellular structures where oxygen is used to produce energy through aerobic metabolism.</w:t>
      </w:r>
    </w:p>
    <w:p>
      <w:r>
        <w:rPr>
          <w:b/>
        </w:rPr>
        <w:t xml:space="preserve">Epidemiology: </w:t>
      </w:r>
      <w:r>
        <w:t>The study of how often diseases occur in different groups of people and why.</w:t>
      </w:r>
    </w:p>
    <w:p>
      <w:r>
        <w:rPr>
          <w:b/>
        </w:rPr>
        <w:t xml:space="preserve">Sedentary Lifestyle: </w:t>
      </w:r>
      <w:r>
        <w:t>A way of life involving little or no physical activity.</w:t>
      </w:r>
    </w:p>
    <w:p>
      <w:r>
        <w:rPr>
          <w:b/>
        </w:rPr>
        <w:t xml:space="preserve">Metabolic Syndrome: </w:t>
      </w:r>
      <w:r>
        <w:t>A group of conditions including high blood pressure, high blood sugar, excess body fat, and abnormal cholesterol levels that increase heart disease risk.</w:t>
      </w:r>
    </w:p>
    <w:p>
      <w:pPr>
        <w:pStyle w:val="Heading1"/>
      </w:pPr>
      <w:r>
        <w:t>Related Modules</w:t>
      </w:r>
    </w:p>
    <w:p>
      <w:pPr>
        <w:pStyle w:val="ListBullet"/>
      </w:pPr>
      <w:r>
        <w:t>HEALTH-101-CRF</w:t>
      </w:r>
    </w:p>
    <w:p>
      <w:pPr>
        <w:pStyle w:val="ListBullet"/>
      </w:pPr>
      <w:r>
        <w:t>HEALTH-205-Exercise-Prescription</w:t>
      </w:r>
    </w:p>
    <w:p>
      <w:pPr>
        <w:pStyle w:val="ListBullet"/>
      </w:pPr>
      <w:r>
        <w:t>HEART-335-Cardiovascular-Risk</w:t>
      </w:r>
    </w:p>
    <w:p>
      <w:pPr>
        <w:pStyle w:val="Heading1"/>
      </w:pPr>
      <w:r>
        <w:t>Illustration Specifications</w:t>
      </w:r>
    </w:p>
    <w:p>
      <w:pPr>
        <w:pStyle w:val="Heading2"/>
      </w:pPr>
      <w:r>
        <w:t>ILL-CRF-001 - Graph of VO2 Max Measurement</w:t>
      </w:r>
    </w:p>
    <w:p>
      <w:r>
        <w:t>Type: Graph</w:t>
      </w:r>
    </w:p>
    <w:p>
      <w:r>
        <w:t>A line graph showing oxygen consumption levels at increasing exercise intensities during a VO2 max test.</w:t>
      </w:r>
    </w:p>
    <w:p>
      <w:r>
        <w:t>Alt text: Line graph depicting oxygen consumption increasing with exercise intensity.</w:t>
      </w:r>
    </w:p>
    <w:p>
      <w:pPr>
        <w:pStyle w:val="Heading2"/>
      </w:pPr>
      <w:r>
        <w:t>ILL-CRF-002 - Diagram of Oxygen Transport Pathway</w:t>
      </w:r>
    </w:p>
    <w:p>
      <w:r>
        <w:t>Type: Diagram</w:t>
      </w:r>
    </w:p>
    <w:p>
      <w:r>
        <w:t>Illustration outlining the path oxygen takes from inhalation through lungs, heart, blood vessels, to muscle cells.</w:t>
      </w:r>
    </w:p>
    <w:p>
      <w:r>
        <w:t>Alt text: Diagram showing oxygen flow from lungs to muscles for aerobic metabolism.</w:t>
      </w:r>
    </w:p>
    <w:p>
      <w:pPr>
        <w:pStyle w:val="Heading2"/>
      </w:pPr>
      <w:r>
        <w:t>ILL-CRF-003 - Exercise Progression Chart</w:t>
      </w:r>
    </w:p>
    <w:p>
      <w:r>
        <w:t>Type: Chart</w:t>
      </w:r>
    </w:p>
    <w:p>
      <w:r>
        <w:t>A weekly schedule chart illustrating gradual increase of exercise duration and intensity for improving CRF.</w:t>
      </w:r>
    </w:p>
    <w:p>
      <w:r>
        <w:t>Alt text: Chart with week-by-week exercise duration and intensity progression.</w:t>
      </w:r>
    </w:p>
    <w:p>
      <w:pPr>
        <w:pStyle w:val="Heading2"/>
      </w:pPr>
      <w:r>
        <w:t>ILL-CRF-004 - Common Misconceptions vs Reality</w:t>
      </w:r>
    </w:p>
    <w:p>
      <w:r>
        <w:t>Type: Infographic</w:t>
      </w:r>
    </w:p>
    <w:p>
      <w:r>
        <w:t>Visual infographic contrasting common myths about CRF with facts to educate viewers.</w:t>
      </w:r>
    </w:p>
    <w:p>
      <w:r>
        <w:t>Alt text: Infographic listing misconceptions about fitness alongside factual corrections.</w:t>
      </w:r>
    </w:p>
    <w:p>
      <w:pPr>
        <w:pStyle w:val="Heading1"/>
      </w:pPr>
      <w:r>
        <w:t>References</w:t>
      </w:r>
    </w:p>
    <w:p>
      <w:pPr>
        <w:pStyle w:val="ListBullet"/>
      </w:pPr>
      <w:r>
        <w:t>Cardiorespiratory fitness as a predictor of mortality and cardiovascular risk | American Heart Association | 2016 |  | Unverified</w:t>
      </w:r>
    </w:p>
    <w:p>
      <w:pPr>
        <w:pStyle w:val="ListBullet"/>
      </w:pPr>
      <w:r>
        <w:t>Guidelines for Physical Activity and Exercise Testing and Prescription | American College of Sports Medicine | 2021 |  | Unverified</w:t>
      </w:r>
    </w:p>
    <w:p>
      <w:pPr>
        <w:pStyle w:val="ListBullet"/>
      </w:pPr>
      <w:r>
        <w:t>Effects of Exercise Training on Cardiorespiratory Fitness and Risk Factors for Cardiovascular Disease | Journal of the American Medical Association (JAMA) | 2019 |  | Unverified</w:t>
      </w:r>
    </w:p>
    <w:p>
      <w:pPr>
        <w:pStyle w:val="ListBullet"/>
      </w:pPr>
      <w:r>
        <w:t>Assessing and Improving Cardiorespiratory Fitness in Clinical Practice | European Society of Cardiology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