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COND-035 - Metabolic Syndrome</w:t>
      </w:r>
    </w:p>
    <w:p>
      <w:r>
        <w:rPr>
          <w:i/>
        </w:rPr>
        <w:t>What metabolic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Prevention, Detection, Management</w:t>
            </w:r>
          </w:p>
        </w:tc>
      </w:tr>
      <w:tr>
        <w:tc>
          <w:tcPr>
            <w:tcW w:type="dxa" w:w="4968"/>
          </w:tcPr>
          <w:p>
            <w:r>
              <w:rPr>
                <w:b/>
              </w:rPr>
              <w:t>Audience</w:t>
            </w:r>
          </w:p>
        </w:tc>
        <w:tc>
          <w:tcPr>
            <w:tcW w:type="dxa" w:w="4968"/>
          </w:tcPr>
          <w:p>
            <w:r>
              <w:t>Consumers, General Public, Patients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Metabolic syndrome, Insulin resistance, Obesity, Cardiovascular risk, Hypertension, Dyslipidemia, Blood glucose, Lifestyle, Diabetes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syndrome is a cluster of interrelated conditions that together increase the risk for cardiovascular disease, type 2 diabetes, and other health problems. It is characterized by the presence of several metabolic disturbances including central obesity (excess abdominal fat), insulin resistance, hypertension (high blood pressure), elevated fasting blood glucose, and dyslipidemia (abnormal cholesterol levels such as high triglycerides and low HDL cholesterol). The underlying mechanisms include chronic low-grade inflammation, insulin resistance that impairs the body's ability to regulate blood sugar, and abnormal fat metabolism. Diagnosing metabolic syndrome involves identifying combinations of these risk factors using established criteria such as those from the National Cholesterol Education Program Adult Treatment Panel III (NCEP ATP III) or the International Diabetes Federation (IDF). The syndrome is clinically relevant because it identifies individuals at higher risk for heart attack, stroke, and diabetes, enabling earlier intervention. The term 'syndrome X' or 'insulin resistance syndrome' are synonyms. Limitations include variability in diagnostic cutoffs and the heterogeneous nature of affected individuals. Safety concerns focus on the importance of monitoring medications and addressing lifestyle safely. Overall, management centers on lifestyle interventions including diet, exercise, weight management, with medications tailored to specific risk factors when necessary. Early recognition and comprehensive management can reduce long-term complications and improve quality of life.</w:t>
      </w:r>
    </w:p>
    <w:p>
      <w:pPr>
        <w:pStyle w:val="Heading1"/>
      </w:pPr>
      <w:r>
        <w:t>Customer Questions Answered</w:t>
      </w:r>
    </w:p>
    <w:p>
      <w:pPr>
        <w:pStyle w:val="ListBullet"/>
      </w:pPr>
      <w:r>
        <w:t>What is metabolic syndrome?</w:t>
      </w:r>
    </w:p>
    <w:p>
      <w:pPr>
        <w:pStyle w:val="ListBullet"/>
      </w:pPr>
      <w:r>
        <w:t>What causes metabolic syndrome?</w:t>
      </w:r>
    </w:p>
    <w:p>
      <w:pPr>
        <w:pStyle w:val="ListBullet"/>
      </w:pPr>
      <w:r>
        <w:t>What are the main risk factors for metabolic syndrome?</w:t>
      </w:r>
    </w:p>
    <w:p>
      <w:pPr>
        <w:pStyle w:val="ListBullet"/>
      </w:pPr>
      <w:r>
        <w:t>How is metabolic syndrome diagnosed?</w:t>
      </w:r>
    </w:p>
    <w:p>
      <w:pPr>
        <w:pStyle w:val="ListBullet"/>
      </w:pPr>
      <w:r>
        <w:t>What symptoms indicate metabolic syndrome?</w:t>
      </w:r>
    </w:p>
    <w:p>
      <w:pPr>
        <w:pStyle w:val="ListBullet"/>
      </w:pPr>
      <w:r>
        <w:t>What health risks are associated with metabolic syndrome?</w:t>
      </w:r>
    </w:p>
    <w:p>
      <w:pPr>
        <w:pStyle w:val="ListBullet"/>
      </w:pPr>
      <w:r>
        <w:t>How can metabolic syndrome be treated or managed?</w:t>
      </w:r>
    </w:p>
    <w:p>
      <w:pPr>
        <w:pStyle w:val="ListBullet"/>
      </w:pPr>
      <w:r>
        <w:t>What lifestyle changes help prevent or reverse metabolic syndrome?</w:t>
      </w:r>
    </w:p>
    <w:p>
      <w:pPr>
        <w:pStyle w:val="ListBullet"/>
      </w:pPr>
      <w:r>
        <w:t>Can metabolic syndrome lead to diabetes or heart disease?</w:t>
      </w:r>
    </w:p>
    <w:p>
      <w:pPr>
        <w:pStyle w:val="ListBullet"/>
      </w:pPr>
      <w:r>
        <w:t>Is metabolic syndrome reversible?</w:t>
      </w:r>
    </w:p>
    <w:p>
      <w:pPr>
        <w:pStyle w:val="ListBullet"/>
      </w:pPr>
      <w:r>
        <w:t>What tests are done to evaluate metabolic syndrome?</w:t>
      </w:r>
    </w:p>
    <w:p>
      <w:pPr>
        <w:pStyle w:val="ListBullet"/>
      </w:pPr>
      <w:r>
        <w:t>Are medications necessary for managing metabolic syndrome?</w:t>
      </w:r>
    </w:p>
    <w:p>
      <w:pPr>
        <w:pStyle w:val="Heading1"/>
      </w:pPr>
      <w:r>
        <w:t>Learning Objectives</w:t>
      </w:r>
    </w:p>
    <w:p>
      <w:pPr>
        <w:pStyle w:val="ListBullet"/>
      </w:pPr>
      <w:r>
        <w:t>Define metabolic syndrome and identify its components.</w:t>
      </w:r>
    </w:p>
    <w:p>
      <w:pPr>
        <w:pStyle w:val="ListBullet"/>
      </w:pPr>
      <w:r>
        <w:t>Understand the underlying physiological mechanisms contributing to metabolic syndrome.</w:t>
      </w:r>
    </w:p>
    <w:p>
      <w:pPr>
        <w:pStyle w:val="ListBullet"/>
      </w:pPr>
      <w:r>
        <w:t>Recognize the common risk factors and signs of metabolic syndrome.</w:t>
      </w:r>
    </w:p>
    <w:p>
      <w:pPr>
        <w:pStyle w:val="ListBullet"/>
      </w:pPr>
      <w:r>
        <w:t>Describe how metabolic syndrome is diagnosed and evaluated clinically.</w:t>
      </w:r>
    </w:p>
    <w:p>
      <w:pPr>
        <w:pStyle w:val="ListBullet"/>
      </w:pPr>
      <w:r>
        <w:t>Explain the health risks associated with metabolic syndrome.</w:t>
      </w:r>
    </w:p>
    <w:p>
      <w:pPr>
        <w:pStyle w:val="ListBullet"/>
      </w:pPr>
      <w:r>
        <w:t>Discuss evidence-based management strategies including lifestyle modifications and medications.</w:t>
      </w:r>
    </w:p>
    <w:p>
      <w:pPr>
        <w:pStyle w:val="ListBullet"/>
      </w:pPr>
      <w:r>
        <w:t>Identify misconceptions and clarify the syndrome's clinical relevance.</w:t>
      </w:r>
    </w:p>
    <w:p>
      <w:pPr>
        <w:pStyle w:val="ListBullet"/>
      </w:pPr>
      <w:r>
        <w:t>Understand safety considerations in the treatment and lifestyle management of metabolic syndrome.</w:t>
      </w:r>
    </w:p>
    <w:p>
      <w:pPr>
        <w:pStyle w:val="Heading1"/>
      </w:pPr>
      <w:r>
        <w:t>Definition</w:t>
      </w:r>
    </w:p>
    <w:p>
      <w:r>
        <w:t>Metabolic syndrome is a medical condition characterized by a combination of metabolic risk factors that increase an individual's chance of developing cardiovascular disease, type 2 diabetes, and other health complications. These risk factors include central obesity, insulin resistance, elevated blood pressure, high fasting blood sugar, and abnormal cholesterol or triglyceride levels.</w:t>
      </w:r>
    </w:p>
    <w:p>
      <w:pPr>
        <w:pStyle w:val="Heading1"/>
      </w:pPr>
      <w:r>
        <w:t>Why This Matters</w:t>
      </w:r>
    </w:p>
    <w:p>
      <w:r>
        <w:t>Metabolic syndrome affects millions globally and significantly raises the risk of developing serious, chronic diseases such as heart attacks, strokes, and diabetes. Understanding metabolic syndrome helps individuals and healthcare providers identify and manage these risks early through targeted lifestyle changes and treatments, improving long-term health outcomes and reducing healthcare costs.</w:t>
      </w:r>
    </w:p>
    <w:p>
      <w:pPr>
        <w:pStyle w:val="Heading1"/>
      </w:pPr>
      <w:r>
        <w:t>Definition and Diagnostic Criteria of Metabolic Syndrome</w:t>
      </w:r>
    </w:p>
    <w:p>
      <w:r>
        <w:t>Metabolic syndrome is defined by the presence of a constellation of metabolic abnormalities including central obesity, insulin resistance, high blood pressure, elevated fasting glucose, and dyslipidemia. Diagnostic criteria vary slightly between organizations. The National Cholesterol Education Program Adult Treatment Panel III (NCEP ATP III) requires three or more of the following: waist circumference &gt;102 cm (men) or &gt;88 cm (women), triglycerides ≥150 mg/dL, HDL cholesterol &lt;40 mg/dL (men) or &lt;50 mg/dL (women), blood pressure ≥130/85 mm Hg or treatment for hypertension, and fasting glucose ≥100 mg/dL or treatment for hyperglycemia. The International Diabetes Federation (IDF) requires central obesity plus two additional factors. These criteria help clinicians identify patients at increased risk for cardiovascular and metabolic diseases.</w:t>
      </w:r>
    </w:p>
    <w:p>
      <w:pPr>
        <w:pStyle w:val="Heading1"/>
      </w:pPr>
      <w:r>
        <w:t>Pathophysiology and Underlying Mechanisms</w:t>
      </w:r>
    </w:p>
    <w:p>
      <w:r>
        <w:t>Metabolic syndrome arises from complex interactions involving insulin resistance — a reduced cellular response to insulin — leading to impaired glucose uptake and elevated blood sugar. Excess visceral fat (abdominal fat) secretes pro-inflammatory cytokines that contribute to chronic low-grade inflammation, disrupting normal metabolism. Dysregulated lipid metabolism causes elevated triglycerides and low HDL cholesterol levels. Hypertension results from vascular dysfunction and sodium retention. These mechanisms collectively increase cardiovascular risk and promote progression to type 2 diabetes and atherosclerosis.</w:t>
      </w:r>
    </w:p>
    <w:p>
      <w:pPr>
        <w:pStyle w:val="Heading1"/>
      </w:pPr>
      <w:r>
        <w:t>Epidemiology and Risk Factors</w:t>
      </w:r>
    </w:p>
    <w:p>
      <w:r>
        <w:t>Metabolic syndrome is prevalent worldwide, affecting approximately 20-25% of the adult population, with higher rates in older adults and certain ethnic groups. Major risk factors include obesity (especially central obesity), physical inactivity, aging, genetic predisposition, and unhealthy diets high in processed foods and sugars. Additional contributors are hormonal changes, smoking, and socioeconomic factors. Recognizing these risk factors helps in early screening and prevention efforts.</w:t>
      </w:r>
    </w:p>
    <w:p>
      <w:pPr>
        <w:pStyle w:val="Heading1"/>
      </w:pPr>
      <w:r>
        <w:t>Clinical Presentation and Symptoms</w:t>
      </w:r>
    </w:p>
    <w:p>
      <w:r>
        <w:t>Metabolic syndrome often has no obvious symptoms but may be suspected in individuals with abdominal obesity and related health issues. Symptoms related to component conditions include increased blood pressure, fatigue related to insulin resistance, and skin changes such as acanthosis nigricans (darkened patches of skin indicating insulin resistance). Often, metabolic syndrome is identified through routine screening of blood pressure, lipid profiles, and blood sugar rather than patient-reported symptoms.</w:t>
      </w:r>
    </w:p>
    <w:p>
      <w:pPr>
        <w:pStyle w:val="Heading1"/>
      </w:pPr>
      <w:r>
        <w:t>Diagnostic Evaluation and Laboratory Testing</w:t>
      </w:r>
    </w:p>
    <w:p>
      <w:r>
        <w:t>Evaluation includes measuring waist circumference, blood pressure, fasting blood glucose, lipid profile (triglycerides and HDL cholesterol), and sometimes insulin levels. Oral glucose tolerance tests may be used in some cases to assess glucose metabolism. These tests confirm the presence of metabolic abnormalities constituting metabolic syndrome. Regular monitoring of these parameters is essential for management and risk stratification.</w:t>
      </w:r>
    </w:p>
    <w:p>
      <w:pPr>
        <w:pStyle w:val="Heading1"/>
      </w:pPr>
      <w:r>
        <w:t>Health Risks and Complications Associated with Metabolic Syndrome</w:t>
      </w:r>
    </w:p>
    <w:p>
      <w:r>
        <w:t>Metabolic syndrome significantly increases the risk of atherosclerotic cardiovascular diseases such as coronary artery disease, myocardial infarction (heart attacks), stroke, and heart failure. It is a strong predictor of type 2 diabetes mellitus due to insulin resistance. Other associated conditions include non-alcoholic fatty liver disease, polycystic ovary syndrome, and chronic kidney disease. Early identification allows interventions to modify these risk trajectories.</w:t>
      </w:r>
    </w:p>
    <w:p>
      <w:pPr>
        <w:pStyle w:val="Heading1"/>
      </w:pPr>
      <w:r>
        <w:t>Lifestyle Management and Dietary Considerations</w:t>
      </w:r>
    </w:p>
    <w:p>
      <w:r>
        <w:t>Evidence supports that lifestyle modifications are the cornerstone of managing metabolic syndrome. These include adopting a balanced diet rich in fruits, vegetables, whole grains, lean proteins, and healthy fats, such as the Mediterranean or DASH diets. Reducing intake of processed sugars, saturated fats, and trans fats is recommended. Regular physical activity (at least 150 minutes of moderate exercise weekly) helps reduce insulin resistance and central obesity. Weight loss of 5-10% can significantly improve metabolic parameters.</w:t>
      </w:r>
    </w:p>
    <w:p>
      <w:pPr>
        <w:pStyle w:val="Heading1"/>
      </w:pPr>
      <w:r>
        <w:t>Pharmacological Treatments and When They Are Needed</w:t>
      </w:r>
    </w:p>
    <w:p>
      <w:r>
        <w:t>Medications may be required to manage individual components of metabolic syndrome, such as antihypertensives for high blood pressure, statins for dyslipidemia, and metformin or other glucose-lowering agents for elevated blood sugar. Pharmacotherapy is typically added when lifestyle changes are insufficient or when risk factors are severe. Treatment decisions should be individualized based on patient risk profiles and preferences, emphasizing safety and adherence.</w:t>
      </w:r>
    </w:p>
    <w:p>
      <w:pPr>
        <w:pStyle w:val="Heading1"/>
      </w:pPr>
      <w:r>
        <w:t>Monitoring, Follow-Up, and Prevention of Progression</w:t>
      </w:r>
    </w:p>
    <w:p>
      <w:r>
        <w:t>Regular follow-up with healthcare providers includes monitoring weight, blood pressure, blood glucose, and lipid levels to assess treatment efficacy. Preventing progression involves continued lifestyle modifications and adherence to medications if prescribed. Education on recognizing symptoms of cardiovascular events or diabetes complications is important. Early intervention can prevent or delay the onset of diabetes and cardiovascular disease.</w:t>
      </w:r>
    </w:p>
    <w:p>
      <w:pPr>
        <w:pStyle w:val="Heading1"/>
      </w:pPr>
      <w:r>
        <w:t>Common Misconceptions About Metabolic Syndrome</w:t>
      </w:r>
    </w:p>
    <w:p>
      <w:r>
        <w:t>A frequent misconception is that metabolic syndrome is a disease with specific symptoms; in reality, it is a cluster of risk factors often asymptomatic initially. Some believe only obese individuals are at risk, but metabolic syndrome can occur in normal-weight individuals with insulin resistance. Another misconception is that medications alone can resolve metabolic syndrome without lifestyle changes, but combined approaches are most effective. Clarifying these points improves patient understanding and engagement.</w:t>
      </w:r>
    </w:p>
    <w:p>
      <w:pPr>
        <w:pStyle w:val="Heading1"/>
      </w:pPr>
      <w:r>
        <w:t>Safety Considerations in Management</w:t>
      </w:r>
    </w:p>
    <w:p>
      <w:r>
        <w:t>Safety in managing metabolic syndrome includes monitoring for side effects of medications, such as muscle pain with statins or hypoglycemia with antidiabetic drugs. Rapid or extreme weight loss should be avoided to prevent nutritional deficiencies. Gentle progression of exercise programs reduces injury risk. Regular assessment of kidney and liver function is warranted if pharmacotherapy is used. Patient education on safe lifestyle adaptation supports long-term adherence and reduces complications.</w:t>
      </w:r>
    </w:p>
    <w:p>
      <w:pPr>
        <w:pStyle w:val="Heading1"/>
      </w:pPr>
      <w:r>
        <w:t>Practical Guidance</w:t>
      </w:r>
    </w:p>
    <w:p>
      <w:pPr>
        <w:pStyle w:val="ListBullet"/>
      </w:pPr>
      <w:r>
        <w:t>Measure waist circumference and blood pressure regularly to monitor metabolic health.</w:t>
      </w:r>
    </w:p>
    <w:p>
      <w:pPr>
        <w:pStyle w:val="ListBullet"/>
      </w:pPr>
      <w:r>
        <w:t>Adopt a heart-healthy, balanced diet focusing on whole foods and limiting processed sugars and fats.</w:t>
      </w:r>
    </w:p>
    <w:p>
      <w:pPr>
        <w:pStyle w:val="ListBullet"/>
      </w:pPr>
      <w:r>
        <w:t>Engage in regular physical activity, aiming for at least 30 minutes most days of the week.</w:t>
      </w:r>
    </w:p>
    <w:p>
      <w:pPr>
        <w:pStyle w:val="ListBullet"/>
      </w:pPr>
      <w:r>
        <w:t>Avoid tobacco use and limit alcohol consumption to reduce cardiovascular risk.</w:t>
      </w:r>
    </w:p>
    <w:p>
      <w:pPr>
        <w:pStyle w:val="ListBullet"/>
      </w:pPr>
      <w:r>
        <w:t>Work with healthcare providers to monitor blood sugar, cholesterol, and blood pressure levels clinically.</w:t>
      </w:r>
    </w:p>
    <w:p>
      <w:pPr>
        <w:pStyle w:val="ListBullet"/>
      </w:pPr>
      <w:r>
        <w:t>Consider weight management strategies as even modest weight loss improves outcomes.</w:t>
      </w:r>
    </w:p>
    <w:p>
      <w:pPr>
        <w:pStyle w:val="ListBullet"/>
      </w:pPr>
      <w:r>
        <w:t>Discuss medication options with providers if lifestyle changes alone are insufficient.</w:t>
      </w:r>
    </w:p>
    <w:p>
      <w:pPr>
        <w:pStyle w:val="ListBullet"/>
      </w:pPr>
      <w:r>
        <w:t>Be aware of symptoms like chest pain or unusual fatigue and seek medical attention if they arise.</w:t>
      </w:r>
    </w:p>
    <w:p>
      <w:pPr>
        <w:pStyle w:val="Heading1"/>
      </w:pPr>
      <w:r>
        <w:t>Safety Notes</w:t>
      </w:r>
    </w:p>
    <w:p>
      <w:pPr>
        <w:pStyle w:val="ListBullet"/>
      </w:pPr>
      <w:r>
        <w:t>Medications used to manage metabolic syndrome components can have side effects and should be used under medical supervision.</w:t>
      </w:r>
    </w:p>
    <w:p>
      <w:pPr>
        <w:pStyle w:val="ListBullet"/>
      </w:pPr>
      <w:r>
        <w:t>Sudden, extreme dietary changes or rapid weight loss can cause adverse effects and nutritional deficiencies.</w:t>
      </w:r>
    </w:p>
    <w:p>
      <w:pPr>
        <w:pStyle w:val="ListBullet"/>
      </w:pPr>
      <w:r>
        <w:t>Exercise programs should be tailored to individual capacity to prevent injuries.</w:t>
      </w:r>
    </w:p>
    <w:p>
      <w:pPr>
        <w:pStyle w:val="ListBullet"/>
      </w:pPr>
      <w:r>
        <w:t>Monitoring kidney and liver function is important when using medications like statins or metformin.</w:t>
      </w:r>
    </w:p>
    <w:p>
      <w:pPr>
        <w:pStyle w:val="ListBullet"/>
      </w:pPr>
      <w:r>
        <w:t>Patients with metabolic syndrome should communicate new symptoms promptly to healthcare providers.</w:t>
      </w:r>
    </w:p>
    <w:p>
      <w:pPr>
        <w:pStyle w:val="Heading1"/>
      </w:pPr>
      <w:r>
        <w:t>Common Misconceptions</w:t>
      </w:r>
    </w:p>
    <w:p>
      <w:r>
        <w:rPr>
          <w:b/>
        </w:rPr>
        <w:t xml:space="preserve">Misconception: </w:t>
      </w:r>
      <w:r>
        <w:t>Metabolic syndrome is a disease that always causes symptoms.</w:t>
      </w:r>
    </w:p>
    <w:p>
      <w:r>
        <w:rPr>
          <w:b/>
        </w:rPr>
        <w:t xml:space="preserve">Reality: </w:t>
      </w:r>
      <w:r>
        <w:t>Metabolic syndrome is a cluster of risk factors that is often asymptomatic until serious complications arise.</w:t>
      </w:r>
    </w:p>
    <w:p>
      <w:r>
        <w:rPr>
          <w:b/>
        </w:rPr>
        <w:t xml:space="preserve">Misconception: </w:t>
      </w:r>
      <w:r>
        <w:t>Only obese people can have metabolic syndrome.</w:t>
      </w:r>
    </w:p>
    <w:p>
      <w:r>
        <w:rPr>
          <w:b/>
        </w:rPr>
        <w:t xml:space="preserve">Reality: </w:t>
      </w:r>
      <w:r>
        <w:t>While obesity is a major risk factor, metabolic syndrome can also occur in people with normal weight due to insulin resistance and other factors.</w:t>
      </w:r>
    </w:p>
    <w:p>
      <w:r>
        <w:rPr>
          <w:b/>
        </w:rPr>
        <w:t xml:space="preserve">Misconception: </w:t>
      </w:r>
      <w:r>
        <w:t>Medications alone can cure metabolic syndrome without lifestyle changes.</w:t>
      </w:r>
    </w:p>
    <w:p>
      <w:r>
        <w:rPr>
          <w:b/>
        </w:rPr>
        <w:t xml:space="preserve">Reality: </w:t>
      </w:r>
      <w:r>
        <w:t>Lifestyle interventions remain the primary approach; medications help manage individual risk factors but do not cure the syndrome.</w:t>
      </w:r>
    </w:p>
    <w:p>
      <w:pPr>
        <w:pStyle w:val="Heading1"/>
      </w:pPr>
      <w:r>
        <w:t>Clinical Pearls</w:t>
      </w:r>
    </w:p>
    <w:p>
      <w:pPr>
        <w:pStyle w:val="ListNumber"/>
      </w:pPr>
      <w:r>
        <w:t>Early identification of metabolic syndrome allows targeted interventions to reduce cardiovascular and diabetes risks.</w:t>
      </w:r>
    </w:p>
    <w:p>
      <w:pPr>
        <w:pStyle w:val="ListNumber"/>
      </w:pPr>
      <w:r>
        <w:t>Waist circumference is a practical and important measure for assessing central obesity.</w:t>
      </w:r>
    </w:p>
    <w:p>
      <w:pPr>
        <w:pStyle w:val="ListNumber"/>
      </w:pPr>
      <w:r>
        <w:t>Lifestyle modifications can significantly improve metabolic parameters and reduce the need for medications.</w:t>
      </w:r>
    </w:p>
    <w:p>
      <w:pPr>
        <w:pStyle w:val="ListNumber"/>
      </w:pPr>
      <w:r>
        <w:t>Use established criteria such as NCEP ATP III or IDF for consistent diagnosis.</w:t>
      </w:r>
    </w:p>
    <w:p>
      <w:pPr>
        <w:pStyle w:val="ListNumber"/>
      </w:pPr>
      <w:r>
        <w:t>Patient education addressing misconceptions improves treatment adherence and outcomes.</w:t>
      </w:r>
    </w:p>
    <w:p>
      <w:pPr>
        <w:pStyle w:val="Heading1"/>
      </w:pPr>
      <w:r>
        <w:t>Key Takeaways</w:t>
      </w:r>
    </w:p>
    <w:p>
      <w:pPr>
        <w:pStyle w:val="ListBullet"/>
      </w:pPr>
      <w:r>
        <w:t>Metabolic syndrome is defined as a group of metabolic risk factors increasing heart disease and diabetes risk.</w:t>
      </w:r>
    </w:p>
    <w:p>
      <w:pPr>
        <w:pStyle w:val="ListBullet"/>
      </w:pPr>
      <w:r>
        <w:t>Central obesity, insulin resistance, hypertension, elevated glucose, and dyslipidemia are key components.</w:t>
      </w:r>
    </w:p>
    <w:p>
      <w:pPr>
        <w:pStyle w:val="ListBullet"/>
      </w:pPr>
      <w:r>
        <w:t>Diagnosis requires identifying specific combinations of these factors based on established guidelines.</w:t>
      </w:r>
    </w:p>
    <w:p>
      <w:pPr>
        <w:pStyle w:val="ListBullet"/>
      </w:pPr>
      <w:r>
        <w:t>Underlying mechanisms include insulin resistance, inflammation, and abnormal fat metabolism.</w:t>
      </w:r>
    </w:p>
    <w:p>
      <w:pPr>
        <w:pStyle w:val="ListBullet"/>
      </w:pPr>
      <w:r>
        <w:t>Lifestyle changes in diet and exercise are first-line management strategies.</w:t>
      </w:r>
    </w:p>
    <w:p>
      <w:pPr>
        <w:pStyle w:val="ListBullet"/>
      </w:pPr>
      <w:r>
        <w:t>Medications may be necessary to control blood pressure, lipids, or blood sugar.</w:t>
      </w:r>
    </w:p>
    <w:p>
      <w:pPr>
        <w:pStyle w:val="ListBullet"/>
      </w:pPr>
      <w:r>
        <w:t>Early detection and management reduce complications such as heart attacks and diabetes.</w:t>
      </w:r>
    </w:p>
    <w:p>
      <w:pPr>
        <w:pStyle w:val="ListBullet"/>
      </w:pPr>
      <w:r>
        <w:t>Addressing misconceptions helps patients engage better in their care.</w:t>
      </w:r>
    </w:p>
    <w:p>
      <w:pPr>
        <w:pStyle w:val="Heading1"/>
      </w:pPr>
      <w:r>
        <w:t>Glossary</w:t>
      </w:r>
    </w:p>
    <w:p>
      <w:r>
        <w:rPr>
          <w:b/>
        </w:rPr>
        <w:t xml:space="preserve">Metabolic Syndrome: </w:t>
      </w:r>
      <w:r>
        <w:t>A cluster of conditions including increased blood pressure, high blood sugar, excess body fat around the waist, and abnormal cholesterol levels that occur together, increasing risk of heart disease, stroke, and type 2 diabetes.</w:t>
      </w:r>
    </w:p>
    <w:p>
      <w:r>
        <w:rPr>
          <w:b/>
        </w:rPr>
        <w:t xml:space="preserve">Insulin Resistance: </w:t>
      </w:r>
      <w:r>
        <w:t>A condition in which cells in the body become less responsive to insulin, leading to impaired glucose uptake and high blood sugar levels.</w:t>
      </w:r>
    </w:p>
    <w:p>
      <w:r>
        <w:rPr>
          <w:b/>
        </w:rPr>
        <w:t xml:space="preserve">Central Obesity: </w:t>
      </w:r>
      <w:r>
        <w:t>Excess fat accumulation around the abdomen and waist area, also called abdominal obesity or visceral fat.</w:t>
      </w:r>
    </w:p>
    <w:p>
      <w:r>
        <w:rPr>
          <w:b/>
        </w:rPr>
        <w:t xml:space="preserve">Dyslipidemia: </w:t>
      </w:r>
      <w:r>
        <w:t>An abnormal amount of lipids (cholesterol and triglycerides) in the blood.</w:t>
      </w:r>
    </w:p>
    <w:p>
      <w:r>
        <w:rPr>
          <w:b/>
        </w:rPr>
        <w:t xml:space="preserve">Fasting Blood Glucose: </w:t>
      </w:r>
      <w:r>
        <w:t>The blood sugar level measured after an individual has not eaten for at least 8 hours.</w:t>
      </w:r>
    </w:p>
    <w:p>
      <w:r>
        <w:rPr>
          <w:b/>
        </w:rPr>
        <w:t xml:space="preserve">Hypertension: </w:t>
      </w:r>
      <w:r>
        <w:t>A chronic medical condition in which blood pressure in the arteries is persistently elevated; commonly known as high blood pressure.</w:t>
      </w:r>
    </w:p>
    <w:p>
      <w:r>
        <w:rPr>
          <w:b/>
        </w:rPr>
        <w:t xml:space="preserve">Atherosclerosis: </w:t>
      </w:r>
      <w:r>
        <w:t>A disease in which plaque builds up inside arteries, leading to narrowed and hardened arteries.</w:t>
      </w:r>
    </w:p>
    <w:p>
      <w:r>
        <w:rPr>
          <w:b/>
        </w:rPr>
        <w:t xml:space="preserve">Body Mass Index (BMI): </w:t>
      </w:r>
      <w:r>
        <w:t>A measure of body fat based on height and weight that applies to adult men and women.</w:t>
      </w:r>
    </w:p>
    <w:p>
      <w:pPr>
        <w:pStyle w:val="Heading1"/>
      </w:pPr>
      <w:r>
        <w:t>Related Modules</w:t>
      </w:r>
    </w:p>
    <w:p>
      <w:pPr>
        <w:pStyle w:val="ListBullet"/>
      </w:pPr>
      <w:r>
        <w:t>COND-022-Diabetes-Mellitus</w:t>
      </w:r>
    </w:p>
    <w:p>
      <w:pPr>
        <w:pStyle w:val="ListBullet"/>
      </w:pPr>
      <w:r>
        <w:t>COND-047-Hypertension</w:t>
      </w:r>
    </w:p>
    <w:p>
      <w:pPr>
        <w:pStyle w:val="ListBullet"/>
      </w:pPr>
      <w:r>
        <w:t>COND-059-Dyslipidemia</w:t>
      </w:r>
    </w:p>
    <w:p>
      <w:pPr>
        <w:pStyle w:val="Heading1"/>
      </w:pPr>
      <w:r>
        <w:t>Illustration Specifications</w:t>
      </w:r>
    </w:p>
    <w:p>
      <w:pPr>
        <w:pStyle w:val="Heading2"/>
      </w:pPr>
      <w:r>
        <w:t>ILLUS-001 - Components of Metabolic Syndrome</w:t>
      </w:r>
    </w:p>
    <w:p>
      <w:r>
        <w:t>Type: Diagram</w:t>
      </w:r>
    </w:p>
    <w:p>
      <w:r>
        <w:t>A labeled diagram showing the five key components of metabolic syndrome: central obesity, elevated blood pressure, high fasting glucose, high triglycerides, and low HDL cholesterol.</w:t>
      </w:r>
    </w:p>
    <w:p>
      <w:r>
        <w:t>Alt text: Diagram of metabolic syndrome components</w:t>
      </w:r>
    </w:p>
    <w:p>
      <w:pPr>
        <w:pStyle w:val="Heading2"/>
      </w:pPr>
      <w:r>
        <w:t>ILLUS-002 - Pathophysiology of Metabolic Syndrome</w:t>
      </w:r>
    </w:p>
    <w:p>
      <w:r>
        <w:t>Type: Flowchart</w:t>
      </w:r>
    </w:p>
    <w:p>
      <w:r>
        <w:t>Flowchart illustrating insulin resistance, inflammation, and fat metabolism abnormalities contributing to metabolic syndrome.</w:t>
      </w:r>
    </w:p>
    <w:p>
      <w:r>
        <w:t>Alt text: Flowchart of metabolic syndrome pathophysiology</w:t>
      </w:r>
    </w:p>
    <w:p>
      <w:pPr>
        <w:pStyle w:val="Heading2"/>
      </w:pPr>
      <w:r>
        <w:t>ILLUS-003 - Lifestyle Modifications for Metabolic Syndrome</w:t>
      </w:r>
    </w:p>
    <w:p>
      <w:r>
        <w:t>Type: Infographic</w:t>
      </w:r>
    </w:p>
    <w:p>
      <w:r>
        <w:t>Infographic depicting recommended lifestyle changes such as healthy diet, physical activity, weight management, and smoking cessation.</w:t>
      </w:r>
    </w:p>
    <w:p>
      <w:r>
        <w:t>Alt text: Infographic of lifestyle changes for metabolic syndrome management</w:t>
      </w:r>
    </w:p>
    <w:p>
      <w:pPr>
        <w:pStyle w:val="Heading2"/>
      </w:pPr>
      <w:r>
        <w:t>ILLUS-004 - Risk Assessment Using Waist Circumference Measurement</w:t>
      </w:r>
    </w:p>
    <w:p>
      <w:r>
        <w:t>Type: Photographic guide</w:t>
      </w:r>
    </w:p>
    <w:p>
      <w:r>
        <w:t>Step-by-step photographic guide showing how to correctly measure waist circumference.</w:t>
      </w:r>
    </w:p>
    <w:p>
      <w:r>
        <w:t>Alt text: Photographic guide for measuring waist circumference</w:t>
      </w:r>
    </w:p>
    <w:p>
      <w:pPr>
        <w:pStyle w:val="Heading2"/>
      </w:pPr>
      <w:r>
        <w:t>ILLUS-005 - Medications Commonly Used in Metabolic Syndrome Management</w:t>
      </w:r>
    </w:p>
    <w:p>
      <w:r>
        <w:t>Type: Table</w:t>
      </w:r>
    </w:p>
    <w:p>
      <w:r>
        <w:t>Table summarizing classes of medications used for hypertension, dyslipidemia, and hyperglycemia, including examples and common side effects.</w:t>
      </w:r>
    </w:p>
    <w:p>
      <w:r>
        <w:t>Alt text: Table of medications for metabolic syndrome components</w:t>
      </w:r>
    </w:p>
    <w:p>
      <w:pPr>
        <w:pStyle w:val="Heading1"/>
      </w:pPr>
      <w:r>
        <w:t>References</w:t>
      </w:r>
    </w:p>
    <w:p>
      <w:pPr>
        <w:pStyle w:val="ListBullet"/>
      </w:pPr>
      <w:r>
        <w:t>Diagnosis and Management of the Metabolic Syndrome: An American Heart Association/National Heart, Lung, and Blood Institute Scientific Statement | Alberti KG, Eckel RH, Grundy SM, et al. | 2009 | Circulation. 2009;120(16):1640-1645 | Unverified</w:t>
      </w:r>
    </w:p>
    <w:p>
      <w:pPr>
        <w:pStyle w:val="ListBullet"/>
      </w:pPr>
      <w:r>
        <w:t>The Metabolic Syndrome | Grundy SM | 2008 | Circulation. 2008;117(25): 821-823 | Unverified</w:t>
      </w:r>
    </w:p>
    <w:p>
      <w:pPr>
        <w:pStyle w:val="ListBullet"/>
      </w:pPr>
      <w:r>
        <w:t>Global prevalence of the metabolic syndrome: a systematic review and meta-analysis | Saklayen MG | 2018 | Diabetes Res Clin Pract. 2018 Aug; 138: 9-18 | Unverified</w:t>
      </w:r>
    </w:p>
    <w:p>
      <w:pPr>
        <w:pStyle w:val="ListBullet"/>
      </w:pPr>
      <w:r>
        <w:t>Assessment and management of the metabolic syndrome in primary care | Cornier MA, Dabelea D, Hernandez TL, et al. | 2011 | Nat Rev Endocrinol. 2011 Apr;7(4):219-29 | Unverified</w:t>
      </w:r>
    </w:p>
    <w:p>
      <w:pPr>
        <w:pStyle w:val="ListBullet"/>
      </w:pPr>
      <w:r>
        <w:t>Lifestyle management and its impact on the metabolic syndrome | Eckel RH, Grundy SM, Zimmet PZ | 2005 | Circulation. 2005;112(17):2735-52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