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COND-233 - Gambling Disorder</w:t>
      </w:r>
    </w:p>
    <w:p>
      <w:r>
        <w:rPr>
          <w:i/>
        </w:rPr>
        <w:t>What gambling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Consumers, Caregivers, General Public</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gambling disorder, problem gambling, compulsive gambling, behavioral addiction, mental health, risk factors, treatment, therapy, medications, evaluation,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Gambling disorder, also known as problem gambling or compulsive gambling, is a behavioral addiction characterized by persistent and recurrent problematic gambling behavior leading to significant impairment or distress. Unlike substance use disorders, gambling disorder does not involve ingestion of substances but activates similar reward pathways in the brain, notably dopaminergic circuits, resulting in cravings and loss of control. It is recognized in medical classifications such as the DSM-5 as a diagnosable mental health condition. Understanding mechanisms behind gambling disorder helps in tailoring effective treatment, which may include cognitive-behavioral therapy (CBT), support groups, and sometimes medications. Risk factors include genetic predisposition, psychosocial stressors, and co-occurring psychiatric conditions such as depression or anxiety. Diagnosis involves clinical interviews and validated screening tools to assess the severity of gambling behaviors and related harms. Effective management requires a multidisciplinary approach addressing psychological, social, and sometimes pharmacological factors. Practical relevance includes awareness for individuals and families about warning signs and early interventions to reduce negative financial, relational, and emotional impacts. Limitations in current evidence exist regarding medication efficacy, and not all behavioral treatments work universally. Safety considerations are critical, especially regarding suicide risk and financial harm. Misconceptions such as "gambling disorder is just a lack of willpower" are addressed, emphasizing the neurobiological and psychological bases of this condition. This module offers comprehensive, evidence-aligned consumer education to promote understanding, early recognition, and appropriate management of gambling disorder.</w:t>
      </w:r>
    </w:p>
    <w:p>
      <w:pPr>
        <w:pStyle w:val="Heading1"/>
      </w:pPr>
      <w:r>
        <w:t>Customer Questions Answered</w:t>
      </w:r>
    </w:p>
    <w:p>
      <w:pPr>
        <w:pStyle w:val="ListBullet"/>
      </w:pPr>
      <w:r>
        <w:t>What is gambling disorder?</w:t>
      </w:r>
    </w:p>
    <w:p>
      <w:pPr>
        <w:pStyle w:val="ListBullet"/>
      </w:pPr>
      <w:r>
        <w:t>How does gambling disorder develop?</w:t>
      </w:r>
    </w:p>
    <w:p>
      <w:pPr>
        <w:pStyle w:val="ListBullet"/>
      </w:pPr>
      <w:r>
        <w:t>What are the main symptoms of gambling disorder?</w:t>
      </w:r>
    </w:p>
    <w:p>
      <w:pPr>
        <w:pStyle w:val="ListBullet"/>
      </w:pPr>
      <w:r>
        <w:t>Who is at risk for developing gambling disorder?</w:t>
      </w:r>
    </w:p>
    <w:p>
      <w:pPr>
        <w:pStyle w:val="ListBullet"/>
      </w:pPr>
      <w:r>
        <w:t>How is gambling disorder diagnosed?</w:t>
      </w:r>
    </w:p>
    <w:p>
      <w:pPr>
        <w:pStyle w:val="ListBullet"/>
      </w:pPr>
      <w:r>
        <w:t>What treatments are available for gambling disorder?</w:t>
      </w:r>
    </w:p>
    <w:p>
      <w:pPr>
        <w:pStyle w:val="ListBullet"/>
      </w:pPr>
      <w:r>
        <w:t>Can medications help with gambling disorder?</w:t>
      </w:r>
    </w:p>
    <w:p>
      <w:pPr>
        <w:pStyle w:val="ListBullet"/>
      </w:pPr>
      <w:r>
        <w:t>What lifestyle changes can support recovery from gambling disorder?</w:t>
      </w:r>
    </w:p>
    <w:p>
      <w:pPr>
        <w:pStyle w:val="ListBullet"/>
      </w:pPr>
      <w:r>
        <w:t>Is gambling disorder considered an addiction?</w:t>
      </w:r>
    </w:p>
    <w:p>
      <w:pPr>
        <w:pStyle w:val="ListBullet"/>
      </w:pPr>
      <w:r>
        <w:t>What are the complications of untreated gambling disorder?</w:t>
      </w:r>
    </w:p>
    <w:p>
      <w:pPr>
        <w:pStyle w:val="ListBullet"/>
      </w:pPr>
      <w:r>
        <w:t>How can family and friends support someone with gambling disorder?</w:t>
      </w:r>
    </w:p>
    <w:p>
      <w:pPr>
        <w:pStyle w:val="ListBullet"/>
      </w:pPr>
      <w:r>
        <w:t>Are there any prevention strategies for gambling disorder?</w:t>
      </w:r>
    </w:p>
    <w:p>
      <w:pPr>
        <w:pStyle w:val="Heading1"/>
      </w:pPr>
      <w:r>
        <w:t>Learning Objectives</w:t>
      </w:r>
    </w:p>
    <w:p>
      <w:pPr>
        <w:pStyle w:val="ListBullet"/>
      </w:pPr>
      <w:r>
        <w:t>Define gambling disorder and its diagnostic criteria.</w:t>
      </w:r>
    </w:p>
    <w:p>
      <w:pPr>
        <w:pStyle w:val="ListBullet"/>
      </w:pPr>
      <w:r>
        <w:t>Describe the neurobiological mechanisms underlying gambling disorder.</w:t>
      </w:r>
    </w:p>
    <w:p>
      <w:pPr>
        <w:pStyle w:val="ListBullet"/>
      </w:pPr>
      <w:r>
        <w:t>Identify risk factors and symptoms of gambling disorder.</w:t>
      </w:r>
    </w:p>
    <w:p>
      <w:pPr>
        <w:pStyle w:val="ListBullet"/>
      </w:pPr>
      <w:r>
        <w:t>Explain the process for evaluating and diagnosing gambling disorder.</w:t>
      </w:r>
    </w:p>
    <w:p>
      <w:pPr>
        <w:pStyle w:val="ListBullet"/>
      </w:pPr>
      <w:r>
        <w:t>Discuss evidence-based treatment options including therapy and medications.</w:t>
      </w:r>
    </w:p>
    <w:p>
      <w:pPr>
        <w:pStyle w:val="ListBullet"/>
      </w:pPr>
      <w:r>
        <w:t>Outline lifestyle modifications and support strategies for recovery.</w:t>
      </w:r>
    </w:p>
    <w:p>
      <w:pPr>
        <w:pStyle w:val="ListBullet"/>
      </w:pPr>
      <w:r>
        <w:t>Recognize safety concerns and complications related to gambling disorder.</w:t>
      </w:r>
    </w:p>
    <w:p>
      <w:pPr>
        <w:pStyle w:val="ListBullet"/>
      </w:pPr>
      <w:r>
        <w:t>Debunk common misconceptions about gambling disorder.</w:t>
      </w:r>
    </w:p>
    <w:p>
      <w:pPr>
        <w:pStyle w:val="Heading1"/>
      </w:pPr>
      <w:r>
        <w:t>Definition</w:t>
      </w:r>
    </w:p>
    <w:p>
      <w:r>
        <w:t>Gambling disorder is a chronic behavioral addiction characterized by persistent and recurrent problematic gambling behavior leading to clinically significant distress or impairment. It involves loss of control over gambling, preoccupation with gambling activities, and continuation despite negative consequences.</w:t>
      </w:r>
    </w:p>
    <w:p>
      <w:pPr>
        <w:pStyle w:val="Heading1"/>
      </w:pPr>
      <w:r>
        <w:t>Why This Matters</w:t>
      </w:r>
    </w:p>
    <w:p>
      <w:r>
        <w:t>Gambling disorder affects millions worldwide and can lead to severe financial, emotional, and social consequences. Early recognition and appropriate management reduce harm and improve quality of life. Increasing public understanding dispels stigma and promotes timely help-seeking.</w:t>
      </w:r>
    </w:p>
    <w:p>
      <w:pPr>
        <w:pStyle w:val="Heading1"/>
      </w:pPr>
      <w:r>
        <w:t>Definition and Classification of Gambling Disorder</w:t>
      </w:r>
    </w:p>
    <w:p>
      <w:r>
        <w:t>Gambling disorder, formally recognized by psychiatric classifications such as the Diagnostic and Statistical Manual of Mental Disorders, Fifth Edition (DSM-5), and the International Classification of Diseases, 11th Revision (ICD-11), is classified as a behavioral addiction. It is characterized by repeated problematic gambling behavior that leads to significant distress or impairment in personal, social, or occupational areas of functioning. The disorder involves symptoms such as increased tolerance (needing to gamble with increasing amounts of money), withdrawal symptoms when not gambling, unsuccessful efforts to cut back or stop, and jeopardizing significant relationships or opportunities due to gambling. It is distinct from casual or recreational gambling due to the persistence and severity of the behavior and its consequences.</w:t>
      </w:r>
    </w:p>
    <w:p>
      <w:pPr>
        <w:pStyle w:val="Heading1"/>
      </w:pPr>
      <w:r>
        <w:t>Neurobiological Mechanisms Underlying Gambling Disorder</w:t>
      </w:r>
    </w:p>
    <w:p>
      <w:r>
        <w:t>Gambling disorder activates brain reward pathways similar to substance addictions, particularly involving dopamine neurotransmission in the mesolimbic system (including the nucleus accumbens and ventral tegmental area). Functional neuroimaging studies reveal altered activity in brain regions governing impulse control, decision-making (prefrontal cortex), and reward processing. Dysregulation of these areas may lead to impaired control over gambling urges and heightened craving. Genetic studies suggest heritable components influencing susceptibility. This neurobiological understanding frames gambling disorder as a brain-based disorder rather than purely a behavioral problem.</w:t>
      </w:r>
    </w:p>
    <w:p>
      <w:pPr>
        <w:pStyle w:val="Heading1"/>
      </w:pPr>
      <w:r>
        <w:t>Risk Factors for Gambling Disorder</w:t>
      </w:r>
    </w:p>
    <w:p>
      <w:r>
        <w:t>Numerous risk factors contribute to the development of gambling disorder. These include individual factors like genetic predisposition, comorbid mental health conditions (such as depression, anxiety, and substance use disorders), personality traits (impulsivity, sensation seeking), and early exposure to gambling. Environmental and social factors such as availability and accessibility of gambling venues, socioeconomic stressors, and cultural attitudes towards gambling also play substantial roles. Understanding these risk factors helps identify individuals at higher risk and informs prevention efforts.</w:t>
      </w:r>
    </w:p>
    <w:p>
      <w:pPr>
        <w:pStyle w:val="Heading1"/>
      </w:pPr>
      <w:r>
        <w:t>Symptoms and Clinical Features of Gambling Disorder</w:t>
      </w:r>
    </w:p>
    <w:p>
      <w:r>
        <w:t>Symptoms of gambling disorder encompass a spectrum of behavioral and psychological signs. Key features include preoccupation with gambling activities, increasing bets to achieve excitement (tolerance), repeated unsuccessful efforts to reduce or stop gambling, restlessness or irritability when attempting to cut down (withdrawal), chasing losses (trying to recoup lost money), deceiving family or others about gambling, jeopardizing relationships or jobs, and relying on others for financial relief. Associated psychological symptoms may include anxiety, depression, and feelings of guilt or shame. The chronic nature of the disorder often leads to worsening symptoms and increasing social impairment over time.</w:t>
      </w:r>
    </w:p>
    <w:p>
      <w:pPr>
        <w:pStyle w:val="Heading1"/>
      </w:pPr>
      <w:r>
        <w:t>Evaluation and Diagnosis of Gambling Disorder</w:t>
      </w:r>
    </w:p>
    <w:p>
      <w:r>
        <w:t>Diagnosis of gambling disorder is made through clinical assessment following DSM-5 criteria, which require persistent symptoms for at least 12 months. Healthcare providers use structured interviews and standardized screening tools such as the Problem Gambling Severity Index (PGSI) and the South Oaks Gambling Screen (SOGS) to assess severity and impact. Comprehensive evaluation includes assessment of psychiatric comorbidities, financial consequences, and social functioning. Differentiating gambling disorder from recreational gambling helps guide treatment planning. Early and accurate diagnosis is crucial to prevent progression and complications.</w:t>
      </w:r>
    </w:p>
    <w:p>
      <w:pPr>
        <w:pStyle w:val="Heading1"/>
      </w:pPr>
      <w:r>
        <w:t>Evidence-Based Treatment Approaches</w:t>
      </w:r>
    </w:p>
    <w:p>
      <w:r>
        <w:t>Cognitive-behavioral therapy (CBT) is the most extensively studied and effective psychological treatment for gambling disorder, focusing on changing maladaptive thoughts and behaviors related to gambling. Motivational interviewing also facilitates behavior change by enhancing desire and readiness to stop gambling. Support groups such as Gamblers Anonymous provide peer support and relapse prevention strategies. Pharmacotherapy options include medications like opioid antagonists (naltrexone), selective serotonin reuptake inhibitors (SSRIs), and mood stabilizers, but evidence is moderate and medication is not first-line. Integrated treatment approaches that address co-occurring psychiatric disorders improve outcomes. Treatment should be individualized and delivered by trained professionals.</w:t>
      </w:r>
    </w:p>
    <w:p>
      <w:pPr>
        <w:pStyle w:val="Heading1"/>
      </w:pPr>
      <w:r>
        <w:t>Lifestyle Considerations and Supportive Measures</w:t>
      </w:r>
    </w:p>
    <w:p>
      <w:r>
        <w:t>Lifestyle adjustments to support recovery include setting financial limits, avoiding gambling triggers, developing alternative rewarding activities, and strengthening social support networks. Family involvement and counseling help improve relational dynamics and reduce stress. Strategies such as financial counseling and legal advice may be necessary to manage debts and negative consequences. Encouraging healthy coping mechanisms like exercise, mindfulness, and hobbies reduces relapse risk. Ongoing monitoring and support enhance sustained abstinence.</w:t>
      </w:r>
    </w:p>
    <w:p>
      <w:pPr>
        <w:pStyle w:val="Heading1"/>
      </w:pPr>
      <w:r>
        <w:t>Complications and Safety Concerns</w:t>
      </w:r>
    </w:p>
    <w:p>
      <w:r>
        <w:t>Untreated gambling disorder carries risks including severe financial losses, debt, loss of employment, family breakdown, legal problems, and increased rates of suicidal ideation and attempts. The financial distress often exacerbates psychological distress, creating a cycle of worsening symptoms. Individuals with gambling disorder have higher rates of comorbid mental illnesses and substance abuse, complicating management. Safety planning and risk assessment, especially regarding suicide risk, are critical components of care. Awareness of these complications guides clinicians and families in providing timely intervention.</w:t>
      </w:r>
    </w:p>
    <w:p>
      <w:pPr>
        <w:pStyle w:val="Heading1"/>
      </w:pPr>
      <w:r>
        <w:t>Common Misconceptions about Gambling Disorder</w:t>
      </w:r>
    </w:p>
    <w:p>
      <w:r>
        <w:t>Several misconceptions surround gambling disorder. It is sometimes incorrectly viewed as a moral failing or lack of willpower, rather than a recognized medical condition with neurobiological underpinnings. Others believe that once someone stops gambling, they are 'cured', disregarding the chronic relapsing nature of the disorder. There can be stigma that deters people from seeking help. Clarifying that gambling disorder is a treatable mental health condition encourages compassion and promotes access to effective care.</w:t>
      </w:r>
    </w:p>
    <w:p>
      <w:pPr>
        <w:pStyle w:val="Heading1"/>
      </w:pPr>
      <w:r>
        <w:t>Practical Guidance for Individuals and Families</w:t>
      </w:r>
    </w:p>
    <w:p>
      <w:r>
        <w:t>Practical guidance includes recognizing early warning signs such as preoccupation with gambling, borrowing money, and neglecting responsibilities. Individuals should seek professional help when gambling causes distress or life impairment. Families can provide support by encouraging open communication, attending therapy sessions, and helping establish boundaries. Avoid enabling behaviors such as providing financial bailouts. Utilizing available resources like helplines, counseling, and support groups improves recovery chances. Maintaining hope and patience is essential as recovery often involves setbacks.</w:t>
      </w:r>
    </w:p>
    <w:p>
      <w:pPr>
        <w:pStyle w:val="Heading1"/>
      </w:pPr>
      <w:r>
        <w:t>Limitations of Current Research and Areas for Future Study</w:t>
      </w:r>
    </w:p>
    <w:p>
      <w:r>
        <w:t>While significant advances have been made in understanding and treating gambling disorder, limitations include variability in treatment efficacy among individuals and scarcity of large-scale randomized controlled trials for pharmacotherapy. More research is needed to elucidate genetic and neurobiological factors, develop personalized interventions, and explore the impact of emerging gambling modalities such as online gambling. There is also a need for long-term studies on prevention strategies and on integrated care models addressing comorbidities. Awareness of these limitations informs cautious interpretation of current evidence and highlights areas for innovation.</w:t>
      </w:r>
    </w:p>
    <w:p>
      <w:pPr>
        <w:pStyle w:val="Heading1"/>
      </w:pPr>
      <w:r>
        <w:t>Practical Guidance</w:t>
      </w:r>
    </w:p>
    <w:p>
      <w:pPr>
        <w:pStyle w:val="ListBullet"/>
      </w:pPr>
      <w:r>
        <w:t>If you or someone you know exhibits signs of gambling disorder, seek evaluation from a qualified mental health professional.</w:t>
      </w:r>
    </w:p>
    <w:p>
      <w:pPr>
        <w:pStyle w:val="ListBullet"/>
      </w:pPr>
      <w:r>
        <w:t>Attend evidence-based therapy such as cognitive-behavioral therapy (CBT) for effective treatment.</w:t>
      </w:r>
    </w:p>
    <w:p>
      <w:pPr>
        <w:pStyle w:val="ListBullet"/>
      </w:pPr>
      <w:r>
        <w:t>Join peer support groups like Gamblers Anonymous to receive social support and share coping strategies.</w:t>
      </w:r>
    </w:p>
    <w:p>
      <w:pPr>
        <w:pStyle w:val="ListBullet"/>
      </w:pPr>
      <w:r>
        <w:t>Establish clear financial boundaries and avoid access to large sums of money to reduce relapse risk.</w:t>
      </w:r>
    </w:p>
    <w:p>
      <w:pPr>
        <w:pStyle w:val="ListBullet"/>
      </w:pPr>
      <w:r>
        <w:t>Engage family or close friends in your recovery process for encouragement and accountability.</w:t>
      </w:r>
    </w:p>
    <w:p>
      <w:pPr>
        <w:pStyle w:val="ListBullet"/>
      </w:pPr>
      <w:r>
        <w:t>Avoid gambling triggers and replace gambling activities with healthy hobbies or exercise.</w:t>
      </w:r>
    </w:p>
    <w:p>
      <w:pPr>
        <w:pStyle w:val="ListBullet"/>
      </w:pPr>
      <w:r>
        <w:t>Monitor mood and mental health regularly, seeking help for co-occurring conditions such as depression or anxiety.</w:t>
      </w:r>
    </w:p>
    <w:p>
      <w:pPr>
        <w:pStyle w:val="ListBullet"/>
      </w:pPr>
      <w:r>
        <w:t>Use helplines and community resources aimed at problem gambling for additional assistance.</w:t>
      </w:r>
    </w:p>
    <w:p>
      <w:pPr>
        <w:pStyle w:val="Heading1"/>
      </w:pPr>
      <w:r>
        <w:t>Safety Notes</w:t>
      </w:r>
    </w:p>
    <w:p>
      <w:pPr>
        <w:pStyle w:val="ListBullet"/>
      </w:pPr>
      <w:r>
        <w:t>Gambling disorder can increase risk of suicidal thoughts and behaviors; immediate professional help should be sought if suicidal ideation occurs.</w:t>
      </w:r>
    </w:p>
    <w:p>
      <w:pPr>
        <w:pStyle w:val="ListBullet"/>
      </w:pPr>
      <w:r>
        <w:t>Financial losses related to gambling disorder can lead to legal and social problems—address these proactively with counseling.</w:t>
      </w:r>
    </w:p>
    <w:p>
      <w:pPr>
        <w:pStyle w:val="ListBullet"/>
      </w:pPr>
      <w:r>
        <w:t>Avoid abrupt cessation without support as withdrawal symptoms can include irritability, anxiety, and restlessness.</w:t>
      </w:r>
    </w:p>
    <w:p>
      <w:pPr>
        <w:pStyle w:val="ListBullet"/>
      </w:pPr>
      <w:r>
        <w:t>Medication use, if prescribed, should be monitored by healthcare providers to assess efficacy and side effects.</w:t>
      </w:r>
    </w:p>
    <w:p>
      <w:pPr>
        <w:pStyle w:val="ListBullet"/>
      </w:pPr>
      <w:r>
        <w:t>Maintain confidentiality when seeking help to protect privacy and reduce stigma.</w:t>
      </w:r>
    </w:p>
    <w:p>
      <w:pPr>
        <w:pStyle w:val="Heading1"/>
      </w:pPr>
      <w:r>
        <w:t>Common Misconceptions</w:t>
      </w:r>
    </w:p>
    <w:p>
      <w:r>
        <w:rPr>
          <w:b/>
        </w:rPr>
        <w:t xml:space="preserve">Misconception: </w:t>
      </w:r>
      <w:r>
        <w:t>Gambling disorder is a sign of weak willpower or moral failing.</w:t>
      </w:r>
    </w:p>
    <w:p>
      <w:r>
        <w:rPr>
          <w:b/>
        </w:rPr>
        <w:t xml:space="preserve">Reality: </w:t>
      </w:r>
      <w:r>
        <w:t>Gambling disorder is a recognized mental health condition with neurobiological and psychological bases, not a character flaw.</w:t>
      </w:r>
    </w:p>
    <w:p>
      <w:r>
        <w:rPr>
          <w:b/>
        </w:rPr>
        <w:t xml:space="preserve">Misconception: </w:t>
      </w:r>
      <w:r>
        <w:t>Anyone who gambles a lot has gambling disorder.</w:t>
      </w:r>
    </w:p>
    <w:p>
      <w:r>
        <w:rPr>
          <w:b/>
        </w:rPr>
        <w:t xml:space="preserve">Reality: </w:t>
      </w:r>
      <w:r>
        <w:t>Not all frequent gamblers have gambling disorder; diagnosis depends on the presence of persistent problematic behaviors and distress.</w:t>
      </w:r>
    </w:p>
    <w:p>
      <w:r>
        <w:rPr>
          <w:b/>
        </w:rPr>
        <w:t xml:space="preserve">Misconception: </w:t>
      </w:r>
      <w:r>
        <w:t>People with gambling disorder can quit anytime if they want to.</w:t>
      </w:r>
    </w:p>
    <w:p>
      <w:r>
        <w:rPr>
          <w:b/>
        </w:rPr>
        <w:t xml:space="preserve">Reality: </w:t>
      </w:r>
      <w:r>
        <w:t>Gambling disorder involves loss of control and cravings, similar to substance addictions, making quitting difficult without treatment.</w:t>
      </w:r>
    </w:p>
    <w:p>
      <w:pPr>
        <w:pStyle w:val="Heading1"/>
      </w:pPr>
      <w:r>
        <w:t>Clinical Pearls</w:t>
      </w:r>
    </w:p>
    <w:p>
      <w:pPr>
        <w:pStyle w:val="ListNumber"/>
      </w:pPr>
      <w:r>
        <w:t>Early intervention in gambling disorder improves long-term outcomes and reduces harm.</w:t>
      </w:r>
    </w:p>
    <w:p>
      <w:pPr>
        <w:pStyle w:val="ListNumber"/>
      </w:pPr>
      <w:r>
        <w:t>Screening for gambling disorder should be part of mental health assessments, especially in patients with depression or substance use disorders.</w:t>
      </w:r>
    </w:p>
    <w:p>
      <w:pPr>
        <w:pStyle w:val="ListNumber"/>
      </w:pPr>
      <w:r>
        <w:t>Cognitive-behavioral therapy (CBT) is the cornerstone of treatment and helps modify gambling-related thoughts and behaviors.</w:t>
      </w:r>
    </w:p>
    <w:p>
      <w:pPr>
        <w:pStyle w:val="ListNumber"/>
      </w:pPr>
      <w:r>
        <w:t>Pharmacotherapy may support treatment but should be adjunctive to therapy and not first-line.</w:t>
      </w:r>
    </w:p>
    <w:p>
      <w:pPr>
        <w:pStyle w:val="ListNumber"/>
      </w:pPr>
      <w:r>
        <w:t>Family involvement enhances recovery by improving support and reducing relapse.</w:t>
      </w:r>
    </w:p>
    <w:p>
      <w:pPr>
        <w:pStyle w:val="ListNumber"/>
      </w:pPr>
      <w:r>
        <w:t>Relapse is common; ongoing monitoring and support are critical.</w:t>
      </w:r>
    </w:p>
    <w:p>
      <w:pPr>
        <w:pStyle w:val="ListNumber"/>
      </w:pPr>
      <w:r>
        <w:t>Address comorbid psychiatric conditions concurrently for optimal management.</w:t>
      </w:r>
    </w:p>
    <w:p>
      <w:pPr>
        <w:pStyle w:val="ListNumber"/>
      </w:pPr>
      <w:r>
        <w:t>Education about the disorder reduces stigma and encourages help-seeking.</w:t>
      </w:r>
    </w:p>
    <w:p>
      <w:pPr>
        <w:pStyle w:val="Heading1"/>
      </w:pPr>
      <w:r>
        <w:t>Key Takeaways</w:t>
      </w:r>
    </w:p>
    <w:p>
      <w:pPr>
        <w:pStyle w:val="ListBullet"/>
      </w:pPr>
      <w:r>
        <w:t>Gambling disorder is a chronic behavioral addiction with significant personal and social consequences.</w:t>
      </w:r>
    </w:p>
    <w:p>
      <w:pPr>
        <w:pStyle w:val="ListBullet"/>
      </w:pPr>
      <w:r>
        <w:t>It involves brain reward system dysregulation similar to substance use disorders.</w:t>
      </w:r>
    </w:p>
    <w:p>
      <w:pPr>
        <w:pStyle w:val="ListBullet"/>
      </w:pPr>
      <w:r>
        <w:t>Risk factors include genetic, psychological, and environmental influences.</w:t>
      </w:r>
    </w:p>
    <w:p>
      <w:pPr>
        <w:pStyle w:val="ListBullet"/>
      </w:pPr>
      <w:r>
        <w:t>Diagnosis uses established criteria like DSM-5 and validated screening tools.</w:t>
      </w:r>
    </w:p>
    <w:p>
      <w:pPr>
        <w:pStyle w:val="ListBullet"/>
      </w:pPr>
      <w:r>
        <w:t>Cognitive-behavioral therapy is the most effective treatment modality.</w:t>
      </w:r>
    </w:p>
    <w:p>
      <w:pPr>
        <w:pStyle w:val="ListBullet"/>
      </w:pPr>
      <w:r>
        <w:t>Pharmacological treatments have moderate and mixed evidence.</w:t>
      </w:r>
    </w:p>
    <w:p>
      <w:pPr>
        <w:pStyle w:val="ListBullet"/>
      </w:pPr>
      <w:r>
        <w:t>Untreated gambling disorder increases risks of financial ruin and suicide.</w:t>
      </w:r>
    </w:p>
    <w:p>
      <w:pPr>
        <w:pStyle w:val="ListBullet"/>
      </w:pPr>
      <w:r>
        <w:t>Understanding and support from family and community improve recovery outcomes.</w:t>
      </w:r>
    </w:p>
    <w:p>
      <w:pPr>
        <w:pStyle w:val="Heading1"/>
      </w:pPr>
      <w:r>
        <w:t>Glossary</w:t>
      </w:r>
    </w:p>
    <w:p>
      <w:r>
        <w:rPr>
          <w:b/>
        </w:rPr>
        <w:t xml:space="preserve">Behavioral addiction: </w:t>
      </w:r>
      <w:r>
        <w:t>An addiction involving compulsive engagement in rewarding behaviors despite adverse consequences, without substance ingestion.</w:t>
      </w:r>
    </w:p>
    <w:p>
      <w:r>
        <w:rPr>
          <w:b/>
        </w:rPr>
        <w:t xml:space="preserve">Cognitive-behavioral therapy (CBT): </w:t>
      </w:r>
      <w:r>
        <w:t>A psychological treatment method aimed at changing maladaptive thoughts and behaviors.</w:t>
      </w:r>
    </w:p>
    <w:p>
      <w:r>
        <w:rPr>
          <w:b/>
        </w:rPr>
        <w:t xml:space="preserve">Dopamine: </w:t>
      </w:r>
      <w:r>
        <w:t>A neurotransmitter involved in reward, motivation, and pleasure pathways in the brain.</w:t>
      </w:r>
    </w:p>
    <w:p>
      <w:r>
        <w:rPr>
          <w:b/>
        </w:rPr>
        <w:t xml:space="preserve">Impulse control: </w:t>
      </w:r>
      <w:r>
        <w:t>The ability to resist urges and delay gratification.</w:t>
      </w:r>
    </w:p>
    <w:p>
      <w:r>
        <w:rPr>
          <w:b/>
        </w:rPr>
        <w:t xml:space="preserve">Mesolimbic system: </w:t>
      </w:r>
      <w:r>
        <w:t>A brain pathway involving dopamine transmission associated with reward and reinforcement.</w:t>
      </w:r>
    </w:p>
    <w:p>
      <w:r>
        <w:rPr>
          <w:b/>
        </w:rPr>
        <w:t xml:space="preserve">Pathological gambling: </w:t>
      </w:r>
      <w:r>
        <w:t>An older term previously used for gambling disorder.</w:t>
      </w:r>
    </w:p>
    <w:p>
      <w:r>
        <w:rPr>
          <w:b/>
        </w:rPr>
        <w:t xml:space="preserve">Problem gambling: </w:t>
      </w:r>
      <w:r>
        <w:t>Another synonym for gambling disorder referring to harmful gambling behavior.</w:t>
      </w:r>
    </w:p>
    <w:p>
      <w:r>
        <w:rPr>
          <w:b/>
        </w:rPr>
        <w:t xml:space="preserve">Tolerance: </w:t>
      </w:r>
      <w:r>
        <w:t>The need to gamble with increasing amounts of money to achieve the desired excitement.</w:t>
      </w:r>
    </w:p>
    <w:p>
      <w:pPr>
        <w:pStyle w:val="Heading1"/>
      </w:pPr>
      <w:r>
        <w:t>Related Modules</w:t>
      </w:r>
    </w:p>
    <w:p>
      <w:pPr>
        <w:pStyle w:val="ListBullet"/>
      </w:pPr>
      <w:r>
        <w:t>COND-130 - Substance Use Disorders</w:t>
      </w:r>
    </w:p>
    <w:p>
      <w:pPr>
        <w:pStyle w:val="ListBullet"/>
      </w:pPr>
      <w:r>
        <w:t>COND-198 - Anxiety Disorders</w:t>
      </w:r>
    </w:p>
    <w:p>
      <w:pPr>
        <w:pStyle w:val="ListBullet"/>
      </w:pPr>
      <w:r>
        <w:t>COND-200 - Depression</w:t>
      </w:r>
    </w:p>
    <w:p>
      <w:pPr>
        <w:pStyle w:val="Heading1"/>
      </w:pPr>
      <w:r>
        <w:t>Illustration Specifications</w:t>
      </w:r>
    </w:p>
    <w:p>
      <w:pPr>
        <w:pStyle w:val="Heading2"/>
      </w:pPr>
      <w:r>
        <w:t>illus-01 - Brain Reward Pathways in Gambling Disorder</w:t>
      </w:r>
    </w:p>
    <w:p>
      <w:r>
        <w:t>Type: Diagram</w:t>
      </w:r>
    </w:p>
    <w:p>
      <w:r>
        <w:t>Diagram showing the mesolimbic dopamine system and involved brain regions in gambling disorder.</w:t>
      </w:r>
    </w:p>
    <w:p>
      <w:r>
        <w:t>Alt text: Illustration of brain regions involved in reward circuitry implicated in gambling disorder.</w:t>
      </w:r>
    </w:p>
    <w:p>
      <w:pPr>
        <w:pStyle w:val="Heading2"/>
      </w:pPr>
      <w:r>
        <w:t>illus-02 - Diagnostic Criteria for Gambling Disorder</w:t>
      </w:r>
    </w:p>
    <w:p>
      <w:r>
        <w:t>Type: Infographic</w:t>
      </w:r>
    </w:p>
    <w:p>
      <w:r>
        <w:t>An infographic outlining key DSM-5 diagnostic criteria for gambling disorder.</w:t>
      </w:r>
    </w:p>
    <w:p>
      <w:r>
        <w:t>Alt text: Visual summary of diagnostic criteria for gambling disorder.</w:t>
      </w:r>
    </w:p>
    <w:p>
      <w:pPr>
        <w:pStyle w:val="Heading2"/>
      </w:pPr>
      <w:r>
        <w:t>illus-03 - Stages of Cognitive-Behavioral Therapy</w:t>
      </w:r>
    </w:p>
    <w:p>
      <w:r>
        <w:t>Type: Flowchart</w:t>
      </w:r>
    </w:p>
    <w:p>
      <w:r>
        <w:t>Flowchart depicting the main steps in cognitive-behavioral therapy for gambling disorder.</w:t>
      </w:r>
    </w:p>
    <w:p>
      <w:r>
        <w:t>Alt text: Cognitive-behavioral therapy process flowchart for gambling disorder treatment.</w:t>
      </w:r>
    </w:p>
    <w:p>
      <w:pPr>
        <w:pStyle w:val="Heading2"/>
      </w:pPr>
      <w:r>
        <w:t>illus-04 - Risk Factors for Gambling Disorder</w:t>
      </w:r>
    </w:p>
    <w:p>
      <w:r>
        <w:t>Type: Chart</w:t>
      </w:r>
    </w:p>
    <w:p>
      <w:r>
        <w:t>Chart summarizing genetic, psychological, and environmental risk factors for gambling disorder.</w:t>
      </w:r>
    </w:p>
    <w:p>
      <w:r>
        <w:t>Alt text: Chart showing various risk factors contributing to gambling disorder.</w:t>
      </w:r>
    </w:p>
    <w:p>
      <w:pPr>
        <w:pStyle w:val="Heading1"/>
      </w:pPr>
      <w:r>
        <w:t>References</w:t>
      </w:r>
    </w:p>
    <w:p>
      <w:pPr>
        <w:pStyle w:val="ListBullet"/>
      </w:pPr>
      <w:r>
        <w:t>Diagnostic and Statistical Manual of Mental Disorders, 5th Edition | American Psychiatric Association | 2013 |  | Unverified</w:t>
      </w:r>
    </w:p>
    <w:p>
      <w:pPr>
        <w:pStyle w:val="ListBullet"/>
      </w:pPr>
      <w:r>
        <w:t>Gambling Disorder: A Review of Pathophysiology and Treatment | Grant JE, Chamberlain SR | 2016 | PMID: 27018251 | Unverified</w:t>
      </w:r>
    </w:p>
    <w:p>
      <w:pPr>
        <w:pStyle w:val="ListBullet"/>
      </w:pPr>
      <w:r>
        <w:t>Pharmacological Treatments for Gambling Disorder | Cowlishaw S et al. | 2012 | Cochrane Database Syst Rev | Unverified</w:t>
      </w:r>
    </w:p>
    <w:p>
      <w:pPr>
        <w:pStyle w:val="ListBullet"/>
      </w:pPr>
      <w:r>
        <w:t>Cognitive Behavioral Therapy for Pathological Gambling | Petry NM | 2005 | Addiction | Unverified</w:t>
      </w:r>
    </w:p>
    <w:p>
      <w:pPr>
        <w:pStyle w:val="ListBullet"/>
      </w:pPr>
      <w:r>
        <w:t>Gambling Disorder Risk Factors and Vulnerabilities | Shaffer HJ, Korn DA | 2002 | Journal of Gambling Studies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