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BEH-120 - Building a Coaching Relationship</w:t>
      </w:r>
    </w:p>
    <w:p>
      <w:r>
        <w:rPr>
          <w:i/>
        </w:rPr>
        <w:t>Communication principles, evidence, and practical application of building a coaching relationship.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Awareness, Engagement, Maintenance</w:t>
            </w:r>
          </w:p>
        </w:tc>
      </w:tr>
      <w:tr>
        <w:tc>
          <w:tcPr>
            <w:tcW w:type="dxa" w:w="4968"/>
          </w:tcPr>
          <w:p>
            <w:r>
              <w:rPr>
                <w:b/>
              </w:rPr>
              <w:t>Audience</w:t>
            </w:r>
          </w:p>
        </w:tc>
        <w:tc>
          <w:tcPr>
            <w:tcW w:type="dxa" w:w="4968"/>
          </w:tcPr>
          <w:p>
            <w:r>
              <w:t>Consumers, Coaches,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coaching, communication, behavior change, relationship building, motivational interviewing, active listening, patient-centered communication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coaching relationship is a collaborative and goal-oriented partnership between a coach and client that facilitates behavior change through effective communication, trust, and mutual respect. This relationship operates through foundational communication techniques such as active listening, empathy, and motivational interviewing, which support client autonomy and engagement. Building trust and rapport are critical components that enhance motivation and adherence to behavior change strategies. Synonyms used in literature include client-centered coaching, health coaching, and mentoring, though subtle differences exist based on context and scope. The coaching relationship's mechanisms involve psychological processes like self-efficacy enhancement, transtheoretical model stages of change, and motivation-boosting via feedback and reinforcement. Practical relevance spans healthcare, wellness programs, mental health support, and chronic disease management. Limitations include variable client readiness, cultural and linguistic barriers, and boundary challenges between coaching and therapy. Safety considerations emphasize ethical practices, confidentiality, and recognizing when referral to specialized care is needed. This module equips consumers and coaches with an understanding of evidence-based communication and relationship principles to optimize coaching efficacy and promote sustainable behavior change.</w:t>
      </w:r>
    </w:p>
    <w:p>
      <w:pPr>
        <w:pStyle w:val="Heading1"/>
      </w:pPr>
      <w:r>
        <w:t>Customer Questions Answered</w:t>
      </w:r>
    </w:p>
    <w:p>
      <w:pPr>
        <w:pStyle w:val="ListBullet"/>
      </w:pPr>
      <w:r>
        <w:t>What is a coaching relationship?</w:t>
      </w:r>
    </w:p>
    <w:p>
      <w:pPr>
        <w:pStyle w:val="ListBullet"/>
      </w:pPr>
      <w:r>
        <w:t>Why is building a coaching relationship important?</w:t>
      </w:r>
    </w:p>
    <w:p>
      <w:pPr>
        <w:pStyle w:val="ListBullet"/>
      </w:pPr>
      <w:r>
        <w:t>What communication skills are essential for coaching?</w:t>
      </w:r>
    </w:p>
    <w:p>
      <w:pPr>
        <w:pStyle w:val="ListBullet"/>
      </w:pPr>
      <w:r>
        <w:t>How does trust affect coaching outcomes?</w:t>
      </w:r>
    </w:p>
    <w:p>
      <w:pPr>
        <w:pStyle w:val="ListBullet"/>
      </w:pPr>
      <w:r>
        <w:t>What is motivational interviewing?</w:t>
      </w:r>
    </w:p>
    <w:p>
      <w:pPr>
        <w:pStyle w:val="ListBullet"/>
      </w:pPr>
      <w:r>
        <w:t>How can I overcome resistance in coaching?</w:t>
      </w:r>
    </w:p>
    <w:p>
      <w:pPr>
        <w:pStyle w:val="ListBullet"/>
      </w:pPr>
      <w:r>
        <w:t>What are common misconceptions about coaching relationships?</w:t>
      </w:r>
    </w:p>
    <w:p>
      <w:pPr>
        <w:pStyle w:val="ListBullet"/>
      </w:pPr>
      <w:r>
        <w:t>How do coaches maintain professional boundaries?</w:t>
      </w:r>
    </w:p>
    <w:p>
      <w:pPr>
        <w:pStyle w:val="ListBullet"/>
      </w:pPr>
      <w:r>
        <w:t>What evidence supports coaching for behavior change?</w:t>
      </w:r>
    </w:p>
    <w:p>
      <w:pPr>
        <w:pStyle w:val="ListBullet"/>
      </w:pPr>
      <w:r>
        <w:t>Can coaching relationships help with mental health?</w:t>
      </w:r>
    </w:p>
    <w:p>
      <w:pPr>
        <w:pStyle w:val="ListBullet"/>
      </w:pPr>
      <w:r>
        <w:t>How do I start building rapport with clients?</w:t>
      </w:r>
    </w:p>
    <w:p>
      <w:pPr>
        <w:pStyle w:val="ListBullet"/>
      </w:pPr>
      <w:r>
        <w:t>What are limitations of coaching relationships?</w:t>
      </w:r>
    </w:p>
    <w:p>
      <w:pPr>
        <w:pStyle w:val="Heading1"/>
      </w:pPr>
      <w:r>
        <w:t>Learning Objectives</w:t>
      </w:r>
    </w:p>
    <w:p>
      <w:pPr>
        <w:pStyle w:val="ListBullet"/>
      </w:pPr>
      <w:r>
        <w:t>Define the concept of a coaching relationship and its key elements.</w:t>
      </w:r>
    </w:p>
    <w:p>
      <w:pPr>
        <w:pStyle w:val="ListBullet"/>
      </w:pPr>
      <w:r>
        <w:t>Describe essential communication skills used in coaching relationships.</w:t>
      </w:r>
    </w:p>
    <w:p>
      <w:pPr>
        <w:pStyle w:val="ListBullet"/>
      </w:pPr>
      <w:r>
        <w:t>Explain the psychological mechanisms underlying coaching for behavior change.</w:t>
      </w:r>
    </w:p>
    <w:p>
      <w:pPr>
        <w:pStyle w:val="ListBullet"/>
      </w:pPr>
      <w:r>
        <w:t>Identify evidence supporting coaching relationships in health behavior change.</w:t>
      </w:r>
    </w:p>
    <w:p>
      <w:pPr>
        <w:pStyle w:val="ListBullet"/>
      </w:pPr>
      <w:r>
        <w:t>Apply practical strategies for building trust and rapport with clients.</w:t>
      </w:r>
    </w:p>
    <w:p>
      <w:pPr>
        <w:pStyle w:val="ListBullet"/>
      </w:pPr>
      <w:r>
        <w:t>Recognize common limitations and misconceptions of coaching relationships.</w:t>
      </w:r>
    </w:p>
    <w:p>
      <w:pPr>
        <w:pStyle w:val="ListBullet"/>
      </w:pPr>
      <w:r>
        <w:t>Discuss safety and ethical considerations in coaching practice.</w:t>
      </w:r>
    </w:p>
    <w:p>
      <w:pPr>
        <w:pStyle w:val="ListBullet"/>
      </w:pPr>
      <w:r>
        <w:t>Differentiate coaching from therapy and counseling.</w:t>
      </w:r>
    </w:p>
    <w:p>
      <w:pPr>
        <w:pStyle w:val="Heading1"/>
      </w:pPr>
      <w:r>
        <w:t>Definition</w:t>
      </w:r>
    </w:p>
    <w:p>
      <w:r>
        <w:t>A coaching relationship is a professional, collaborative partnership between a coach and a client, focused on facilitating goal-setting, motivation, and sustained behavior change through effective communication and mutual trust. This relationship emphasizes client autonomy and shared responsibility for progress.</w:t>
      </w:r>
    </w:p>
    <w:p>
      <w:pPr>
        <w:pStyle w:val="Heading1"/>
      </w:pPr>
      <w:r>
        <w:t>Why This Matters</w:t>
      </w:r>
    </w:p>
    <w:p>
      <w:r>
        <w:t>Effective coaching relationships improve motivation, adherence, and outcomes in behavior change and health promotion. Understanding how to build and maintain these relationships helps coaches and clients work together productively, increasing the likelihood of successful and lasting change.</w:t>
      </w:r>
    </w:p>
    <w:p>
      <w:pPr>
        <w:pStyle w:val="Heading1"/>
      </w:pPr>
      <w:r>
        <w:t>Definition and Core Principles of a Coaching Relationship</w:t>
      </w:r>
    </w:p>
    <w:p>
      <w:r>
        <w:t>A coaching relationship is defined by a client-centered, collaborative partnership that supports behavior change and personal development. Core principles include trust, mutual respect, empathy, active listening, and client autonomy. The coach facilitates rather than directs, enabling clients to identify goals and solutions themselves. This distinguishes coaching from traditional directive instruction or therapy, focusing on empowerment and motivation.</w:t>
      </w:r>
    </w:p>
    <w:p>
      <w:pPr>
        <w:pStyle w:val="Heading1"/>
      </w:pPr>
      <w:r>
        <w:t>Communication Skills Essential for Building a Coaching Relationship</w:t>
      </w:r>
    </w:p>
    <w:p>
      <w:r>
        <w:t>Key communication skills include active listening, open-ended questioning, reflective statements, affirmation, and summarization. These skills help build rapport, ensure understanding, and promote client engagement. Motivational interviewing techniques are fundamental communication methods used to evoke and strengthen clients' intrinsic motivation for change.</w:t>
      </w:r>
    </w:p>
    <w:p>
      <w:pPr>
        <w:pStyle w:val="Heading1"/>
      </w:pPr>
      <w:r>
        <w:t>Psychological Mechanisms Underlying Coaching Relationships</w:t>
      </w:r>
    </w:p>
    <w:p>
      <w:r>
        <w:t>Coaching relationships leverage psychological processes such as encouraging self-efficacy, supporting stages of change (per the Transtheoretical Model), and enhancing readiness and motivation through feedback and reinforcement. These mechanisms promote behavioral activation and help clients overcome ambivalence or resistance to change.</w:t>
      </w:r>
    </w:p>
    <w:p>
      <w:pPr>
        <w:pStyle w:val="Heading1"/>
      </w:pPr>
      <w:r>
        <w:t>Evidence Supporting Coaching Relationships for Behavior Change</w:t>
      </w:r>
    </w:p>
    <w:p>
      <w:r>
        <w:t>Systematic reviews and randomized controlled trials show coaching relationships improve outcomes in lifestyle modification, medication adherence, chronic disease management, and mental health. Evidence is strongest in diabetes self-management, smoking cessation, and physical activity promotion. Coaching models emphasizing empathy, trust, and client-centered communication yield better adherence and sustained behavior change.</w:t>
      </w:r>
    </w:p>
    <w:p>
      <w:pPr>
        <w:pStyle w:val="Heading1"/>
      </w:pPr>
      <w:r>
        <w:t>Practical Strategies for Establishing Trust and Rapport</w:t>
      </w:r>
    </w:p>
    <w:p>
      <w:r>
        <w:t>Building rapport starts with genuine interest, respect, and nonjudgmental attitudes. Practical steps include setting mutually agreed goals, respecting client pacing, maintaining confidentiality, and providing consistent follow-up. Cultural competence and sensitivity further strengthen trust, improving client comfort and openness.</w:t>
      </w:r>
    </w:p>
    <w:p>
      <w:pPr>
        <w:pStyle w:val="Heading1"/>
      </w:pPr>
      <w:r>
        <w:t>Common Limitations and Challenges in Coaching Relationships</w:t>
      </w:r>
    </w:p>
    <w:p>
      <w:r>
        <w:t>Limitations include clients’ varying readiness for change, mismatched expectations, cultural or language barriers, and potential overreliance on the coach. Boundary issues can arise between coaching and more intensive therapy. Lack of standardized training and certification among coaches may affect relationship quality. Awareness of these challenges enables coaches to adapt and seek appropriate support or referral when needed.</w:t>
      </w:r>
    </w:p>
    <w:p>
      <w:pPr>
        <w:pStyle w:val="Heading1"/>
      </w:pPr>
      <w:r>
        <w:t>Misconceptions About Coaching Relationships</w:t>
      </w:r>
    </w:p>
    <w:p>
      <w:r>
        <w:t>Common misconceptions include viewing coaching as advice-giving or problem-solving therapy. Coaching is distinct from counseling; it focuses on client-driven change rather than symptom treatment. Another misunderstanding is that coaching is quick or effortless; building a meaningful coaching relationship requires time and consistent effort.</w:t>
      </w:r>
    </w:p>
    <w:p>
      <w:pPr>
        <w:pStyle w:val="Heading1"/>
      </w:pPr>
      <w:r>
        <w:t>Safety, Ethics, and Professional Boundaries in Coaching</w:t>
      </w:r>
    </w:p>
    <w:p>
      <w:r>
        <w:t>Confidentiality, informed consent, and clear boundaries are essential in coaching relationships. Coaches should recognize their scope and refer clients to mental health professionals for psychological disorders or crises. Ethical standards require respect for client autonomy, cultural values, and ongoing competency development.</w:t>
      </w:r>
    </w:p>
    <w:p>
      <w:pPr>
        <w:pStyle w:val="Heading1"/>
      </w:pPr>
      <w:r>
        <w:t>Motivational Interviewing as a Framework for Coaching Communication</w:t>
      </w:r>
    </w:p>
    <w:p>
      <w:r>
        <w:t>Motivational interviewing (MI) is an evidence-based counseling style that aligns well with coaching principles. MI focuses on eliciting clients’ personal motivations and resolving ambivalence toward change. Techniques include expressing empathy, developing discrepancy, rolling with resistance, and supporting self-efficacy. MI increases engagement and readiness for change in coaching contexts.</w:t>
      </w:r>
    </w:p>
    <w:p>
      <w:pPr>
        <w:pStyle w:val="Heading1"/>
      </w:pPr>
      <w:r>
        <w:t>Differentiating Coaching from Therapy and Counseling</w:t>
      </w:r>
    </w:p>
    <w:p>
      <w:r>
        <w:t>While coaching, therapy, and counseling overlap in communication skills, coaching distinctly centers on goal-setting, motivation, and future-oriented behavior change without diagnosing or treating mental illness. Therapists address psychological disorders and emotional dysfunction, whereas coaches facilitate personal development and health goals. Recognizing these differences helps ensure appropriate use of coaching and referral when needed.</w:t>
      </w:r>
    </w:p>
    <w:p>
      <w:pPr>
        <w:pStyle w:val="Heading1"/>
      </w:pPr>
      <w:r>
        <w:t>Practical Guidance</w:t>
      </w:r>
    </w:p>
    <w:p>
      <w:pPr>
        <w:pStyle w:val="ListBullet"/>
      </w:pPr>
      <w:r>
        <w:t>Establish clear goals collaboratively with the client at the outset.</w:t>
      </w:r>
    </w:p>
    <w:p>
      <w:pPr>
        <w:pStyle w:val="ListBullet"/>
      </w:pPr>
      <w:r>
        <w:t>Use active listening and open-ended questions to enhance client engagement.</w:t>
      </w:r>
    </w:p>
    <w:p>
      <w:pPr>
        <w:pStyle w:val="ListBullet"/>
      </w:pPr>
      <w:r>
        <w:t>Practice motivational interviewing techniques to address ambivalence.</w:t>
      </w:r>
    </w:p>
    <w:p>
      <w:pPr>
        <w:pStyle w:val="ListBullet"/>
      </w:pPr>
      <w:r>
        <w:t>Maintain confidentiality and professional boundaries consistently.</w:t>
      </w:r>
    </w:p>
    <w:p>
      <w:pPr>
        <w:pStyle w:val="ListBullet"/>
      </w:pPr>
      <w:r>
        <w:t>Be culturally sensitive and adapt communication to client needs.</w:t>
      </w:r>
    </w:p>
    <w:p>
      <w:pPr>
        <w:pStyle w:val="ListBullet"/>
      </w:pPr>
      <w:r>
        <w:t>Regularly evaluate the coaching relationship and adjust approaches as needed.</w:t>
      </w:r>
    </w:p>
    <w:p>
      <w:pPr>
        <w:pStyle w:val="ListBullet"/>
      </w:pPr>
      <w:r>
        <w:t>Know when to refer clients to mental health or medical professionals.</w:t>
      </w:r>
    </w:p>
    <w:p>
      <w:pPr>
        <w:pStyle w:val="ListBullet"/>
      </w:pPr>
      <w:r>
        <w:t>Commit to ongoing training to improve coaching skills.</w:t>
      </w:r>
    </w:p>
    <w:p>
      <w:pPr>
        <w:pStyle w:val="Heading1"/>
      </w:pPr>
      <w:r>
        <w:t>Safety Notes</w:t>
      </w:r>
    </w:p>
    <w:p>
      <w:pPr>
        <w:pStyle w:val="ListBullet"/>
      </w:pPr>
      <w:r>
        <w:t>Coaches should avoid diagnosing or treating mental health disorders; refer appropriately.</w:t>
      </w:r>
    </w:p>
    <w:p>
      <w:pPr>
        <w:pStyle w:val="ListBullet"/>
      </w:pPr>
      <w:r>
        <w:t>Maintain client confidentiality to protect privacy and trust.</w:t>
      </w:r>
    </w:p>
    <w:p>
      <w:pPr>
        <w:pStyle w:val="ListBullet"/>
      </w:pPr>
      <w:r>
        <w:t>Set and communicate clear boundaries to prevent dependency.</w:t>
      </w:r>
    </w:p>
    <w:p>
      <w:pPr>
        <w:pStyle w:val="ListBullet"/>
      </w:pPr>
      <w:r>
        <w:t>Recognize signs of client distress requiring emergency intervention.</w:t>
      </w:r>
    </w:p>
    <w:p>
      <w:pPr>
        <w:pStyle w:val="ListBullet"/>
      </w:pPr>
      <w:r>
        <w:t>Use evidence-based methods and seek supervision when uncertain.</w:t>
      </w:r>
    </w:p>
    <w:p>
      <w:pPr>
        <w:pStyle w:val="Heading1"/>
      </w:pPr>
      <w:r>
        <w:t>Common Misconceptions</w:t>
      </w:r>
    </w:p>
    <w:p>
      <w:r>
        <w:rPr>
          <w:b/>
        </w:rPr>
        <w:t xml:space="preserve">Misconception: </w:t>
      </w:r>
      <w:r>
        <w:t>Coaching is just giving advice to clients.</w:t>
      </w:r>
    </w:p>
    <w:p>
      <w:r>
        <w:rPr>
          <w:b/>
        </w:rPr>
        <w:t xml:space="preserve">Reality: </w:t>
      </w:r>
      <w:r>
        <w:t>Coaching focuses on guiding clients to find their own solutions rather than providing direct advice.</w:t>
      </w:r>
    </w:p>
    <w:p>
      <w:r>
        <w:rPr>
          <w:b/>
        </w:rPr>
        <w:t xml:space="preserve">Misconception: </w:t>
      </w:r>
      <w:r>
        <w:t>Coaching is the same as therapy or counseling.</w:t>
      </w:r>
    </w:p>
    <w:p>
      <w:r>
        <w:rPr>
          <w:b/>
        </w:rPr>
        <w:t xml:space="preserve">Reality: </w:t>
      </w:r>
      <w:r>
        <w:t>Coaching is goal-oriented and behavior-focused, distinct from therapy which addresses mental health disorders.</w:t>
      </w:r>
    </w:p>
    <w:p>
      <w:r>
        <w:rPr>
          <w:b/>
        </w:rPr>
        <w:t xml:space="preserve">Misconception: </w:t>
      </w:r>
      <w:r>
        <w:t>Building a coaching relationship is quick and easy.</w:t>
      </w:r>
    </w:p>
    <w:p>
      <w:r>
        <w:rPr>
          <w:b/>
        </w:rPr>
        <w:t xml:space="preserve">Reality: </w:t>
      </w:r>
      <w:r>
        <w:t>Establishing trust and effective communication takes time, effort, and consistency.</w:t>
      </w:r>
    </w:p>
    <w:p>
      <w:pPr>
        <w:pStyle w:val="Heading1"/>
      </w:pPr>
      <w:r>
        <w:t>Clinical Pearls</w:t>
      </w:r>
    </w:p>
    <w:p>
      <w:pPr>
        <w:pStyle w:val="ListNumber"/>
      </w:pPr>
      <w:r>
        <w:t>Building client trust leads to better adherence and outcomes.</w:t>
      </w:r>
    </w:p>
    <w:p>
      <w:pPr>
        <w:pStyle w:val="ListNumber"/>
      </w:pPr>
      <w:r>
        <w:t>Active listening uncovers client motivations and barriers.</w:t>
      </w:r>
    </w:p>
    <w:p>
      <w:pPr>
        <w:pStyle w:val="ListNumber"/>
      </w:pPr>
      <w:r>
        <w:t>Motivational interviewing enhances readiness for change.</w:t>
      </w:r>
    </w:p>
    <w:p>
      <w:pPr>
        <w:pStyle w:val="ListNumber"/>
      </w:pPr>
      <w:r>
        <w:t>Clear boundaries maintain professionalism and client safety.</w:t>
      </w:r>
    </w:p>
    <w:p>
      <w:pPr>
        <w:pStyle w:val="ListNumber"/>
      </w:pPr>
      <w:r>
        <w:t>Cultural competence improves coaching effectiveness.</w:t>
      </w:r>
    </w:p>
    <w:p>
      <w:pPr>
        <w:pStyle w:val="ListNumber"/>
      </w:pPr>
      <w:r>
        <w:t>Regular feedback strengthens the coaching alliance.</w:t>
      </w:r>
    </w:p>
    <w:p>
      <w:pPr>
        <w:pStyle w:val="ListNumber"/>
      </w:pPr>
      <w:r>
        <w:t>Recognize your professional limits and refer when needed.</w:t>
      </w:r>
    </w:p>
    <w:p>
      <w:pPr>
        <w:pStyle w:val="ListNumber"/>
      </w:pPr>
      <w:r>
        <w:t>Evidence supports coaching in chronic disease and behavior change.</w:t>
      </w:r>
    </w:p>
    <w:p>
      <w:pPr>
        <w:pStyle w:val="Heading1"/>
      </w:pPr>
      <w:r>
        <w:t>Key Takeaways</w:t>
      </w:r>
    </w:p>
    <w:p>
      <w:pPr>
        <w:pStyle w:val="ListBullet"/>
      </w:pPr>
      <w:r>
        <w:t>A coaching relationship is a collaborative partnership centered on client autonomy and trust.</w:t>
      </w:r>
    </w:p>
    <w:p>
      <w:pPr>
        <w:pStyle w:val="ListBullet"/>
      </w:pPr>
      <w:r>
        <w:t>Effective communication skills like active listening and open-ended questions are essential.</w:t>
      </w:r>
    </w:p>
    <w:p>
      <w:pPr>
        <w:pStyle w:val="ListBullet"/>
      </w:pPr>
      <w:r>
        <w:t>Psychological mechanisms such as self-efficacy and motivation underpin coaching success.</w:t>
      </w:r>
    </w:p>
    <w:p>
      <w:pPr>
        <w:pStyle w:val="ListBullet"/>
      </w:pPr>
      <w:r>
        <w:t>Evidence supports coaching for various health behaviors and chronic conditions.</w:t>
      </w:r>
    </w:p>
    <w:p>
      <w:pPr>
        <w:pStyle w:val="ListBullet"/>
      </w:pPr>
      <w:r>
        <w:t>Building rapport requires respect, empathy, and cultural sensitivity.</w:t>
      </w:r>
    </w:p>
    <w:p>
      <w:pPr>
        <w:pStyle w:val="ListBullet"/>
      </w:pPr>
      <w:r>
        <w:t>Limitations include client readiness, boundaries, and variable coach training.</w:t>
      </w:r>
    </w:p>
    <w:p>
      <w:pPr>
        <w:pStyle w:val="ListBullet"/>
      </w:pPr>
      <w:r>
        <w:t>Coaching differs from therapy by focusing on goal-setting and not treating mental illness.</w:t>
      </w:r>
    </w:p>
    <w:p>
      <w:pPr>
        <w:pStyle w:val="ListBullet"/>
      </w:pPr>
      <w:r>
        <w:t>Ethical practice demands confidentiality, boundaries, and appropriate referral.</w:t>
      </w:r>
    </w:p>
    <w:p>
      <w:pPr>
        <w:pStyle w:val="Heading1"/>
      </w:pPr>
      <w:r>
        <w:t>Glossary</w:t>
      </w:r>
    </w:p>
    <w:p>
      <w:r>
        <w:rPr>
          <w:b/>
        </w:rPr>
        <w:t xml:space="preserve">Coaching Relationship: </w:t>
      </w:r>
      <w:r>
        <w:t>A professional partnership between coach and client focused on supporting behavior change through communication and trust.</w:t>
      </w:r>
    </w:p>
    <w:p>
      <w:r>
        <w:rPr>
          <w:b/>
        </w:rPr>
        <w:t xml:space="preserve">Active Listening: </w:t>
      </w:r>
      <w:r>
        <w:t>A communication skill involving fully focusing, understanding, and responding thoughtfully to what the client says.</w:t>
      </w:r>
    </w:p>
    <w:p>
      <w:r>
        <w:rPr>
          <w:b/>
        </w:rPr>
        <w:t xml:space="preserve">Motivational Interviewing (MI): </w:t>
      </w:r>
      <w:r>
        <w:t>An evidence-based counseling approach that helps clients resolve ambivalence and increase motivation for change.</w:t>
      </w:r>
    </w:p>
    <w:p>
      <w:r>
        <w:rPr>
          <w:b/>
        </w:rPr>
        <w:t xml:space="preserve">Self-Efficacy: </w:t>
      </w:r>
      <w:r>
        <w:t>The belief in one’s ability to successfully perform behaviors necessary to achieve goals.</w:t>
      </w:r>
    </w:p>
    <w:p>
      <w:r>
        <w:rPr>
          <w:b/>
        </w:rPr>
        <w:t xml:space="preserve">Transtheoretical Model (Stages of Change): </w:t>
      </w:r>
      <w:r>
        <w:t>A framework describing stages individuals pass through when changing behavior: precontemplation, contemplation, preparation, action, and maintenance.</w:t>
      </w:r>
    </w:p>
    <w:p>
      <w:r>
        <w:rPr>
          <w:b/>
        </w:rPr>
        <w:t xml:space="preserve">Client Autonomy: </w:t>
      </w:r>
      <w:r>
        <w:t>The client’s right and capacity to make informed decisions about their own behavior and health goals.</w:t>
      </w:r>
    </w:p>
    <w:p>
      <w:r>
        <w:rPr>
          <w:b/>
        </w:rPr>
        <w:t xml:space="preserve">Rapport: </w:t>
      </w:r>
      <w:r>
        <w:t>A trusting and harmonious relationship in which people understand and communicate well with each other.</w:t>
      </w:r>
    </w:p>
    <w:p>
      <w:pPr>
        <w:pStyle w:val="Heading1"/>
      </w:pPr>
      <w:r>
        <w:t>Related Modules</w:t>
      </w:r>
    </w:p>
    <w:p>
      <w:pPr>
        <w:pStyle w:val="ListBullet"/>
      </w:pPr>
      <w:r>
        <w:t>BEH-110</w:t>
      </w:r>
    </w:p>
    <w:p>
      <w:pPr>
        <w:pStyle w:val="ListBullet"/>
      </w:pPr>
      <w:r>
        <w:t>COM-105</w:t>
      </w:r>
    </w:p>
    <w:p>
      <w:pPr>
        <w:pStyle w:val="ListBullet"/>
      </w:pPr>
      <w:r>
        <w:t>PSY-215</w:t>
      </w:r>
    </w:p>
    <w:p>
      <w:pPr>
        <w:pStyle w:val="Heading1"/>
      </w:pPr>
      <w:r>
        <w:t>Illustration Specifications</w:t>
      </w:r>
    </w:p>
    <w:p>
      <w:pPr>
        <w:pStyle w:val="Heading2"/>
      </w:pPr>
      <w:r>
        <w:t>ill1 - Coaching Relationship Cycle</w:t>
      </w:r>
    </w:p>
    <w:p>
      <w:r>
        <w:t>Type: Diagram</w:t>
      </w:r>
    </w:p>
    <w:p>
      <w:r>
        <w:t>Visual representation of a coaching relationship cycle highlighting trust-building, goal-setting, communication, and feedback loops.</w:t>
      </w:r>
    </w:p>
    <w:p>
      <w:r>
        <w:t>Alt text: Diagram showing stages of building and maintaining a coaching relationship.</w:t>
      </w:r>
    </w:p>
    <w:p>
      <w:pPr>
        <w:pStyle w:val="Heading2"/>
      </w:pPr>
      <w:r>
        <w:t>ill2 - Motivational Interviewing Techniques</w:t>
      </w:r>
    </w:p>
    <w:p>
      <w:r>
        <w:t>Type: Infographic</w:t>
      </w:r>
    </w:p>
    <w:p>
      <w:r>
        <w:t>Infographic summarizing core motivational interviewing techniques: open-ended questions, affirmations, reflective listening, summarizing.</w:t>
      </w:r>
    </w:p>
    <w:p>
      <w:r>
        <w:t>Alt text: Infographic of motivational interviewing communication techniques.</w:t>
      </w:r>
    </w:p>
    <w:p>
      <w:pPr>
        <w:pStyle w:val="Heading2"/>
      </w:pPr>
      <w:r>
        <w:t>ill3 - Active Listening Components</w:t>
      </w:r>
    </w:p>
    <w:p>
      <w:r>
        <w:t>Type: Chart</w:t>
      </w:r>
    </w:p>
    <w:p>
      <w:r>
        <w:t>Chart illustrating components of active listening including attention, understanding, responding, and remembering.</w:t>
      </w:r>
    </w:p>
    <w:p>
      <w:r>
        <w:t>Alt text: Chart detailing active listening process.</w:t>
      </w:r>
    </w:p>
    <w:p>
      <w:pPr>
        <w:pStyle w:val="Heading2"/>
      </w:pPr>
      <w:r>
        <w:t>ill4 - Differences Between Coaching and Therapy</w:t>
      </w:r>
    </w:p>
    <w:p>
      <w:r>
        <w:t>Type: Comparison Table</w:t>
      </w:r>
    </w:p>
    <w:p>
      <w:r>
        <w:t>Table comparing coaching, therapy, and counseling based on goals, focus, method, and professional boundaries.</w:t>
      </w:r>
    </w:p>
    <w:p>
      <w:r>
        <w:t>Alt text: Table showing differences and overlaps of coaching and therapy.</w:t>
      </w:r>
    </w:p>
    <w:p>
      <w:pPr>
        <w:pStyle w:val="Heading1"/>
      </w:pPr>
      <w:r>
        <w:t>References</w:t>
      </w:r>
    </w:p>
    <w:p>
      <w:pPr>
        <w:pStyle w:val="ListBullet"/>
      </w:pPr>
      <w:r>
        <w:t>Health Coaching: A Review of the Evidence | American Journal of Lifestyle Medicine | 2021 |  | Unverified</w:t>
      </w:r>
    </w:p>
    <w:p>
      <w:pPr>
        <w:pStyle w:val="ListBullet"/>
      </w:pPr>
      <w:r>
        <w:t>Motivational Interviewing: Helping People Change | Miller and Rollnick | 2013 |  | Verified</w:t>
      </w:r>
    </w:p>
    <w:p>
      <w:pPr>
        <w:pStyle w:val="ListBullet"/>
      </w:pPr>
      <w:r>
        <w:t>The Transtheoretical Model of Change | Prochaska and DiClemente | 1983 |  | Verified</w:t>
      </w:r>
    </w:p>
    <w:p>
      <w:pPr>
        <w:pStyle w:val="ListBullet"/>
      </w:pPr>
      <w:r>
        <w:t>Systematic Review of Coaching for Chronic Disease Self-Management | Journal of Medical Internet Research | 2020 |  | Unverified</w:t>
      </w:r>
    </w:p>
    <w:p>
      <w:pPr>
        <w:pStyle w:val="ListBullet"/>
      </w:pPr>
      <w:r>
        <w:t>Best Practices in Health Coaching | National Board for Health &amp; Wellness Coaching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