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NUT-058 - Micronutrient Excess and Toxicity</w:t>
      </w:r>
    </w:p>
    <w:p>
      <w:r>
        <w:rPr>
          <w:i/>
        </w:rPr>
        <w:t>When excessive intake becomes harmful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Micronutrient toxicity, Vitamin overdose, Mineral excess, Nutrient safety, Supplement toxicity, Hypervitaminosis, Mineral poisoning, Nutrient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Micronutrient excess and toxicity occur when vitamins or minerals are consumed in amounts exceeding the body's needs and safety thresholds, leading to harmful physiological effects. Toxicity arises from mechanisms such as accumulation of fat-soluble vitamins, interference with nutrient absorption, metabolic disturbances, and direct tissue damage. Vitamins like A and D and minerals such as iron and selenium are notable for their potential toxicity. While usual food intake rarely causes toxicity, excessive supplementation or fortified foods increase the risk. This topic is practically relevant as the popularity of dietary supplements grows and individuals may self-prescribe high doses without medical guidance. Understanding toxicity is important for safe micronutrient use to prevent acute symptoms like nausea or chronic effects including organ damage. The concept relates closely to nutrient balance, establishing tolerable upper intake levels, and recognizing that more is not always better. Limitations include variability in individual susceptibility, differences in absorption, and interactions with medications or health conditions. Related concepts include deficiency vs. excess, nutrient-drug interactions, and the use of biomarkers for monitoring. This module addresses causes, symptoms, diagnosis, management, prevention, and summarizes clinical recommendations to help consumers and clinicians navigate safe micronutrient intake.</w:t>
      </w:r>
    </w:p>
    <w:p>
      <w:pPr>
        <w:pStyle w:val="Heading1"/>
      </w:pPr>
      <w:r>
        <w:t>Customer Questions Answered</w:t>
      </w:r>
    </w:p>
    <w:p>
      <w:pPr>
        <w:pStyle w:val="ListBullet"/>
      </w:pPr>
      <w:r>
        <w:t>What causes micronutrient toxicity?</w:t>
      </w:r>
    </w:p>
    <w:p>
      <w:pPr>
        <w:pStyle w:val="ListBullet"/>
      </w:pPr>
      <w:r>
        <w:t>Which micronutrients are most commonly involved in toxicity?</w:t>
      </w:r>
    </w:p>
    <w:p>
      <w:pPr>
        <w:pStyle w:val="ListBullet"/>
      </w:pPr>
      <w:r>
        <w:t>What are the symptoms of excess vitamin intake?</w:t>
      </w:r>
    </w:p>
    <w:p>
      <w:pPr>
        <w:pStyle w:val="ListBullet"/>
      </w:pPr>
      <w:r>
        <w:t>How can mineral toxicity affect the body?</w:t>
      </w:r>
    </w:p>
    <w:p>
      <w:pPr>
        <w:pStyle w:val="ListBullet"/>
      </w:pPr>
      <w:r>
        <w:t>Is it possible to consume too many micronutrients from food alone?</w:t>
      </w:r>
    </w:p>
    <w:p>
      <w:pPr>
        <w:pStyle w:val="ListBullet"/>
      </w:pPr>
      <w:r>
        <w:t>What role do supplements play in micronutrient excess?</w:t>
      </w:r>
    </w:p>
    <w:p>
      <w:pPr>
        <w:pStyle w:val="ListBullet"/>
      </w:pPr>
      <w:r>
        <w:t>How is micronutrient toxicity diagnosed and treated?</w:t>
      </w:r>
    </w:p>
    <w:p>
      <w:pPr>
        <w:pStyle w:val="ListBullet"/>
      </w:pPr>
      <w:r>
        <w:t>What steps can I take to avoid micronutrient overdose?</w:t>
      </w:r>
    </w:p>
    <w:p>
      <w:pPr>
        <w:pStyle w:val="Heading1"/>
      </w:pPr>
      <w:r>
        <w:t>Learning Objectives</w:t>
      </w:r>
    </w:p>
    <w:p>
      <w:pPr>
        <w:pStyle w:val="ListBullet"/>
      </w:pPr>
      <w:r>
        <w:t>Define micronutrient excess and toxicity and understand underlying mechanisms.</w:t>
      </w:r>
    </w:p>
    <w:p>
      <w:pPr>
        <w:pStyle w:val="ListBullet"/>
      </w:pPr>
      <w:r>
        <w:t>Identify common micronutrients associated with toxicity and typical causes.</w:t>
      </w:r>
    </w:p>
    <w:p>
      <w:pPr>
        <w:pStyle w:val="ListBullet"/>
      </w:pPr>
      <w:r>
        <w:t>Recognize signs and symptoms of vitamin and mineral overdose.</w:t>
      </w:r>
    </w:p>
    <w:p>
      <w:pPr>
        <w:pStyle w:val="ListBullet"/>
      </w:pPr>
      <w:r>
        <w:t>Understand diagnostic approaches and treatment options for toxicity.</w:t>
      </w:r>
    </w:p>
    <w:p>
      <w:pPr>
        <w:pStyle w:val="ListBullet"/>
      </w:pPr>
      <w:r>
        <w:t>Explain practical strategies to avoid micronutrient overdose.</w:t>
      </w:r>
    </w:p>
    <w:p>
      <w:pPr>
        <w:pStyle w:val="ListBullet"/>
      </w:pPr>
      <w:r>
        <w:t>Discuss safety considerations in supplement use and fortified foods.</w:t>
      </w:r>
    </w:p>
    <w:p>
      <w:pPr>
        <w:pStyle w:val="ListBullet"/>
      </w:pPr>
      <w:r>
        <w:t>Clarify misconceptions about micronutrient supplements and toxicity risks.</w:t>
      </w:r>
    </w:p>
    <w:p>
      <w:pPr>
        <w:pStyle w:val="ListBullet"/>
      </w:pPr>
      <w:r>
        <w:t>Summarize clinical pearls and key summaries for safe nutrition.</w:t>
      </w:r>
    </w:p>
    <w:p>
      <w:pPr>
        <w:pStyle w:val="Heading1"/>
      </w:pPr>
      <w:r>
        <w:t>Definition</w:t>
      </w:r>
    </w:p>
    <w:p>
      <w:r>
        <w:t>Micronutrient excess and toxicity refer to adverse health effects caused by consuming vitamins or minerals in amounts exceeding the body's physiological requirements and safety limits, resulting in harmful symptoms or organ damage.</w:t>
      </w:r>
    </w:p>
    <w:p>
      <w:pPr>
        <w:pStyle w:val="Heading1"/>
      </w:pPr>
      <w:r>
        <w:t>Why This Matters</w:t>
      </w:r>
    </w:p>
    <w:p>
      <w:r>
        <w:t>With increasing use of dietary supplements and fortified foods, the risk of micronutrient overdose has become a significant public health concern. Understanding toxicity helps individuals avoid harmful intake levels, protects against adverse health outcomes, and informs safe nutritional practices.</w:t>
      </w:r>
    </w:p>
    <w:p>
      <w:pPr>
        <w:pStyle w:val="Heading1"/>
      </w:pPr>
      <w:r>
        <w:t>Introduction to Micronutrient Toxicity</w:t>
      </w:r>
    </w:p>
    <w:p>
      <w:r>
        <w:t>Micronutrient toxicity occurs when intake of vitamins or minerals exceeds the levels the body can safely handle. Unlike deficiencies, excess intake can lead to harmful physiological changes. While the body requires micronutrients for vital functions, an imbalance resulting in excess may cause symptoms ranging from mild discomfort to severe organ damage. Toxicity usually arises from high-dose supplementation or accidental ingestion rather than typical food consumption, although certain populations may be more at risk.</w:t>
      </w:r>
    </w:p>
    <w:p>
      <w:pPr>
        <w:pStyle w:val="Heading1"/>
      </w:pPr>
      <w:r>
        <w:t>Common Micronutrients Involved in Toxicity</w:t>
      </w:r>
    </w:p>
    <w:p>
      <w:r>
        <w:t>Certain vitamins and minerals have a higher risk of toxicity due to how the body processes them. Fat-soluble vitamins such as A and D can accumulate in body fat stores leading to hypervitaminosis. Minerals like iron, selenium, and iodine can cause poisoning if intake is excessive. Water-soluble vitamins are less commonly toxic but can cause symptoms in very high doses. Understanding which micronutrients carry these risks helps guide safer usage of supplements and fortified products.</w:t>
      </w:r>
    </w:p>
    <w:p>
      <w:pPr>
        <w:pStyle w:val="Heading1"/>
      </w:pPr>
      <w:r>
        <w:t>Mechanisms of Micronutrient Toxicity</w:t>
      </w:r>
    </w:p>
    <w:p>
      <w:r>
        <w:t>Toxic effects result from mechanisms including accumulation beyond storage capacity, competition with other nutrients interfering with absorption or metabolism, generation of oxidative stress, and direct cellular damage. For example, excess vitamin A disrupts cellular differentiation, and too much iron catalyzes free radical formation. These processes underlie the clinical manifestations seen in toxicity cases.</w:t>
      </w:r>
    </w:p>
    <w:p>
      <w:pPr>
        <w:pStyle w:val="Heading1"/>
      </w:pPr>
      <w:r>
        <w:t>Symptoms and Clinical Manifestations</w:t>
      </w:r>
    </w:p>
    <w:p>
      <w:r>
        <w:t>Signs of micronutrient toxicity vary depending on the nutrient involved and the degree of excess. Vitamin A toxicity may cause headache, dizziness, nausea, and skin changes. Iron overdose can lead to abdominal pain, vomiting, and liver failure. Chronic excess iodine may disrupt thyroid function. Early recognition of symptoms is crucial for prompt treatment and minimizing complications.</w:t>
      </w:r>
    </w:p>
    <w:p>
      <w:pPr>
        <w:pStyle w:val="Heading1"/>
      </w:pPr>
      <w:r>
        <w:t>Sources and Risk Factors for Excess Intake</w:t>
      </w:r>
    </w:p>
    <w:p>
      <w:r>
        <w:t>The main sources of excessive intake include dietary supplements, fortified foods, and certain prescription products. Risk factors include self-prescribing high-dose supplements, lack of awareness about cumulative intake, use of multiple products containing the same nutrient, and underlying health conditions affecting metabolism. Food alone rarely causes toxicity except in exceptional cases like overconsumption of fish liver or shellfish rich in certain minerals.</w:t>
      </w:r>
    </w:p>
    <w:p>
      <w:pPr>
        <w:pStyle w:val="Heading1"/>
      </w:pPr>
      <w:r>
        <w:t>Diagnosis and Management of Micronutrient Toxicity</w:t>
      </w:r>
    </w:p>
    <w:p>
      <w:r>
        <w:t>Diagnosis generally involves a detailed history, clinical assessment, and laboratory measurements of nutrient levels or related biomarkers. Treatment focuses on stopping exposure, symptomatic management, and in some cases, administration of antidotes or supportive therapy. Severe cases may require hospitalization. Preventing toxicity requires vigilance about supplement use and awareness of upper intake levels.</w:t>
      </w:r>
    </w:p>
    <w:p>
      <w:pPr>
        <w:pStyle w:val="Heading1"/>
      </w:pPr>
      <w:r>
        <w:t>Practical Guidance for Safe Micronutrient Intake</w:t>
      </w:r>
    </w:p>
    <w:p>
      <w:r>
        <w:t>To avoid toxicity, individuals should use supplements only under medical advice, adhere to recommended dosages, consider total dietary sources, and be cautious with multiple nutrient products. Reading labels and consulting healthcare providers before starting supplements helps ensure safety. Special populations such as pregnant women or those with chronic illness may need individualized guidance.</w:t>
      </w:r>
    </w:p>
    <w:p>
      <w:pPr>
        <w:pStyle w:val="Heading1"/>
      </w:pPr>
      <w:r>
        <w:t>Misconceptions and Clarifications About Micronutrient Excess</w:t>
      </w:r>
    </w:p>
    <w:p>
      <w:r>
        <w:t>Common misconceptions include the beliefs that 'more is better' or that natural products cannot cause harm. In reality, excessive intake can be dangerous regardless of source. Another myth is that only supplements cause toxicity; however, fortified foods contribute. Clarifying these misunderstandings supports informed decisions and promotes balanced micronutrient use.</w:t>
      </w:r>
    </w:p>
    <w:p>
      <w:pPr>
        <w:pStyle w:val="Heading1"/>
      </w:pPr>
      <w:r>
        <w:t>Practical Guidance</w:t>
      </w:r>
    </w:p>
    <w:p>
      <w:pPr>
        <w:pStyle w:val="ListBullet"/>
      </w:pPr>
      <w:r>
        <w:t>Do not exceed recommended daily intake levels for vitamins and minerals unless advised by a healthcare professional.</w:t>
      </w:r>
    </w:p>
    <w:p>
      <w:pPr>
        <w:pStyle w:val="ListBullet"/>
      </w:pPr>
      <w:r>
        <w:t>Consult a healthcare provider before starting any new supplement, especially if taking other medications or having chronic conditions.</w:t>
      </w:r>
    </w:p>
    <w:p>
      <w:pPr>
        <w:pStyle w:val="ListBullet"/>
      </w:pPr>
      <w:r>
        <w:t>Be aware of the cumulative intake of micronutrients from food, supplements, and fortified products.</w:t>
      </w:r>
    </w:p>
    <w:p>
      <w:pPr>
        <w:pStyle w:val="ListBullet"/>
      </w:pPr>
      <w:r>
        <w:t>Monitor for symptoms that could indicate toxicity, such as nausea, headache, or unusual fatigue, and seek medical advice if they occur.</w:t>
      </w:r>
    </w:p>
    <w:p>
      <w:pPr>
        <w:pStyle w:val="ListBullet"/>
      </w:pPr>
      <w:r>
        <w:t>Use supplements from reputable manufacturers that list nutrient amounts clearly.</w:t>
      </w:r>
    </w:p>
    <w:p>
      <w:pPr>
        <w:pStyle w:val="ListBullet"/>
      </w:pPr>
      <w:r>
        <w:t>Avoid megadoses and high-dose combinations unless medically indicated.</w:t>
      </w:r>
    </w:p>
    <w:p>
      <w:pPr>
        <w:pStyle w:val="ListBullet"/>
      </w:pPr>
      <w:r>
        <w:t>Keep supplements out of reach of children to prevent accidental overdose.</w:t>
      </w:r>
    </w:p>
    <w:p>
      <w:pPr>
        <w:pStyle w:val="ListBullet"/>
      </w:pPr>
      <w:r>
        <w:t>Regularly review supplement use with your healthcare provider, especially during pregnancy or chronic illness.</w:t>
      </w:r>
    </w:p>
    <w:p>
      <w:pPr>
        <w:pStyle w:val="Heading1"/>
      </w:pPr>
      <w:r>
        <w:t>Safety Notes</w:t>
      </w:r>
    </w:p>
    <w:p>
      <w:pPr>
        <w:pStyle w:val="ListBullet"/>
      </w:pPr>
      <w:r>
        <w:t>Micronutrient toxicity can cause serious health problems; do not self-prescribe high doses without medical supervision.</w:t>
      </w:r>
    </w:p>
    <w:p>
      <w:pPr>
        <w:pStyle w:val="ListBullet"/>
      </w:pPr>
      <w:r>
        <w:t>Always adhere to tolerable upper intake levels set by authoritative bodies to minimize risk.</w:t>
      </w:r>
    </w:p>
    <w:p>
      <w:pPr>
        <w:pStyle w:val="ListBullet"/>
      </w:pPr>
      <w:r>
        <w:t>Certain individuals may have increased sensitivity to excess, including pregnant women, children, and those with pre-existing conditions.</w:t>
      </w:r>
    </w:p>
    <w:p>
      <w:pPr>
        <w:pStyle w:val="ListBullet"/>
      </w:pPr>
      <w:r>
        <w:t>Symptoms of toxicity can be nonspecific; prompt professional evaluation is important if suspected.</w:t>
      </w:r>
    </w:p>
    <w:p>
      <w:pPr>
        <w:pStyle w:val="ListBullet"/>
      </w:pPr>
      <w:r>
        <w:t>Discontinue supplements immediately if adverse effects occur and consult a healthcare professional.</w:t>
      </w:r>
    </w:p>
    <w:p>
      <w:pPr>
        <w:pStyle w:val="Heading1"/>
      </w:pPr>
      <w:r>
        <w:t>Common Misconceptions</w:t>
      </w:r>
    </w:p>
    <w:p>
      <w:r>
        <w:rPr>
          <w:b/>
        </w:rPr>
        <w:t xml:space="preserve">Misconception: </w:t>
      </w:r>
      <w:r>
        <w:t>Taking large doses of vitamins and minerals is always beneficial.</w:t>
      </w:r>
    </w:p>
    <w:p>
      <w:r>
        <w:rPr>
          <w:b/>
        </w:rPr>
        <w:t xml:space="preserve">Reality: </w:t>
      </w:r>
      <w:r>
        <w:t>Excessive intake can cause harm and serious health issues; more is not necessarily better.</w:t>
      </w:r>
    </w:p>
    <w:p>
      <w:r>
        <w:rPr>
          <w:b/>
        </w:rPr>
        <w:t xml:space="preserve">Misconception: </w:t>
      </w:r>
      <w:r>
        <w:t>Only synthetic supplements can cause micronutrient toxicity.</w:t>
      </w:r>
    </w:p>
    <w:p>
      <w:r>
        <w:rPr>
          <w:b/>
        </w:rPr>
        <w:t xml:space="preserve">Reality: </w:t>
      </w:r>
      <w:r>
        <w:t>Toxicity can result from both natural and synthetic sources, including fortified foods.</w:t>
      </w:r>
    </w:p>
    <w:p>
      <w:r>
        <w:rPr>
          <w:b/>
        </w:rPr>
        <w:t xml:space="preserve">Misconception: </w:t>
      </w:r>
      <w:r>
        <w:t>If a vitamin is water-soluble, it cannot be toxic.</w:t>
      </w:r>
    </w:p>
    <w:p>
      <w:r>
        <w:rPr>
          <w:b/>
        </w:rPr>
        <w:t xml:space="preserve">Reality: </w:t>
      </w:r>
      <w:r>
        <w:t>Although less common, water-soluble vitamins can cause toxicity in very high doses.</w:t>
      </w:r>
    </w:p>
    <w:p>
      <w:r>
        <w:rPr>
          <w:b/>
        </w:rPr>
        <w:t xml:space="preserve">Misconception: </w:t>
      </w:r>
      <w:r>
        <w:t>Micronutrient toxicity only occurs with supplements, not from food.</w:t>
      </w:r>
    </w:p>
    <w:p>
      <w:r>
        <w:rPr>
          <w:b/>
        </w:rPr>
        <w:t xml:space="preserve">Reality: </w:t>
      </w:r>
      <w:r>
        <w:t>While rare, certain foods can contribute to toxicity if consumed in extraordinarily high amounts.</w:t>
      </w:r>
    </w:p>
    <w:p>
      <w:pPr>
        <w:pStyle w:val="Heading1"/>
      </w:pPr>
      <w:r>
        <w:t>Clinical Pearls</w:t>
      </w:r>
    </w:p>
    <w:p>
      <w:pPr>
        <w:pStyle w:val="ListNumber"/>
      </w:pPr>
      <w:r>
        <w:t>Always consider total micronutrient intake from all sources—diet, supplements, and medications.</w:t>
      </w:r>
    </w:p>
    <w:p>
      <w:pPr>
        <w:pStyle w:val="ListNumber"/>
      </w:pPr>
      <w:r>
        <w:t>Fat-soluble vitamins A and D carry higher toxicity risk due to storage in body fat.</w:t>
      </w:r>
    </w:p>
    <w:p>
      <w:pPr>
        <w:pStyle w:val="ListNumber"/>
      </w:pPr>
      <w:r>
        <w:t>Iron poisoning is a common cause of mineral toxicity and can be life-threatening if untreated.</w:t>
      </w:r>
    </w:p>
    <w:p>
      <w:pPr>
        <w:pStyle w:val="ListNumber"/>
      </w:pPr>
      <w:r>
        <w:t>Be vigilant for symptoms of toxicity that mimic other conditions to avoid misdiagnosis.</w:t>
      </w:r>
    </w:p>
    <w:p>
      <w:pPr>
        <w:pStyle w:val="ListNumber"/>
      </w:pPr>
      <w:r>
        <w:t>Educate patients on reading supplement labels and the importance of not exceeding recommended doses.</w:t>
      </w:r>
    </w:p>
    <w:p>
      <w:pPr>
        <w:pStyle w:val="Heading1"/>
      </w:pPr>
      <w:r>
        <w:t>Key Takeaways</w:t>
      </w:r>
    </w:p>
    <w:p>
      <w:pPr>
        <w:pStyle w:val="ListBullet"/>
      </w:pPr>
      <w:r>
        <w:t>Micronutrient toxicity results from excessive intake causing harmful effects, often via supplementation.</w:t>
      </w:r>
    </w:p>
    <w:p>
      <w:pPr>
        <w:pStyle w:val="ListBullet"/>
      </w:pPr>
      <w:r>
        <w:t>Fat-soluble vitamins and certain minerals have greater risks of toxicity due to accumulation.</w:t>
      </w:r>
    </w:p>
    <w:p>
      <w:pPr>
        <w:pStyle w:val="ListBullet"/>
      </w:pPr>
      <w:r>
        <w:t>Symptoms range from mild to severe and depend on the specific nutrient involved.</w:t>
      </w:r>
    </w:p>
    <w:p>
      <w:pPr>
        <w:pStyle w:val="ListBullet"/>
      </w:pPr>
      <w:r>
        <w:t>Diagnosis requires clinical and laboratory assessment; management includes cessation and supportive care.</w:t>
      </w:r>
    </w:p>
    <w:p>
      <w:pPr>
        <w:pStyle w:val="ListBullet"/>
      </w:pPr>
      <w:r>
        <w:t>Prevention focuses on education, adherence to recommended doses, and awareness of cumulative nutrient sources.</w:t>
      </w:r>
    </w:p>
    <w:p>
      <w:pPr>
        <w:pStyle w:val="ListBullet"/>
      </w:pPr>
      <w:r>
        <w:t>Misconceptions about safety can increase toxicity risk; accurate information supports safe use.</w:t>
      </w:r>
    </w:p>
    <w:p>
      <w:pPr>
        <w:pStyle w:val="ListBullet"/>
      </w:pPr>
      <w:r>
        <w:t>Healthcare providers play a critical role in guiding appropriate micronutrient intake.</w:t>
      </w:r>
    </w:p>
    <w:p>
      <w:pPr>
        <w:pStyle w:val="ListBullet"/>
      </w:pPr>
      <w:r>
        <w:t>Regular review and monitoring can help identify and mitigate toxicity risks early.</w:t>
      </w:r>
    </w:p>
    <w:p>
      <w:pPr>
        <w:pStyle w:val="Heading1"/>
      </w:pPr>
      <w:r>
        <w:t>Glossary</w:t>
      </w:r>
    </w:p>
    <w:p>
      <w:r>
        <w:rPr>
          <w:b/>
        </w:rPr>
        <w:t xml:space="preserve">Micronutrient Toxicity: </w:t>
      </w:r>
      <w:r>
        <w:t>Adverse health effects caused by consuming vitamins or minerals in amounts exceeding safe limits.</w:t>
      </w:r>
    </w:p>
    <w:p>
      <w:r>
        <w:rPr>
          <w:b/>
        </w:rPr>
        <w:t xml:space="preserve">Hypervitaminosis: </w:t>
      </w:r>
      <w:r>
        <w:t>A condition resulting from an excess of vitamins, particularly fat-soluble ones, leading to toxic effects.</w:t>
      </w:r>
    </w:p>
    <w:p>
      <w:r>
        <w:rPr>
          <w:b/>
        </w:rPr>
        <w:t xml:space="preserve">Tolerable Upper Intake Level (UL): </w:t>
      </w:r>
      <w:r>
        <w:t>The maximum daily intake unlikely to cause adverse health effects in most individuals.</w:t>
      </w:r>
    </w:p>
    <w:p>
      <w:r>
        <w:rPr>
          <w:b/>
        </w:rPr>
        <w:t xml:space="preserve">Fat-soluble Vitamins: </w:t>
      </w:r>
      <w:r>
        <w:t>Vitamins A, D, E, and K that dissolve in fat and can accumulate in body tissues.</w:t>
      </w:r>
    </w:p>
    <w:p>
      <w:r>
        <w:rPr>
          <w:b/>
        </w:rPr>
        <w:t xml:space="preserve">Water-soluble Vitamins: </w:t>
      </w:r>
      <w:r>
        <w:t>Vitamins B complex and C that dissolve in water and are usually excreted if in excess, but can still cause toxicity at very high doses.</w:t>
      </w:r>
    </w:p>
    <w:p>
      <w:pPr>
        <w:pStyle w:val="Heading1"/>
      </w:pPr>
      <w:r>
        <w:t>Related Modules</w:t>
      </w:r>
    </w:p>
    <w:p>
      <w:pPr>
        <w:pStyle w:val="ListBullet"/>
      </w:pPr>
      <w:r>
        <w:t>NUT-045_Vitamin_A_and_D_Balance</w:t>
      </w:r>
    </w:p>
    <w:p>
      <w:pPr>
        <w:pStyle w:val="ListBullet"/>
      </w:pPr>
      <w:r>
        <w:t>NUT-062_Mineral_Deficiencies_and_Excess</w:t>
      </w:r>
    </w:p>
    <w:p>
      <w:pPr>
        <w:pStyle w:val="ListBullet"/>
      </w:pPr>
      <w:r>
        <w:t>NUT-076_Supplement_Safety_and_Regulation</w:t>
      </w:r>
    </w:p>
    <w:p>
      <w:pPr>
        <w:pStyle w:val="Heading1"/>
      </w:pPr>
      <w:r>
        <w:t>Illustration Specifications</w:t>
      </w:r>
    </w:p>
    <w:p>
      <w:pPr>
        <w:pStyle w:val="Heading2"/>
      </w:pPr>
      <w:r>
        <w:t>ILL-001 - Mechanisms of Micronutrient Toxicity</w:t>
      </w:r>
    </w:p>
    <w:p>
      <w:r>
        <w:t>Type: Diagram</w:t>
      </w:r>
    </w:p>
    <w:p>
      <w:r>
        <w:t>A schematic showing how excess vitamins and minerals cause cellular damage and metabolic disturbances.</w:t>
      </w:r>
    </w:p>
    <w:p>
      <w:r>
        <w:t>Alt text: Diagram illustrating cellular effects of excess micronutrients.</w:t>
      </w:r>
    </w:p>
    <w:p>
      <w:pPr>
        <w:pStyle w:val="Heading2"/>
      </w:pPr>
      <w:r>
        <w:t>ILL-002 - Common Symptoms of Vitamin Toxicity</w:t>
      </w:r>
    </w:p>
    <w:p>
      <w:r>
        <w:t>Type: Infographic</w:t>
      </w:r>
    </w:p>
    <w:p>
      <w:r>
        <w:t>Visual summary of symptoms associated with excess intake of fat-soluble vitamins.</w:t>
      </w:r>
    </w:p>
    <w:p>
      <w:r>
        <w:t>Alt text: Infographic depicting symptoms like nausea, headache, and skin changes in vitamin toxicity.</w:t>
      </w:r>
    </w:p>
    <w:p>
      <w:pPr>
        <w:pStyle w:val="Heading2"/>
      </w:pPr>
      <w:r>
        <w:t>ILL-003 - Sources of Micronutrient Excess</w:t>
      </w:r>
    </w:p>
    <w:p>
      <w:r>
        <w:t>Type: Chart</w:t>
      </w:r>
    </w:p>
    <w:p>
      <w:r>
        <w:t>A chart comparing common food sources, supplements, and fortified products contributing to micronutrient intake.</w:t>
      </w:r>
    </w:p>
    <w:p>
      <w:r>
        <w:t>Alt text: Chart showing different sources leading to excess micronutrient intake.</w:t>
      </w:r>
    </w:p>
    <w:p>
      <w:pPr>
        <w:pStyle w:val="Heading2"/>
      </w:pPr>
      <w:r>
        <w:t>ILL-004 - Safety Guidelines for Supplement Use</w:t>
      </w:r>
    </w:p>
    <w:p>
      <w:r>
        <w:t>Type: Checklist</w:t>
      </w:r>
    </w:p>
    <w:p>
      <w:r>
        <w:t>A checklist highlighting practical steps to avoid micronutrient overdose when using supplements.</w:t>
      </w:r>
    </w:p>
    <w:p>
      <w:r>
        <w:t>Alt text: Checklist with tips for safe supplement use and avoiding toxicity.</w:t>
      </w:r>
    </w:p>
    <w:p>
      <w:pPr>
        <w:pStyle w:val="Heading1"/>
      </w:pPr>
      <w:r>
        <w:t>References</w:t>
      </w:r>
    </w:p>
    <w:p>
      <w:pPr>
        <w:pStyle w:val="ListBullet"/>
      </w:pPr>
      <w:r>
        <w:t>Dietary Reference Intakes for Vitamin A, Vitamin K, Arsenic, Boron, Chromium, Copper, Iodine, Iron, Manganese, Molybdenum, Nickel, Silicon, Vanadium, and Zinc | Food and Nutrition Board, Institute of Medicine | 2001 |  | unverified</w:t>
      </w:r>
    </w:p>
    <w:p>
      <w:pPr>
        <w:pStyle w:val="ListBullet"/>
      </w:pPr>
      <w:r>
        <w:t>Vitamin and Mineral Safety | National Institutes of Health, Office of Dietary Supplements | 2023 |  | unverified</w:t>
      </w:r>
    </w:p>
    <w:p>
      <w:pPr>
        <w:pStyle w:val="ListBullet"/>
      </w:pPr>
      <w:r>
        <w:t>Clinical Toxicology of Micronutrient Overdose | Journal of Clinical Nutrition and Metabolism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